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9037" w14:textId="55F70A81" w:rsidR="00042C2E" w:rsidRPr="00042C2E" w:rsidRDefault="00F23176" w:rsidP="00042C2E">
      <w:pPr>
        <w:spacing w:line="276" w:lineRule="auto"/>
        <w:jc w:val="center"/>
        <w:rPr>
          <w:rFonts w:cstheme="minorHAnsi"/>
          <w:b/>
          <w:bCs/>
          <w:sz w:val="20"/>
          <w:szCs w:val="20"/>
          <w:lang w:val="el-GR"/>
        </w:rPr>
      </w:pPr>
      <w:bookmarkStart w:id="0" w:name="_Hlk130212573"/>
      <w:r>
        <w:rPr>
          <w:noProof/>
        </w:rPr>
        <w:drawing>
          <wp:anchor distT="0" distB="0" distL="114300" distR="114300" simplePos="0" relativeHeight="251658240" behindDoc="1" locked="0" layoutInCell="1" allowOverlap="1" wp14:anchorId="2A85F67F" wp14:editId="529603D1">
            <wp:simplePos x="0" y="0"/>
            <wp:positionH relativeFrom="column">
              <wp:posOffset>3857625</wp:posOffset>
            </wp:positionH>
            <wp:positionV relativeFrom="paragraph">
              <wp:posOffset>190500</wp:posOffset>
            </wp:positionV>
            <wp:extent cx="1905000" cy="463550"/>
            <wp:effectExtent l="0" t="0" r="0" b="0"/>
            <wp:wrapTight wrapText="bothSides">
              <wp:wrapPolygon edited="0">
                <wp:start x="0" y="0"/>
                <wp:lineTo x="0" y="20416"/>
                <wp:lineTo x="21384" y="20416"/>
                <wp:lineTo x="21384" y="0"/>
                <wp:lineTo x="0" y="0"/>
              </wp:wrapPolygon>
            </wp:wrapTight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D89C4" w14:textId="77777777" w:rsidR="00042C2E" w:rsidRPr="00042C2E" w:rsidRDefault="00042C2E" w:rsidP="00042C2E">
      <w:pPr>
        <w:spacing w:line="276" w:lineRule="auto"/>
        <w:jc w:val="center"/>
        <w:rPr>
          <w:rFonts w:cstheme="minorHAnsi"/>
          <w:b/>
          <w:bCs/>
          <w:lang w:val="el-GR"/>
        </w:rPr>
      </w:pPr>
    </w:p>
    <w:p w14:paraId="52251E53" w14:textId="77777777" w:rsidR="00F23176" w:rsidRDefault="00F23176" w:rsidP="00042C2E">
      <w:pPr>
        <w:shd w:val="clear" w:color="auto" w:fill="FFFFFF"/>
        <w:spacing w:before="300" w:after="525" w:line="240" w:lineRule="auto"/>
        <w:jc w:val="center"/>
        <w:outlineLvl w:val="1"/>
        <w:rPr>
          <w:rFonts w:eastAsia="Times New Roman" w:cstheme="minorHAnsi"/>
          <w:b/>
          <w:bCs/>
          <w:lang w:val="el-GR"/>
        </w:rPr>
      </w:pPr>
    </w:p>
    <w:p w14:paraId="53F87B3A" w14:textId="75093D2D" w:rsidR="002578E8" w:rsidRPr="00F23176" w:rsidRDefault="002578E8" w:rsidP="00042C2E">
      <w:pPr>
        <w:shd w:val="clear" w:color="auto" w:fill="FFFFFF"/>
        <w:spacing w:before="300" w:after="525" w:line="240" w:lineRule="auto"/>
        <w:jc w:val="center"/>
        <w:outlineLvl w:val="1"/>
        <w:rPr>
          <w:rFonts w:ascii="Tahoma" w:eastAsia="Times New Roman" w:hAnsi="Tahoma" w:cs="Tahoma"/>
          <w:b/>
          <w:bCs/>
          <w:lang w:val="el-GR"/>
        </w:rPr>
      </w:pPr>
      <w:r w:rsidRPr="00F23176">
        <w:rPr>
          <w:rFonts w:ascii="Tahoma" w:eastAsia="Times New Roman" w:hAnsi="Tahoma" w:cs="Tahoma"/>
          <w:b/>
          <w:bCs/>
          <w:lang w:val="el-GR"/>
        </w:rPr>
        <w:t xml:space="preserve">Ανακοίνωση </w:t>
      </w:r>
      <w:r w:rsidR="00EB342A" w:rsidRPr="00F23176">
        <w:rPr>
          <w:rFonts w:ascii="Tahoma" w:eastAsia="Times New Roman" w:hAnsi="Tahoma" w:cs="Tahoma"/>
          <w:b/>
          <w:color w:val="000000"/>
          <w:lang w:val="el-GR"/>
        </w:rPr>
        <w:t>του άρθρου 19 του Κανονισμού (ΕΕ) υπ’ αριθμ. 596/2014</w:t>
      </w:r>
    </w:p>
    <w:p w14:paraId="0690DB4A" w14:textId="60785563" w:rsidR="00F0600F" w:rsidRPr="00F23176" w:rsidRDefault="00F23176" w:rsidP="007A5C8A">
      <w:pPr>
        <w:shd w:val="clear" w:color="auto" w:fill="FFFFFF"/>
        <w:spacing w:after="100" w:line="240" w:lineRule="auto"/>
        <w:jc w:val="both"/>
        <w:rPr>
          <w:rFonts w:ascii="Tahoma" w:eastAsia="Times New Roman" w:hAnsi="Tahoma" w:cs="Tahoma"/>
          <w:color w:val="000000"/>
          <w:lang w:val="el-GR"/>
        </w:rPr>
      </w:pPr>
      <w:r w:rsidRPr="00F23176">
        <w:rPr>
          <w:rFonts w:ascii="Tahoma" w:eastAsia="Times New Roman" w:hAnsi="Tahoma" w:cs="Tahoma"/>
          <w:b/>
          <w:bCs/>
          <w:color w:val="000000"/>
          <w:lang w:val="el-GR"/>
        </w:rPr>
        <w:t>Παιανία, 20 Μαρτίου 2023</w:t>
      </w:r>
      <w:r w:rsidRPr="00F23176">
        <w:rPr>
          <w:rFonts w:ascii="Tahoma" w:eastAsia="Times New Roman" w:hAnsi="Tahoma" w:cs="Tahoma"/>
          <w:color w:val="000000"/>
          <w:lang w:val="el-GR"/>
        </w:rPr>
        <w:t xml:space="preserve"> - </w:t>
      </w:r>
      <w:r w:rsidR="002578E8" w:rsidRPr="00F23176">
        <w:rPr>
          <w:rFonts w:ascii="Tahoma" w:eastAsia="Times New Roman" w:hAnsi="Tahoma" w:cs="Tahoma"/>
          <w:color w:val="000000"/>
          <w:lang w:val="el-GR"/>
        </w:rPr>
        <w:t xml:space="preserve">Η </w:t>
      </w:r>
      <w:bookmarkStart w:id="1" w:name="_Hlk117005690"/>
      <w:r w:rsidR="002578E8" w:rsidRPr="00F23176">
        <w:rPr>
          <w:rFonts w:ascii="Tahoma" w:hAnsi="Tahoma" w:cs="Tahoma"/>
          <w:b/>
        </w:rPr>
        <w:t>L</w:t>
      </w:r>
      <w:r w:rsidRPr="00F23176">
        <w:rPr>
          <w:rFonts w:ascii="Tahoma" w:hAnsi="Tahoma" w:cs="Tahoma"/>
          <w:b/>
        </w:rPr>
        <w:t>avipharm</w:t>
      </w:r>
      <w:r w:rsidR="002578E8" w:rsidRPr="00F23176">
        <w:rPr>
          <w:rFonts w:ascii="Tahoma" w:hAnsi="Tahoma" w:cs="Tahoma"/>
          <w:b/>
          <w:lang w:val="el-GR"/>
        </w:rPr>
        <w:t xml:space="preserve"> Α.Ε.</w:t>
      </w:r>
      <w:bookmarkEnd w:id="1"/>
      <w:r w:rsidR="003A3A6E" w:rsidRPr="003A3A6E">
        <w:rPr>
          <w:rFonts w:ascii="Tahoma" w:hAnsi="Tahoma" w:cs="Tahoma"/>
          <w:b/>
          <w:lang w:val="el-GR"/>
        </w:rPr>
        <w:t>,</w:t>
      </w:r>
      <w:r w:rsidRPr="00F23176">
        <w:rPr>
          <w:rFonts w:ascii="Tahoma" w:hAnsi="Tahoma" w:cs="Tahoma"/>
          <w:lang w:val="el-GR"/>
        </w:rPr>
        <w:t xml:space="preserve"> </w:t>
      </w:r>
      <w:bookmarkStart w:id="2" w:name="_Hlk113619264"/>
      <w:r w:rsidRPr="00F23176">
        <w:rPr>
          <w:rFonts w:ascii="Tahoma" w:eastAsia="Times New Roman" w:hAnsi="Tahoma" w:cs="Tahoma"/>
          <w:color w:val="000000"/>
          <w:lang w:val="el-GR"/>
        </w:rPr>
        <w:t>Ανώνυμη Εμπορική και Βιομηχανική Εταιρία Φαρμακευτικών, Χημικών και Καλλυντικών Προϊόντων</w:t>
      </w:r>
      <w:bookmarkEnd w:id="2"/>
      <w:r w:rsidRPr="00F23176">
        <w:rPr>
          <w:rFonts w:ascii="Tahoma" w:eastAsia="Times New Roman" w:hAnsi="Tahoma" w:cs="Tahoma"/>
          <w:color w:val="000000"/>
          <w:lang w:val="el-GR"/>
        </w:rPr>
        <w:t>,</w:t>
      </w:r>
      <w:r w:rsidRPr="00F23176">
        <w:rPr>
          <w:rFonts w:cstheme="minorHAnsi"/>
          <w:b/>
          <w:bCs/>
          <w:lang w:val="el-GR"/>
        </w:rPr>
        <w:t xml:space="preserve"> </w:t>
      </w:r>
      <w:r w:rsidR="002578E8" w:rsidRPr="00F23176">
        <w:rPr>
          <w:rFonts w:ascii="Tahoma" w:hAnsi="Tahoma" w:cs="Tahoma"/>
          <w:lang w:val="el-GR"/>
        </w:rPr>
        <w:t>(εφεξής η «</w:t>
      </w:r>
      <w:r w:rsidR="002578E8" w:rsidRPr="00F23176">
        <w:rPr>
          <w:rFonts w:ascii="Tahoma" w:hAnsi="Tahoma" w:cs="Tahoma"/>
          <w:b/>
          <w:lang w:val="el-GR"/>
        </w:rPr>
        <w:t>Εταιρεία</w:t>
      </w:r>
      <w:r w:rsidR="002578E8" w:rsidRPr="00F23176">
        <w:rPr>
          <w:rFonts w:ascii="Tahoma" w:hAnsi="Tahoma" w:cs="Tahoma"/>
          <w:lang w:val="el-GR"/>
        </w:rPr>
        <w:t>»)</w:t>
      </w:r>
      <w:r w:rsidR="002578E8" w:rsidRPr="00F23176">
        <w:rPr>
          <w:rFonts w:ascii="Tahoma" w:eastAsia="Times New Roman" w:hAnsi="Tahoma" w:cs="Tahoma"/>
          <w:color w:val="000000"/>
          <w:lang w:val="el-GR"/>
        </w:rPr>
        <w:t xml:space="preserve"> ανακοινώνει, σύμφωνα με τις διατάξεις του άρθρου 19 του Κανονισμού (ΕΕ) </w:t>
      </w:r>
      <w:r w:rsidR="00EB342A" w:rsidRPr="00F23176">
        <w:rPr>
          <w:rFonts w:ascii="Tahoma" w:eastAsia="Times New Roman" w:hAnsi="Tahoma" w:cs="Tahoma"/>
          <w:color w:val="000000"/>
          <w:lang w:val="el-GR"/>
        </w:rPr>
        <w:t xml:space="preserve">υπ’ </w:t>
      </w:r>
      <w:proofErr w:type="spellStart"/>
      <w:r w:rsidR="002578E8" w:rsidRPr="00F23176">
        <w:rPr>
          <w:rFonts w:ascii="Tahoma" w:eastAsia="Times New Roman" w:hAnsi="Tahoma" w:cs="Tahoma"/>
          <w:color w:val="000000"/>
          <w:lang w:val="el-GR"/>
        </w:rPr>
        <w:t>αριθ</w:t>
      </w:r>
      <w:r w:rsidR="00EB342A" w:rsidRPr="00F23176">
        <w:rPr>
          <w:rFonts w:ascii="Tahoma" w:eastAsia="Times New Roman" w:hAnsi="Tahoma" w:cs="Tahoma"/>
          <w:color w:val="000000"/>
          <w:lang w:val="el-GR"/>
        </w:rPr>
        <w:t>μ</w:t>
      </w:r>
      <w:proofErr w:type="spellEnd"/>
      <w:r w:rsidR="002578E8" w:rsidRPr="00F23176">
        <w:rPr>
          <w:rFonts w:ascii="Tahoma" w:eastAsia="Times New Roman" w:hAnsi="Tahoma" w:cs="Tahoma"/>
          <w:color w:val="000000"/>
          <w:lang w:val="el-GR"/>
        </w:rPr>
        <w:t>. 596/2014 και μετά από σχετικ</w:t>
      </w:r>
      <w:r w:rsidR="00F0600F" w:rsidRPr="00F23176">
        <w:rPr>
          <w:rFonts w:ascii="Tahoma" w:eastAsia="Times New Roman" w:hAnsi="Tahoma" w:cs="Tahoma"/>
          <w:color w:val="000000"/>
          <w:lang w:val="el-GR"/>
        </w:rPr>
        <w:t>ή</w:t>
      </w:r>
      <w:r w:rsidR="002578E8" w:rsidRPr="00F23176">
        <w:rPr>
          <w:rFonts w:ascii="Tahoma" w:eastAsia="Times New Roman" w:hAnsi="Tahoma" w:cs="Tahoma"/>
          <w:color w:val="000000"/>
          <w:lang w:val="el-GR"/>
        </w:rPr>
        <w:t xml:space="preserve"> γνωστοπο</w:t>
      </w:r>
      <w:r w:rsidR="00F0600F" w:rsidRPr="00F23176">
        <w:rPr>
          <w:rFonts w:ascii="Tahoma" w:eastAsia="Times New Roman" w:hAnsi="Tahoma" w:cs="Tahoma"/>
          <w:color w:val="000000"/>
          <w:lang w:val="el-GR"/>
        </w:rPr>
        <w:t>ίηση</w:t>
      </w:r>
      <w:r w:rsidR="002578E8" w:rsidRPr="00F23176">
        <w:rPr>
          <w:rFonts w:ascii="Tahoma" w:eastAsia="Times New Roman" w:hAnsi="Tahoma" w:cs="Tahoma"/>
          <w:color w:val="000000"/>
          <w:lang w:val="el-GR"/>
        </w:rPr>
        <w:t xml:space="preserve"> που έλαβε, </w:t>
      </w:r>
      <w:r w:rsidR="00F0600F" w:rsidRPr="00F23176">
        <w:rPr>
          <w:rFonts w:ascii="Tahoma" w:eastAsia="Times New Roman" w:hAnsi="Tahoma" w:cs="Tahoma"/>
          <w:color w:val="000000"/>
          <w:lang w:val="el-GR"/>
        </w:rPr>
        <w:t xml:space="preserve">ότι ο κ. Βασίλειος Μπαλούμης, </w:t>
      </w:r>
      <w:r w:rsidR="00F0600F" w:rsidRPr="00F23176">
        <w:rPr>
          <w:rFonts w:ascii="Tahoma" w:eastAsia="Times New Roman" w:hAnsi="Tahoma" w:cs="Tahoma"/>
          <w:color w:val="000000"/>
        </w:rPr>
        <w:t>Group</w:t>
      </w:r>
      <w:r w:rsidR="00F0600F" w:rsidRPr="00F23176">
        <w:rPr>
          <w:rFonts w:ascii="Tahoma" w:eastAsia="Times New Roman" w:hAnsi="Tahoma" w:cs="Tahoma"/>
          <w:color w:val="000000"/>
          <w:lang w:val="el-GR"/>
        </w:rPr>
        <w:t xml:space="preserve"> </w:t>
      </w:r>
      <w:r w:rsidR="00F0600F" w:rsidRPr="00F23176">
        <w:rPr>
          <w:rFonts w:ascii="Tahoma" w:eastAsia="Times New Roman" w:hAnsi="Tahoma" w:cs="Tahoma"/>
          <w:color w:val="000000"/>
        </w:rPr>
        <w:t>CFO</w:t>
      </w:r>
      <w:r w:rsidR="00F0600F" w:rsidRPr="00F23176">
        <w:rPr>
          <w:rFonts w:ascii="Tahoma" w:eastAsia="Times New Roman" w:hAnsi="Tahoma" w:cs="Tahoma"/>
          <w:color w:val="000000"/>
          <w:lang w:val="el-GR"/>
        </w:rPr>
        <w:t xml:space="preserve">: </w:t>
      </w:r>
    </w:p>
    <w:p w14:paraId="68C5EAC9" w14:textId="07FC45C8" w:rsidR="00F0600F" w:rsidRPr="00F23176" w:rsidRDefault="00F0600F" w:rsidP="007A5C8A">
      <w:pPr>
        <w:jc w:val="both"/>
        <w:rPr>
          <w:rFonts w:ascii="Tahoma" w:hAnsi="Tahoma" w:cs="Tahoma"/>
          <w:lang w:val="el-GR"/>
        </w:rPr>
      </w:pPr>
      <w:r w:rsidRPr="00F23176">
        <w:rPr>
          <w:rFonts w:ascii="Tahoma" w:eastAsia="Times New Roman" w:hAnsi="Tahoma" w:cs="Tahoma"/>
          <w:color w:val="000000"/>
          <w:lang w:val="el-GR"/>
        </w:rPr>
        <w:t xml:space="preserve">-στις 16 Μαρτίου </w:t>
      </w:r>
      <w:r w:rsidR="00CD0A8B" w:rsidRPr="00F23176">
        <w:rPr>
          <w:rFonts w:ascii="Tahoma" w:eastAsia="Times New Roman" w:hAnsi="Tahoma" w:cs="Tahoma"/>
          <w:color w:val="000000"/>
          <w:lang w:val="el-GR"/>
        </w:rPr>
        <w:t>απέκτησ</w:t>
      </w:r>
      <w:r w:rsidRPr="00F23176">
        <w:rPr>
          <w:rFonts w:ascii="Tahoma" w:eastAsia="Times New Roman" w:hAnsi="Tahoma" w:cs="Tahoma"/>
          <w:color w:val="000000"/>
          <w:lang w:val="el-GR"/>
        </w:rPr>
        <w:t>ε</w:t>
      </w:r>
      <w:r w:rsidRPr="00F23176">
        <w:rPr>
          <w:rFonts w:ascii="Tahoma" w:hAnsi="Tahoma" w:cs="Tahoma"/>
          <w:lang w:val="el-GR"/>
        </w:rPr>
        <w:t xml:space="preserve"> 15.000 </w:t>
      </w:r>
      <w:r w:rsidR="00CD0A8B" w:rsidRPr="00F23176">
        <w:rPr>
          <w:rFonts w:ascii="Tahoma" w:eastAsia="Times New Roman" w:hAnsi="Tahoma" w:cs="Tahoma"/>
          <w:color w:val="000000"/>
          <w:lang w:val="el-GR"/>
        </w:rPr>
        <w:t xml:space="preserve"> κοινές, ονομαστικές μετά ψήφου μετοχές της Εταιρείας, </w:t>
      </w:r>
      <w:r w:rsidRPr="00F23176">
        <w:rPr>
          <w:rFonts w:ascii="Tahoma" w:eastAsia="Times New Roman" w:hAnsi="Tahoma" w:cs="Tahoma"/>
          <w:color w:val="000000"/>
          <w:lang w:val="el-GR"/>
        </w:rPr>
        <w:t xml:space="preserve">συνολικής αξίας </w:t>
      </w:r>
      <w:r w:rsidRPr="00F23176">
        <w:rPr>
          <w:rFonts w:ascii="Tahoma" w:hAnsi="Tahoma" w:cs="Tahoma"/>
          <w:lang w:val="el-GR"/>
        </w:rPr>
        <w:t xml:space="preserve">5.758,49 € και </w:t>
      </w:r>
    </w:p>
    <w:p w14:paraId="4B18A94C" w14:textId="740DB1AA" w:rsidR="00042C2E" w:rsidRPr="00F23176" w:rsidRDefault="00F0600F" w:rsidP="007A5C8A">
      <w:pPr>
        <w:jc w:val="both"/>
        <w:rPr>
          <w:rFonts w:ascii="Tahoma" w:eastAsia="Times New Roman" w:hAnsi="Tahoma" w:cs="Tahoma"/>
          <w:color w:val="000000"/>
          <w:lang w:val="el-GR"/>
        </w:rPr>
      </w:pPr>
      <w:r w:rsidRPr="00F23176">
        <w:rPr>
          <w:rFonts w:ascii="Tahoma" w:hAnsi="Tahoma" w:cs="Tahoma"/>
          <w:lang w:val="el-GR"/>
        </w:rPr>
        <w:t>-στις 17 Μαρτίου</w:t>
      </w:r>
      <w:r w:rsidRPr="00F23176">
        <w:rPr>
          <w:rFonts w:ascii="Tahoma" w:eastAsia="Times New Roman" w:hAnsi="Tahoma" w:cs="Tahoma"/>
          <w:color w:val="000000"/>
          <w:lang w:val="el-GR"/>
        </w:rPr>
        <w:t xml:space="preserve"> απέκτησε</w:t>
      </w:r>
      <w:r w:rsidRPr="00F23176">
        <w:rPr>
          <w:rFonts w:ascii="Tahoma" w:hAnsi="Tahoma" w:cs="Tahoma"/>
          <w:lang w:val="el-GR"/>
        </w:rPr>
        <w:t xml:space="preserve"> 23.455 </w:t>
      </w:r>
      <w:r w:rsidRPr="00F23176">
        <w:rPr>
          <w:rFonts w:ascii="Tahoma" w:eastAsia="Times New Roman" w:hAnsi="Tahoma" w:cs="Tahoma"/>
          <w:color w:val="000000"/>
          <w:lang w:val="el-GR"/>
        </w:rPr>
        <w:t xml:space="preserve">κοινές, ονομαστικές μετά ψήφου μετοχές της Εταιρείας, συνολικής αξίας </w:t>
      </w:r>
      <w:r w:rsidRPr="00F23176">
        <w:rPr>
          <w:rFonts w:ascii="Tahoma" w:hAnsi="Tahoma" w:cs="Tahoma"/>
          <w:lang w:val="el-GR"/>
        </w:rPr>
        <w:t>9.076,23 €.</w:t>
      </w:r>
    </w:p>
    <w:p w14:paraId="5CA6E1E9" w14:textId="209DD0CA" w:rsidR="007468A4" w:rsidRPr="003A3A6E" w:rsidRDefault="003A3A6E" w:rsidP="003A3A6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###</w:t>
      </w:r>
      <w:bookmarkEnd w:id="0"/>
    </w:p>
    <w:sectPr w:rsidR="007468A4" w:rsidRPr="003A3A6E" w:rsidSect="00F23176"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E8"/>
    <w:rsid w:val="00042C2E"/>
    <w:rsid w:val="000600C4"/>
    <w:rsid w:val="00065BD8"/>
    <w:rsid w:val="000A2E2C"/>
    <w:rsid w:val="00106A4E"/>
    <w:rsid w:val="001E1F69"/>
    <w:rsid w:val="002578E8"/>
    <w:rsid w:val="0034139F"/>
    <w:rsid w:val="003A3A6E"/>
    <w:rsid w:val="0049444B"/>
    <w:rsid w:val="006C2299"/>
    <w:rsid w:val="00716668"/>
    <w:rsid w:val="007468A4"/>
    <w:rsid w:val="007546D6"/>
    <w:rsid w:val="007A5C8A"/>
    <w:rsid w:val="0083742C"/>
    <w:rsid w:val="00891606"/>
    <w:rsid w:val="008B47D8"/>
    <w:rsid w:val="008E56DB"/>
    <w:rsid w:val="00934CBE"/>
    <w:rsid w:val="00994A33"/>
    <w:rsid w:val="009960B2"/>
    <w:rsid w:val="00AA4C49"/>
    <w:rsid w:val="00BB65D3"/>
    <w:rsid w:val="00C20761"/>
    <w:rsid w:val="00C27D96"/>
    <w:rsid w:val="00CB6775"/>
    <w:rsid w:val="00CD0A8B"/>
    <w:rsid w:val="00DE4A3B"/>
    <w:rsid w:val="00DF1687"/>
    <w:rsid w:val="00E4263B"/>
    <w:rsid w:val="00EB342A"/>
    <w:rsid w:val="00EC5205"/>
    <w:rsid w:val="00ED13E7"/>
    <w:rsid w:val="00F0600F"/>
    <w:rsid w:val="00F23176"/>
    <w:rsid w:val="00F2342B"/>
    <w:rsid w:val="00FC2D16"/>
    <w:rsid w:val="00FC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34E9"/>
  <w15:chartTrackingRefBased/>
  <w15:docId w15:val="{3C44B416-89DF-4DF3-BF9C-554E3F41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7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78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-print-text">
    <w:name w:val="page-print-text"/>
    <w:basedOn w:val="DefaultParagraphFont"/>
    <w:rsid w:val="002578E8"/>
  </w:style>
  <w:style w:type="paragraph" w:styleId="NormalWeb">
    <w:name w:val="Normal (Web)"/>
    <w:basedOn w:val="Normal"/>
    <w:uiPriority w:val="99"/>
    <w:semiHidden/>
    <w:unhideWhenUsed/>
    <w:rsid w:val="0025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6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6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31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53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Mikou, Marina</dc:creator>
  <cp:keywords/>
  <dc:description/>
  <cp:lastModifiedBy>Fragioudaki, Katerina</cp:lastModifiedBy>
  <cp:revision>3</cp:revision>
  <cp:lastPrinted>2023-03-20T10:21:00Z</cp:lastPrinted>
  <dcterms:created xsi:type="dcterms:W3CDTF">2023-03-20T11:50:00Z</dcterms:created>
  <dcterms:modified xsi:type="dcterms:W3CDTF">2023-03-20T11:55:00Z</dcterms:modified>
</cp:coreProperties>
</file>