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904" w:rsidRPr="00EE7F2A" w:rsidRDefault="00833AEB" w:rsidP="007C24A1">
      <w:pPr>
        <w:spacing w:after="0" w:line="240" w:lineRule="auto"/>
        <w:jc w:val="both"/>
        <w:rPr>
          <w:rFonts w:ascii="Verdana" w:eastAsia="Times New Roman" w:hAnsi="Verdana" w:cs="UB-Calligula"/>
          <w:color w:val="000000"/>
          <w:sz w:val="20"/>
          <w:szCs w:val="20"/>
          <w:lang w:val="en-US" w:eastAsia="el-GR"/>
        </w:rPr>
      </w:pPr>
      <w:r>
        <w:rPr>
          <w:lang w:val="en-US"/>
        </w:rPr>
        <w:t xml:space="preserve"> </w:t>
      </w:r>
      <w:r w:rsidR="007C24A1" w:rsidRPr="00520A0F">
        <w:rPr>
          <w:rFonts w:ascii="Verdana" w:eastAsia="Times New Roman" w:hAnsi="Verdana" w:cs="UB-Calligula"/>
          <w:color w:val="000000"/>
          <w:sz w:val="20"/>
          <w:szCs w:val="20"/>
          <w:lang w:val="en-GB" w:eastAsia="el-GR"/>
        </w:rPr>
        <w:tab/>
      </w:r>
      <w:r w:rsidR="007C24A1" w:rsidRPr="00520A0F">
        <w:rPr>
          <w:rFonts w:ascii="Verdana" w:eastAsia="Times New Roman" w:hAnsi="Verdana" w:cs="UB-Calligula"/>
          <w:color w:val="000000"/>
          <w:sz w:val="20"/>
          <w:szCs w:val="20"/>
          <w:lang w:val="en-GB" w:eastAsia="el-GR"/>
        </w:rPr>
        <w:tab/>
      </w:r>
      <w:r w:rsidR="007C24A1" w:rsidRPr="00520A0F">
        <w:rPr>
          <w:rFonts w:ascii="Verdana" w:eastAsia="Times New Roman" w:hAnsi="Verdana" w:cs="UB-Calligula"/>
          <w:color w:val="000000"/>
          <w:sz w:val="20"/>
          <w:szCs w:val="20"/>
          <w:lang w:val="en-GB" w:eastAsia="el-GR"/>
        </w:rPr>
        <w:tab/>
      </w:r>
      <w:r w:rsidR="007C24A1" w:rsidRPr="00520A0F">
        <w:rPr>
          <w:rFonts w:ascii="Verdana" w:eastAsia="Times New Roman" w:hAnsi="Verdana" w:cs="UB-Calligula"/>
          <w:color w:val="000000"/>
          <w:sz w:val="20"/>
          <w:szCs w:val="20"/>
          <w:lang w:val="en-GB" w:eastAsia="el-GR"/>
        </w:rPr>
        <w:tab/>
      </w:r>
      <w:r w:rsidR="007C24A1" w:rsidRPr="00520A0F">
        <w:rPr>
          <w:rFonts w:ascii="Verdana" w:eastAsia="Times New Roman" w:hAnsi="Verdana" w:cs="UB-Calligula"/>
          <w:color w:val="000000"/>
          <w:sz w:val="20"/>
          <w:szCs w:val="20"/>
          <w:lang w:val="en-GB" w:eastAsia="el-GR"/>
        </w:rPr>
        <w:tab/>
      </w:r>
      <w:r w:rsidR="007C24A1" w:rsidRPr="00520A0F">
        <w:rPr>
          <w:rFonts w:ascii="Verdana" w:eastAsia="Times New Roman" w:hAnsi="Verdana" w:cs="UB-Calligula"/>
          <w:color w:val="000000"/>
          <w:sz w:val="20"/>
          <w:szCs w:val="20"/>
          <w:lang w:val="en-GB" w:eastAsia="el-GR"/>
        </w:rPr>
        <w:tab/>
      </w:r>
      <w:r w:rsidR="007C24A1" w:rsidRPr="00520A0F">
        <w:rPr>
          <w:rFonts w:ascii="Verdana" w:eastAsia="Times New Roman" w:hAnsi="Verdana" w:cs="UB-Calligula"/>
          <w:color w:val="000000"/>
          <w:sz w:val="20"/>
          <w:szCs w:val="20"/>
          <w:lang w:val="en-GB" w:eastAsia="el-GR"/>
        </w:rPr>
        <w:tab/>
      </w:r>
      <w:r w:rsidR="00701904" w:rsidRPr="00EE7F2A">
        <w:rPr>
          <w:rFonts w:ascii="Verdana" w:eastAsia="Times New Roman" w:hAnsi="Verdana" w:cs="UB-Calligula"/>
          <w:color w:val="000000"/>
          <w:sz w:val="20"/>
          <w:szCs w:val="20"/>
          <w:lang w:val="en-US" w:eastAsia="el-GR"/>
        </w:rPr>
        <w:t>Athens, December 15th, 2022</w:t>
      </w: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center"/>
        <w:rPr>
          <w:rFonts w:ascii="Verdana" w:eastAsia="Times New Roman" w:hAnsi="Verdana" w:cs="UB-Calligula"/>
          <w:b/>
          <w:color w:val="000000"/>
          <w:sz w:val="20"/>
          <w:szCs w:val="20"/>
          <w:lang w:val="en-US" w:eastAsia="el-GR"/>
        </w:rPr>
      </w:pPr>
      <w:r w:rsidRPr="00EE7F2A">
        <w:rPr>
          <w:rFonts w:ascii="Verdana" w:eastAsia="Times New Roman" w:hAnsi="Verdana" w:cs="UB-Calligula"/>
          <w:b/>
          <w:color w:val="000000"/>
          <w:sz w:val="20"/>
          <w:szCs w:val="20"/>
          <w:lang w:val="en-US" w:eastAsia="el-GR"/>
        </w:rPr>
        <w:t>Announcement to the Investment Community about the fundamental financial results during the 3rd Quarter, the 9 month period of 2022 and the developments in the Company's activity</w:t>
      </w:r>
    </w:p>
    <w:p w:rsidR="007C24A1" w:rsidRPr="00EE7F2A" w:rsidRDefault="007C24A1" w:rsidP="007C24A1">
      <w:pPr>
        <w:spacing w:after="0" w:line="240" w:lineRule="auto"/>
        <w:jc w:val="center"/>
        <w:rPr>
          <w:rFonts w:ascii="Verdana" w:eastAsia="Times New Roman" w:hAnsi="Verdana" w:cs="UB-Calligula"/>
          <w:b/>
          <w:color w:val="000000"/>
          <w:sz w:val="20"/>
          <w:szCs w:val="20"/>
          <w:lang w:val="en-US" w:eastAsia="el-GR"/>
        </w:rPr>
      </w:pPr>
    </w:p>
    <w:p w:rsidR="007C24A1" w:rsidRDefault="007C24A1"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 Increase in turnover by 1.6% to 261.7 million euros from 257.5 million euros in the corresponding period of 2021. Profit before taxes 28.4 million euros from 57.7 million euros in 2021</w:t>
      </w:r>
    </w:p>
    <w:p w:rsidR="007C24A1" w:rsidRPr="007C24A1" w:rsidRDefault="007C24A1" w:rsidP="007C24A1">
      <w:pPr>
        <w:spacing w:after="0" w:line="240" w:lineRule="auto"/>
        <w:jc w:val="both"/>
        <w:rPr>
          <w:rFonts w:ascii="Verdana" w:eastAsia="Times New Roman" w:hAnsi="Verdana" w:cs="UB-Calligula"/>
          <w:color w:val="000000"/>
          <w:sz w:val="20"/>
          <w:szCs w:val="20"/>
          <w:lang w:val="en-US" w:eastAsia="el-GR"/>
        </w:rPr>
      </w:pPr>
    </w:p>
    <w:p w:rsidR="007C24A1" w:rsidRDefault="007C24A1"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 Increase in operating costs by 15.6% mainly due to the increase in the price of electricity</w:t>
      </w:r>
    </w:p>
    <w:p w:rsidR="007C24A1" w:rsidRPr="007C24A1"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7C24A1" w:rsidRDefault="007C24A1"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 xml:space="preserve">• EYDAP absorbed the shocks of the energy crisis without burdening </w:t>
      </w:r>
      <w:r>
        <w:rPr>
          <w:rFonts w:ascii="Verdana" w:eastAsia="Times New Roman" w:hAnsi="Verdana" w:cs="UB-Calligula"/>
          <w:color w:val="000000"/>
          <w:sz w:val="20"/>
          <w:szCs w:val="20"/>
          <w:lang w:val="en-US" w:eastAsia="el-GR"/>
        </w:rPr>
        <w:t xml:space="preserve">the </w:t>
      </w:r>
      <w:r w:rsidRPr="007C24A1">
        <w:rPr>
          <w:rFonts w:ascii="Verdana" w:eastAsia="Times New Roman" w:hAnsi="Verdana" w:cs="UB-Calligula"/>
          <w:color w:val="000000"/>
          <w:sz w:val="20"/>
          <w:szCs w:val="20"/>
          <w:lang w:val="en-US" w:eastAsia="el-GR"/>
        </w:rPr>
        <w:t>consumers</w:t>
      </w:r>
    </w:p>
    <w:p w:rsidR="007C24A1" w:rsidRPr="007C24A1" w:rsidRDefault="007C24A1" w:rsidP="007C24A1">
      <w:pPr>
        <w:spacing w:after="0" w:line="240" w:lineRule="auto"/>
        <w:jc w:val="both"/>
        <w:rPr>
          <w:rFonts w:ascii="Verdana" w:eastAsia="Times New Roman" w:hAnsi="Verdana" w:cs="UB-Calligula"/>
          <w:color w:val="000000"/>
          <w:sz w:val="20"/>
          <w:szCs w:val="20"/>
          <w:lang w:val="en-US" w:eastAsia="el-GR"/>
        </w:rPr>
      </w:pPr>
    </w:p>
    <w:p w:rsidR="007C24A1" w:rsidRPr="007C24A1"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EYDAP S.A. in the context of timely and valid information of the investment community, and following the Hellenic Capital Market Commission’s letter, announces the main financial figures and the outlook of its activities, during the third quarter and the 9 month period of 2022.</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In the nine months of 2022, consumption showed a decrease of 3.4%, which is mainly due to the financial burden on households from the increase in inflation and the consequent reduction in their activities, but also to the lower level of temperatures that prevailed during the period under consideration.</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Despite the decrease in consumption, in the nine mont</w:t>
      </w:r>
      <w:r w:rsidR="00EE7F2A">
        <w:rPr>
          <w:rFonts w:ascii="Verdana" w:eastAsia="Times New Roman" w:hAnsi="Verdana" w:cs="UB-Calligula"/>
          <w:color w:val="000000"/>
          <w:sz w:val="20"/>
          <w:szCs w:val="20"/>
          <w:lang w:val="en-US" w:eastAsia="el-GR"/>
        </w:rPr>
        <w:t xml:space="preserve">hs of 2022, turnover increased </w:t>
      </w:r>
      <w:r w:rsidRPr="007C24A1">
        <w:rPr>
          <w:rFonts w:ascii="Verdana" w:eastAsia="Times New Roman" w:hAnsi="Verdana" w:cs="UB-Calligula"/>
          <w:color w:val="000000"/>
          <w:sz w:val="20"/>
          <w:szCs w:val="20"/>
          <w:lang w:val="en-US" w:eastAsia="el-GR"/>
        </w:rPr>
        <w:t xml:space="preserve">by 1.6% (4.1 million euros) to 261.7 million euros from 257.5 million euros in the corresponding period last year in 2021, due to the inclusion of the fixed fee for the provision of maintenance and operation services of the External Water Supply System amounting to €18.8 million. </w:t>
      </w:r>
      <w:r w:rsidRPr="00EE7F2A">
        <w:rPr>
          <w:rFonts w:ascii="Verdana" w:eastAsia="Times New Roman" w:hAnsi="Verdana" w:cs="UB-Calligula"/>
          <w:color w:val="000000"/>
          <w:sz w:val="20"/>
          <w:szCs w:val="20"/>
          <w:lang w:val="en-US" w:eastAsia="el-GR"/>
        </w:rPr>
        <w:t>In the corresponding nine months of last year, this amount was deducted from the cost of goods sold, however, after the signing on 27.04.2022 of the memorandum of understanding which clarified article 10 of the contract of Law 4812/2021 (Exclusive Rights Agreement) as well as article 9 of the contract by which EYDAP was assigned the operation and maintenance of the External Water Supply System, the fixed fee is included in the turnover. The turnover of the nine months of 2022 without the effect of the fixed fee of 18.8 million euro, would be decreased by 14.6 million euro.</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With reference to the 3</w:t>
      </w:r>
      <w:r w:rsidRPr="00CD1C59">
        <w:rPr>
          <w:rFonts w:ascii="Verdana" w:eastAsia="Times New Roman" w:hAnsi="Verdana" w:cs="UB-Calligula"/>
          <w:color w:val="000000"/>
          <w:sz w:val="20"/>
          <w:szCs w:val="20"/>
          <w:vertAlign w:val="superscript"/>
          <w:lang w:val="en-US" w:eastAsia="el-GR"/>
        </w:rPr>
        <w:t>rd</w:t>
      </w:r>
      <w:r w:rsidR="00CD1C59">
        <w:rPr>
          <w:rFonts w:ascii="Verdana" w:eastAsia="Times New Roman" w:hAnsi="Verdana" w:cs="UB-Calligula"/>
          <w:color w:val="000000"/>
          <w:sz w:val="20"/>
          <w:szCs w:val="20"/>
          <w:lang w:val="en-US" w:eastAsia="el-GR"/>
        </w:rPr>
        <w:t xml:space="preserve"> </w:t>
      </w:r>
      <w:r w:rsidRPr="00EE7F2A">
        <w:rPr>
          <w:rFonts w:ascii="Verdana" w:eastAsia="Times New Roman" w:hAnsi="Verdana" w:cs="UB-Calligula"/>
          <w:color w:val="000000"/>
          <w:sz w:val="20"/>
          <w:szCs w:val="20"/>
          <w:lang w:val="en-US" w:eastAsia="el-GR"/>
        </w:rPr>
        <w:t>quarter of 2022, turnover decreased by 3.6% and amounted to 97.8 million euros from 101.5 million euros compared to the 3rd quarter of 2021, mainly due to the decrease in consumption by 6.2% in the third quarter of 2022.</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 xml:space="preserve">Operating costs before depreciation and amortization amount to 211.4 million euros from 182.8 million euros in the corresponding nine months of 2021, marking an increase of 15.6% (+28.6 million euros). </w:t>
      </w:r>
      <w:r w:rsidRPr="00EE7F2A">
        <w:rPr>
          <w:rFonts w:ascii="Verdana" w:eastAsia="Times New Roman" w:hAnsi="Verdana" w:cs="UB-Calligula"/>
          <w:color w:val="000000"/>
          <w:sz w:val="20"/>
          <w:szCs w:val="20"/>
          <w:lang w:val="en-US" w:eastAsia="el-GR"/>
        </w:rPr>
        <w:t>With reference to the 3</w:t>
      </w:r>
      <w:r w:rsidRPr="005303C7">
        <w:rPr>
          <w:rFonts w:ascii="Verdana" w:eastAsia="Times New Roman" w:hAnsi="Verdana" w:cs="UB-Calligula"/>
          <w:color w:val="000000"/>
          <w:sz w:val="20"/>
          <w:szCs w:val="20"/>
          <w:vertAlign w:val="superscript"/>
          <w:lang w:val="en-US" w:eastAsia="el-GR"/>
        </w:rPr>
        <w:t>rd</w:t>
      </w:r>
      <w:r w:rsidR="005303C7" w:rsidRPr="005303C7">
        <w:rPr>
          <w:rFonts w:ascii="Verdana" w:eastAsia="Times New Roman" w:hAnsi="Verdana" w:cs="UB-Calligula"/>
          <w:color w:val="000000"/>
          <w:sz w:val="20"/>
          <w:szCs w:val="20"/>
          <w:lang w:val="en-US" w:eastAsia="el-GR"/>
        </w:rPr>
        <w:t xml:space="preserve"> </w:t>
      </w:r>
      <w:r w:rsidRPr="00EE7F2A">
        <w:rPr>
          <w:rFonts w:ascii="Verdana" w:eastAsia="Times New Roman" w:hAnsi="Verdana" w:cs="UB-Calligula"/>
          <w:color w:val="000000"/>
          <w:sz w:val="20"/>
          <w:szCs w:val="20"/>
          <w:lang w:val="en-US" w:eastAsia="el-GR"/>
        </w:rPr>
        <w:t>quarter of 2022, operating expenses increased by 34.4% from 61.4 million euros to 82.4 million euros.</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lastRenderedPageBreak/>
        <w:t xml:space="preserve">The increase in operating costs is due to the provision of third parties which increased by 16.7 million euros mainly due to the increase of electricity and natural gas by 16 million euros, and the formation of provision for raw water which amounted to 21 million euros from 5.8 million euros, i.e. an increase of 15.1 million euros. </w:t>
      </w:r>
      <w:r w:rsidRPr="00EE7F2A">
        <w:rPr>
          <w:rFonts w:ascii="Verdana" w:eastAsia="Times New Roman" w:hAnsi="Verdana" w:cs="UB-Calligula"/>
          <w:color w:val="000000"/>
          <w:sz w:val="20"/>
          <w:szCs w:val="20"/>
          <w:lang w:val="en-US" w:eastAsia="el-GR"/>
        </w:rPr>
        <w:t>Also, operating costs were negatively affected by the provision for disputed cases, which amounted to -8.5 million euros in the nine months of 2022 compared to -1.2 million euros in the corresponding period of 2021.</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 xml:space="preserve">The increase in operating costs combined with the small increase in turnover affected the efficiency indicators. </w:t>
      </w:r>
      <w:r w:rsidRPr="00EE7F2A">
        <w:rPr>
          <w:rFonts w:ascii="Verdana" w:eastAsia="Times New Roman" w:hAnsi="Verdana" w:cs="UB-Calligula"/>
          <w:color w:val="000000"/>
          <w:sz w:val="20"/>
          <w:szCs w:val="20"/>
          <w:lang w:val="en-US" w:eastAsia="el-GR"/>
        </w:rPr>
        <w:t>EBITDA* for the nine months of 2022 amounted to 50.8 million euros from 76.1 million euros, in the corresponding last years’  period, and the EBITDA margin was 19.4% from 30%. In the 3rd quarter of 2022, EBITDA amounted to 16.2 million euros from 40.7 million euros in the corresponding quarter of 2021, reduced by 60%.</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Also EBIT* for the nine months of 2022 decreased, amounting to 21.9 million euros from 50 million euros in the corresponding period of 2021, and the EBIT margin was formed at 8% from 19%. As for the 3rd quarter of 2022, EBIT decreased by 78.41%, to 6.9 million euros from 32.2 million euros in the 3rd quarter of 2021.</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In the first nine months of 2022, pre-tax profits stood at 28.4 million euros from 57.7 million euros in 2021, decreased by 51%.</w:t>
      </w:r>
    </w:p>
    <w:p w:rsidR="007C24A1" w:rsidRPr="007C24A1"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 xml:space="preserve">Profit after tax amounted to 21.1 million euros from 34.8 million euros in the nine months of 2021, decreased by 39.3%. </w:t>
      </w:r>
      <w:r w:rsidRPr="00EE7F2A">
        <w:rPr>
          <w:rFonts w:ascii="Verdana" w:eastAsia="Times New Roman" w:hAnsi="Verdana" w:cs="UB-Calligula"/>
          <w:color w:val="000000"/>
          <w:sz w:val="20"/>
          <w:szCs w:val="20"/>
          <w:lang w:val="en-US" w:eastAsia="el-GR"/>
        </w:rPr>
        <w:t>Net profit margin stood at 8% from 14% compared to the same period last year. Income tax was re</w:t>
      </w:r>
      <w:bookmarkStart w:id="0" w:name="_GoBack"/>
      <w:bookmarkEnd w:id="0"/>
      <w:r w:rsidRPr="00EE7F2A">
        <w:rPr>
          <w:rFonts w:ascii="Verdana" w:eastAsia="Times New Roman" w:hAnsi="Verdana" w:cs="UB-Calligula"/>
          <w:color w:val="000000"/>
          <w:sz w:val="20"/>
          <w:szCs w:val="20"/>
          <w:lang w:val="en-US" w:eastAsia="el-GR"/>
        </w:rPr>
        <w:t>duced by 15.6 million euros. It is noted that last year the income tax was increased due to the reduction of the deferred tax asset resulting from the reduction of the tax rate to 22% from 24%.</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In the third quarter of 2022, pre-tax p</w:t>
      </w:r>
      <w:r w:rsidR="005A26DF">
        <w:rPr>
          <w:rFonts w:ascii="Verdana" w:eastAsia="Times New Roman" w:hAnsi="Verdana" w:cs="UB-Calligula"/>
          <w:color w:val="000000"/>
          <w:sz w:val="20"/>
          <w:szCs w:val="20"/>
          <w:lang w:val="en-US" w:eastAsia="el-GR"/>
        </w:rPr>
        <w:t xml:space="preserve">rofits amounted to 8.1 million </w:t>
      </w:r>
      <w:r w:rsidRPr="00EE7F2A">
        <w:rPr>
          <w:rFonts w:ascii="Verdana" w:eastAsia="Times New Roman" w:hAnsi="Verdana" w:cs="UB-Calligula"/>
          <w:color w:val="000000"/>
          <w:sz w:val="20"/>
          <w:szCs w:val="20"/>
          <w:lang w:val="en-US" w:eastAsia="el-GR"/>
        </w:rPr>
        <w:t>euros from 33.8 million euros in the corresponding period of 2021 showing a decrease of 76%, and profit after tax fell by 82.2% to 4.5 million euros from 25.1 million euros in 2021.</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Default="00520A0F" w:rsidP="00520A0F">
      <w:pPr>
        <w:spacing w:after="0" w:line="240" w:lineRule="auto"/>
        <w:jc w:val="both"/>
        <w:rPr>
          <w:rFonts w:ascii="Verdana" w:eastAsia="Times New Roman" w:hAnsi="Verdana" w:cs="UB-Calligula"/>
          <w:color w:val="000000"/>
          <w:sz w:val="20"/>
          <w:szCs w:val="20"/>
          <w:lang w:val="en-US" w:eastAsia="el-GR"/>
        </w:rPr>
      </w:pPr>
      <w:r w:rsidRPr="00520A0F">
        <w:rPr>
          <w:rFonts w:ascii="Verdana" w:eastAsia="Times New Roman" w:hAnsi="Verdana" w:cs="UB-Calligula"/>
          <w:color w:val="000000"/>
          <w:sz w:val="20"/>
          <w:szCs w:val="20"/>
          <w:lang w:val="en-US" w:eastAsia="el-GR"/>
        </w:rPr>
        <w:t>The Operating Cash Flows were formed at -77.2 million euros mainly due to the disbursement in the year 2022 of an amount of 157 million euros to the Fixed Assets Company EYDAP for the final settlement of the additional cost of raw water for the years 2013-2020 for which a r</w:t>
      </w:r>
      <w:r>
        <w:rPr>
          <w:rFonts w:ascii="Verdana" w:eastAsia="Times New Roman" w:hAnsi="Verdana" w:cs="UB-Calligula"/>
          <w:color w:val="000000"/>
          <w:sz w:val="20"/>
          <w:szCs w:val="20"/>
          <w:lang w:val="en-US" w:eastAsia="el-GR"/>
        </w:rPr>
        <w:t xml:space="preserve">elevant </w:t>
      </w:r>
      <w:r>
        <w:rPr>
          <w:rFonts w:ascii="Verdana" w:eastAsia="Times New Roman" w:hAnsi="Verdana" w:cs="UB-Calligula"/>
          <w:color w:val="000000"/>
          <w:sz w:val="20"/>
          <w:szCs w:val="20"/>
          <w:lang w:val="en-GB" w:eastAsia="el-GR"/>
        </w:rPr>
        <w:t>provision was made</w:t>
      </w:r>
      <w:r>
        <w:rPr>
          <w:rFonts w:ascii="Verdana" w:eastAsia="Times New Roman" w:hAnsi="Verdana" w:cs="UB-Calligula"/>
          <w:color w:val="000000"/>
          <w:sz w:val="20"/>
          <w:szCs w:val="20"/>
          <w:lang w:val="en-US" w:eastAsia="el-GR"/>
        </w:rPr>
        <w:t xml:space="preserve"> on 31.12.2021.</w:t>
      </w:r>
      <w:r w:rsidRPr="00520A0F">
        <w:rPr>
          <w:rFonts w:ascii="Verdana" w:eastAsia="Times New Roman" w:hAnsi="Verdana" w:cs="UB-Calligula"/>
          <w:color w:val="000000"/>
          <w:sz w:val="20"/>
          <w:szCs w:val="20"/>
          <w:lang w:val="en-GB" w:eastAsia="el-GR"/>
        </w:rPr>
        <w:t xml:space="preserve"> </w:t>
      </w:r>
      <w:r w:rsidRPr="00520A0F">
        <w:rPr>
          <w:rFonts w:ascii="Verdana" w:eastAsia="Times New Roman" w:hAnsi="Verdana" w:cs="UB-Calligula"/>
          <w:color w:val="000000"/>
          <w:sz w:val="20"/>
          <w:szCs w:val="20"/>
          <w:lang w:val="en-US" w:eastAsia="el-GR"/>
        </w:rPr>
        <w:t>The corresponding amount in the first nine months of 2021 amounted to 46.3 million euros. Investment Cash Flows we</w:t>
      </w:r>
      <w:r w:rsidR="008246E6">
        <w:rPr>
          <w:rFonts w:ascii="Verdana" w:eastAsia="Times New Roman" w:hAnsi="Verdana" w:cs="UB-Calligula"/>
          <w:color w:val="000000"/>
          <w:sz w:val="20"/>
          <w:szCs w:val="20"/>
          <w:lang w:val="en-US" w:eastAsia="el-GR"/>
        </w:rPr>
        <w:t>re negative and amounted to -14,</w:t>
      </w:r>
      <w:r w:rsidRPr="00520A0F">
        <w:rPr>
          <w:rFonts w:ascii="Verdana" w:eastAsia="Times New Roman" w:hAnsi="Verdana" w:cs="UB-Calligula"/>
          <w:color w:val="000000"/>
          <w:sz w:val="20"/>
          <w:szCs w:val="20"/>
          <w:lang w:val="en-US" w:eastAsia="el-GR"/>
        </w:rPr>
        <w:t>031 thousand euros.</w:t>
      </w:r>
    </w:p>
    <w:p w:rsidR="00520A0F" w:rsidRPr="00EE7F2A" w:rsidRDefault="00520A0F" w:rsidP="00520A0F">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b/>
          <w:color w:val="000000"/>
          <w:sz w:val="20"/>
          <w:szCs w:val="20"/>
          <w:u w:val="single"/>
          <w:lang w:val="en-US" w:eastAsia="el-GR"/>
        </w:rPr>
      </w:pPr>
      <w:r w:rsidRPr="00EE7F2A">
        <w:rPr>
          <w:rFonts w:ascii="Verdana" w:eastAsia="Times New Roman" w:hAnsi="Verdana" w:cs="UB-Calligula"/>
          <w:b/>
          <w:color w:val="000000"/>
          <w:sz w:val="20"/>
          <w:szCs w:val="20"/>
          <w:u w:val="single"/>
          <w:lang w:val="en-US" w:eastAsia="el-GR"/>
        </w:rPr>
        <w:t>Impact of energy and geopolitical crisis</w:t>
      </w: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The current geopolitical crisis in Ukraine, with the consequent sanctions on Russia by the European Union, has brought significant uncertainty to the economic environment at both national and pan-European and global levels. EYDAP is not directly exposed in these areas, therefore there is no direct impact on its activities. Due to the volatility of the situation in Ukraine, it is not possible to accurately es</w:t>
      </w:r>
      <w:r w:rsidR="004F01B2">
        <w:rPr>
          <w:rFonts w:ascii="Verdana" w:eastAsia="Times New Roman" w:hAnsi="Verdana" w:cs="UB-Calligula"/>
          <w:color w:val="000000"/>
          <w:sz w:val="20"/>
          <w:szCs w:val="20"/>
          <w:lang w:val="en-US" w:eastAsia="el-GR"/>
        </w:rPr>
        <w:t xml:space="preserve">timate the economic impact. The </w:t>
      </w:r>
      <w:r w:rsidRPr="00EE7F2A">
        <w:rPr>
          <w:rFonts w:ascii="Verdana" w:eastAsia="Times New Roman" w:hAnsi="Verdana" w:cs="UB-Calligula"/>
          <w:color w:val="000000"/>
          <w:sz w:val="20"/>
          <w:szCs w:val="20"/>
          <w:lang w:val="en-US" w:eastAsia="el-GR"/>
        </w:rPr>
        <w:t>Company's management monitors the developments and evaluates possible further effects on its operation and results.</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lastRenderedPageBreak/>
        <w:t xml:space="preserve">The management of EYDAP takes the necessary measures in order to minimize any consequences. </w:t>
      </w:r>
      <w:r w:rsidRPr="00EE7F2A">
        <w:rPr>
          <w:rFonts w:ascii="Verdana" w:eastAsia="Times New Roman" w:hAnsi="Verdana" w:cs="UB-Calligula"/>
          <w:color w:val="000000"/>
          <w:sz w:val="20"/>
          <w:szCs w:val="20"/>
          <w:lang w:val="en-US" w:eastAsia="el-GR"/>
        </w:rPr>
        <w:t>Stocks of particularly critical water supply network materials are constantly recorded and the immediate supply of materials that are deemed necessary is carried out. At present the Company does not face any problem of insufficiency of materials or their supply.</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4F01B2"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 xml:space="preserve">However, the geopolitical crisis, combined with the pre-existing energy crisis, has led to a further increase in energy costs, especially in natural gas, which has dragged the market into price increases. According to the published data of the Hellenic Statistical Authority, inflation in November 2022 was increased by 8.5% compared to November 2021. This increase is mainly due to the increase by 15% in the group Food and non-alcoholic beverages, 4.8 % in the Housing group (due mainly to price increases in: house rents, electricity, natural gas, heating oil, solid fuels), 11.0% in the Durable Goods-Household Goods and Services group, and 14.5% in the Transportation group. </w:t>
      </w:r>
    </w:p>
    <w:p w:rsidR="004F01B2" w:rsidRDefault="004F01B2" w:rsidP="007C24A1">
      <w:pPr>
        <w:spacing w:after="0" w:line="240" w:lineRule="auto"/>
        <w:jc w:val="both"/>
        <w:rPr>
          <w:rFonts w:ascii="Verdana" w:eastAsia="Times New Roman" w:hAnsi="Verdana" w:cs="UB-Calligula"/>
          <w:color w:val="000000"/>
          <w:sz w:val="20"/>
          <w:szCs w:val="20"/>
          <w:lang w:val="en-US" w:eastAsia="el-GR"/>
        </w:rPr>
      </w:pPr>
    </w:p>
    <w:p w:rsidR="006546FD" w:rsidRPr="006546FD" w:rsidRDefault="006546FD" w:rsidP="006546FD">
      <w:pPr>
        <w:spacing w:after="0" w:line="240" w:lineRule="auto"/>
        <w:jc w:val="both"/>
        <w:rPr>
          <w:rFonts w:ascii="Verdana" w:eastAsia="Times New Roman" w:hAnsi="Verdana" w:cs="UB-Calligula"/>
          <w:color w:val="000000"/>
          <w:sz w:val="20"/>
          <w:szCs w:val="20"/>
          <w:lang w:val="en-US" w:eastAsia="el-GR"/>
        </w:rPr>
      </w:pPr>
      <w:r w:rsidRPr="006546FD">
        <w:rPr>
          <w:rFonts w:ascii="Verdana" w:eastAsia="Times New Roman" w:hAnsi="Verdana" w:cs="UB-Calligula"/>
          <w:color w:val="000000"/>
          <w:sz w:val="20"/>
          <w:szCs w:val="20"/>
          <w:lang w:val="en-US" w:eastAsia="el-GR"/>
        </w:rPr>
        <w:t>The consequence of the above is the burden on the family and business budget, which has affected water consumption in the context of a more general household economy, but has not affected the pace of the Company's collections. In addition to the company's policy, the economic tariff and the positive image of the company to the consumers play an important role in the steady flow of collections.</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 xml:space="preserve">The increase in prices has caused delays and difficulties in some of the Company's projects as the prices of materials, and therefore the initial budgets of the projects, have increased significantly between the time of the submission of the offer by the contractor and the execution of the project. </w:t>
      </w:r>
      <w:r w:rsidRPr="00EE7F2A">
        <w:rPr>
          <w:rFonts w:ascii="Verdana" w:eastAsia="Times New Roman" w:hAnsi="Verdana" w:cs="UB-Calligula"/>
          <w:color w:val="000000"/>
          <w:sz w:val="20"/>
          <w:szCs w:val="20"/>
          <w:lang w:val="en-US" w:eastAsia="el-GR"/>
        </w:rPr>
        <w:t>Regarding the ongoing contracts, requests have been submitted by Contractors for price adjustments and premiums, following Law 4938/22 which includes urgent arrangements for the execution of public works contracts to support the ongoing contracts, due to the energy crisis and the large increases in material and energy prices that have been caused by it.</w:t>
      </w:r>
    </w:p>
    <w:p w:rsidR="00701904" w:rsidRPr="007C24A1"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 xml:space="preserve">Their requests will be checked by the technical council of the General Secretariat of Infrastructure. In the event that the provision of a premium is approved, the charge on the cost of the contracts will be of 5 million euros. </w:t>
      </w:r>
      <w:r w:rsidRPr="007C24A1">
        <w:rPr>
          <w:rFonts w:ascii="Verdana" w:eastAsia="Times New Roman" w:hAnsi="Verdana" w:cs="UB-Calligula"/>
          <w:color w:val="000000"/>
          <w:sz w:val="20"/>
          <w:szCs w:val="20"/>
          <w:lang w:val="en-US" w:eastAsia="el-GR"/>
        </w:rPr>
        <w:t>In addition, a contractor of the East</w:t>
      </w:r>
      <w:r w:rsidR="007C24A1">
        <w:rPr>
          <w:rFonts w:ascii="Verdana" w:eastAsia="Times New Roman" w:hAnsi="Verdana" w:cs="UB-Calligula"/>
          <w:color w:val="000000"/>
          <w:sz w:val="20"/>
          <w:szCs w:val="20"/>
          <w:lang w:val="en-US" w:eastAsia="el-GR"/>
        </w:rPr>
        <w:t>ern Attica projects requested a</w:t>
      </w:r>
      <w:r w:rsidRPr="007C24A1">
        <w:rPr>
          <w:rFonts w:ascii="Verdana" w:eastAsia="Times New Roman" w:hAnsi="Verdana" w:cs="UB-Calligula"/>
          <w:color w:val="000000"/>
          <w:sz w:val="20"/>
          <w:szCs w:val="20"/>
          <w:lang w:val="en-US" w:eastAsia="el-GR"/>
        </w:rPr>
        <w:t xml:space="preserve"> </w:t>
      </w:r>
      <w:r w:rsidR="007C24A1" w:rsidRPr="007C24A1">
        <w:rPr>
          <w:rFonts w:ascii="Verdana" w:eastAsia="Times New Roman" w:hAnsi="Verdana" w:cs="UB-Calligula"/>
          <w:color w:val="000000"/>
          <w:sz w:val="20"/>
          <w:szCs w:val="20"/>
          <w:lang w:val="en-US" w:eastAsia="el-GR"/>
        </w:rPr>
        <w:t xml:space="preserve">schedule </w:t>
      </w:r>
      <w:r w:rsidRPr="007C24A1">
        <w:rPr>
          <w:rFonts w:ascii="Verdana" w:eastAsia="Times New Roman" w:hAnsi="Verdana" w:cs="UB-Calligula"/>
          <w:color w:val="000000"/>
          <w:sz w:val="20"/>
          <w:szCs w:val="20"/>
          <w:lang w:val="en-US" w:eastAsia="el-GR"/>
        </w:rPr>
        <w:t>extension of 6 months.</w:t>
      </w:r>
    </w:p>
    <w:p w:rsidR="007C24A1" w:rsidRPr="007C24A1"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Also, the procurement program has received requests from contractors for price adjustments amounting to €1.3 million, based on the no. 2040/13.04.2022 decision of HSPPA "Clarifications regarding price increases and problems in the supply chain due to the energy crisis, the crisis in Ukraine and the ongoing consequences of COVID-19".</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Regarding electricity, during the third quarter of 2022</w:t>
      </w:r>
      <w:r w:rsidR="005303C7">
        <w:rPr>
          <w:rFonts w:ascii="Verdana" w:eastAsia="Times New Roman" w:hAnsi="Verdana" w:cs="UB-Calligula"/>
          <w:color w:val="000000"/>
          <w:sz w:val="20"/>
          <w:szCs w:val="20"/>
          <w:lang w:val="en-US" w:eastAsia="el-GR"/>
        </w:rPr>
        <w:t xml:space="preserve"> its consumption amounted to 48.</w:t>
      </w:r>
      <w:r w:rsidRPr="007C24A1">
        <w:rPr>
          <w:rFonts w:ascii="Verdana" w:eastAsia="Times New Roman" w:hAnsi="Verdana" w:cs="UB-Calligula"/>
          <w:color w:val="000000"/>
          <w:sz w:val="20"/>
          <w:szCs w:val="20"/>
          <w:lang w:val="en-US" w:eastAsia="el-GR"/>
        </w:rPr>
        <w:t>990 MWh,</w:t>
      </w:r>
      <w:r w:rsidR="005303C7">
        <w:rPr>
          <w:rFonts w:ascii="Verdana" w:eastAsia="Times New Roman" w:hAnsi="Verdana" w:cs="UB-Calligula"/>
          <w:color w:val="000000"/>
          <w:sz w:val="20"/>
          <w:szCs w:val="20"/>
          <w:lang w:val="en-US" w:eastAsia="el-GR"/>
        </w:rPr>
        <w:t xml:space="preserve"> marking a slight increase of 1.</w:t>
      </w:r>
      <w:r w:rsidRPr="007C24A1">
        <w:rPr>
          <w:rFonts w:ascii="Verdana" w:eastAsia="Times New Roman" w:hAnsi="Verdana" w:cs="UB-Calligula"/>
          <w:color w:val="000000"/>
          <w:sz w:val="20"/>
          <w:szCs w:val="20"/>
          <w:lang w:val="en-US" w:eastAsia="el-GR"/>
        </w:rPr>
        <w:t>832 MWh compared t</w:t>
      </w:r>
      <w:r w:rsidR="005303C7">
        <w:rPr>
          <w:rFonts w:ascii="Verdana" w:eastAsia="Times New Roman" w:hAnsi="Verdana" w:cs="UB-Calligula"/>
          <w:color w:val="000000"/>
          <w:sz w:val="20"/>
          <w:szCs w:val="20"/>
          <w:lang w:val="en-US" w:eastAsia="el-GR"/>
        </w:rPr>
        <w:t>o the third quarter of 2021 (47.</w:t>
      </w:r>
      <w:r w:rsidRPr="007C24A1">
        <w:rPr>
          <w:rFonts w:ascii="Verdana" w:eastAsia="Times New Roman" w:hAnsi="Verdana" w:cs="UB-Calligula"/>
          <w:color w:val="000000"/>
          <w:sz w:val="20"/>
          <w:szCs w:val="20"/>
          <w:lang w:val="en-US" w:eastAsia="el-GR"/>
        </w:rPr>
        <w:t xml:space="preserve">158 MWh). </w:t>
      </w:r>
      <w:r w:rsidRPr="00EE7F2A">
        <w:rPr>
          <w:rFonts w:ascii="Verdana" w:eastAsia="Times New Roman" w:hAnsi="Verdana" w:cs="UB-Calligula"/>
          <w:color w:val="000000"/>
          <w:sz w:val="20"/>
          <w:szCs w:val="20"/>
          <w:lang w:val="en-US" w:eastAsia="el-GR"/>
        </w:rPr>
        <w:t xml:space="preserve">However, the total electricity consumption in the nine months decreased by 8.9% due to a greater participation of the biogas cogeneration units (CHP) in meeting the electricity needs of the </w:t>
      </w:r>
      <w:proofErr w:type="spellStart"/>
      <w:r w:rsidRPr="00EE7F2A">
        <w:rPr>
          <w:rFonts w:ascii="Verdana" w:eastAsia="Times New Roman" w:hAnsi="Verdana" w:cs="UB-Calligula"/>
          <w:color w:val="000000"/>
          <w:sz w:val="20"/>
          <w:szCs w:val="20"/>
          <w:lang w:val="en-US" w:eastAsia="el-GR"/>
        </w:rPr>
        <w:t>Psittalia</w:t>
      </w:r>
      <w:proofErr w:type="spellEnd"/>
      <w:r w:rsidRPr="00EE7F2A">
        <w:rPr>
          <w:rFonts w:ascii="Verdana" w:eastAsia="Times New Roman" w:hAnsi="Verdana" w:cs="UB-Calligula"/>
          <w:color w:val="000000"/>
          <w:sz w:val="20"/>
          <w:szCs w:val="20"/>
          <w:lang w:val="en-US" w:eastAsia="el-GR"/>
        </w:rPr>
        <w:t xml:space="preserve"> WWTP after their upgrade.</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7C24A1"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Despite the decrease in consumption in the nine months of 2022, the cost of electricity increased by 15.7 million euros compared to the corresponding nine months of 2021, increased by 102.6%.</w:t>
      </w:r>
    </w:p>
    <w:p w:rsidR="00701904" w:rsidRPr="007C24A1" w:rsidRDefault="00701904"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lastRenderedPageBreak/>
        <w:t>Natural gas also increased by 148% from 239 thousand euros in the nine months of 2021 to 593 thousand euros in the nine months of 2022.</w:t>
      </w: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The consumption of oil and gasoline does not involve significant amounts, however diesel showed an increase in the third quarter by 24% from 154.3 thousand euros (2021) to 191.3 thousand euros (2022) while the supply of gasoline showed an increase by 20.4% from 32.3 thousand euros (2021) to 38.9 thousand euros (2022).</w:t>
      </w: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The Company maintains contracts for the supply of unleaded gasoline with a fixed profit margin for the supplier, while the price is defined as the applicable price per liter as announced by the Hellenic Refineries on the day of delivery.</w:t>
      </w: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b/>
          <w:color w:val="000000"/>
          <w:sz w:val="20"/>
          <w:szCs w:val="20"/>
          <w:u w:val="single"/>
          <w:lang w:val="en-US" w:eastAsia="el-GR"/>
        </w:rPr>
      </w:pPr>
      <w:r w:rsidRPr="00EE7F2A">
        <w:rPr>
          <w:rFonts w:ascii="Verdana" w:eastAsia="Times New Roman" w:hAnsi="Verdana" w:cs="UB-Calligula"/>
          <w:b/>
          <w:color w:val="000000"/>
          <w:sz w:val="20"/>
          <w:szCs w:val="20"/>
          <w:u w:val="single"/>
          <w:lang w:val="en-US" w:eastAsia="el-GR"/>
        </w:rPr>
        <w:t>Prospects for the fourth quarter of 2022</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 xml:space="preserve">The Company has placed particular emphasis on strengthening the ESG strategy it follows. To this end, it has established measurable indicators for the environment, society and good governance, based on internationally recognized standards, which are systematically monitored and for which improvement actions have been developed linked to the </w:t>
      </w:r>
      <w:r w:rsidR="006546FD" w:rsidRPr="006546FD">
        <w:rPr>
          <w:rFonts w:ascii="Verdana" w:eastAsia="Times New Roman" w:hAnsi="Verdana" w:cs="UB-Calligula"/>
          <w:color w:val="000000"/>
          <w:sz w:val="20"/>
          <w:szCs w:val="20"/>
          <w:lang w:val="en-US" w:eastAsia="el-GR"/>
        </w:rPr>
        <w:t xml:space="preserve">threefold strategic pivots </w:t>
      </w:r>
      <w:r w:rsidR="006546FD">
        <w:rPr>
          <w:rFonts w:ascii="Verdana" w:eastAsia="Times New Roman" w:hAnsi="Verdana" w:cs="UB-Calligula"/>
          <w:color w:val="000000"/>
          <w:sz w:val="20"/>
          <w:szCs w:val="20"/>
          <w:lang w:val="en-US" w:eastAsia="el-GR"/>
        </w:rPr>
        <w:t xml:space="preserve">of Safety, </w:t>
      </w:r>
      <w:r w:rsidR="006546FD" w:rsidRPr="006546FD">
        <w:rPr>
          <w:rFonts w:ascii="Verdana" w:eastAsia="Times New Roman" w:hAnsi="Verdana" w:cs="UB-Calligula"/>
          <w:color w:val="000000"/>
          <w:sz w:val="20"/>
          <w:szCs w:val="20"/>
          <w:lang w:val="en-US" w:eastAsia="el-GR"/>
        </w:rPr>
        <w:t>Effectiveness</w:t>
      </w:r>
      <w:r w:rsidRPr="00EE7F2A">
        <w:rPr>
          <w:rFonts w:ascii="Verdana" w:eastAsia="Times New Roman" w:hAnsi="Verdana" w:cs="UB-Calligula"/>
          <w:color w:val="000000"/>
          <w:sz w:val="20"/>
          <w:szCs w:val="20"/>
          <w:lang w:val="en-US" w:eastAsia="el-GR"/>
        </w:rPr>
        <w:t xml:space="preserve">, Development. The clear objective of the Company's strategy is to reduce </w:t>
      </w:r>
      <w:r w:rsidR="006546FD">
        <w:rPr>
          <w:rFonts w:ascii="Verdana" w:eastAsia="Times New Roman" w:hAnsi="Verdana" w:cs="UB-Calligula"/>
          <w:color w:val="000000"/>
          <w:sz w:val="20"/>
          <w:szCs w:val="20"/>
          <w:lang w:val="en-US" w:eastAsia="el-GR"/>
        </w:rPr>
        <w:t>the</w:t>
      </w:r>
      <w:r w:rsidRPr="00EE7F2A">
        <w:rPr>
          <w:rFonts w:ascii="Verdana" w:eastAsia="Times New Roman" w:hAnsi="Verdana" w:cs="UB-Calligula"/>
          <w:color w:val="000000"/>
          <w:sz w:val="20"/>
          <w:szCs w:val="20"/>
          <w:lang w:val="en-US" w:eastAsia="el-GR"/>
        </w:rPr>
        <w:t xml:space="preserve"> carbon footprint and to make a substantial contribution to strengthening the resilience of its infrastructure and the societies in which it operates and develops, as well as to strengthening its adaptive capacity against the risks and natural disasters that result from climate change.</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7C24A1"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Until the end of the year, the Company continues with this emphasis</w:t>
      </w:r>
      <w:r w:rsidR="006546FD">
        <w:rPr>
          <w:rFonts w:ascii="Verdana" w:eastAsia="Times New Roman" w:hAnsi="Verdana" w:cs="UB-Calligula"/>
          <w:color w:val="000000"/>
          <w:sz w:val="20"/>
          <w:szCs w:val="20"/>
          <w:lang w:val="en-US" w:eastAsia="el-GR"/>
        </w:rPr>
        <w:t xml:space="preserve"> while at the same time focuses</w:t>
      </w:r>
      <w:r w:rsidRPr="007C24A1">
        <w:rPr>
          <w:rFonts w:ascii="Verdana" w:eastAsia="Times New Roman" w:hAnsi="Verdana" w:cs="UB-Calligula"/>
          <w:color w:val="000000"/>
          <w:sz w:val="20"/>
          <w:szCs w:val="20"/>
          <w:lang w:val="en-US" w:eastAsia="el-GR"/>
        </w:rPr>
        <w:t xml:space="preserve"> on the rationalization of operating costs, with an emphasis on energy costs, the acceleration of the implementation of the investment program with an emphasis on the projects in Eastern Attica and the projects to reduce the </w:t>
      </w:r>
      <w:r w:rsidR="006546FD">
        <w:rPr>
          <w:rFonts w:ascii="Verdana" w:eastAsia="Times New Roman" w:hAnsi="Verdana" w:cs="UB-Calligula"/>
          <w:color w:val="000000"/>
          <w:sz w:val="20"/>
          <w:szCs w:val="20"/>
          <w:lang w:val="en-US" w:eastAsia="el-GR"/>
        </w:rPr>
        <w:t>non-revenue</w:t>
      </w:r>
      <w:r w:rsidRPr="007C24A1">
        <w:rPr>
          <w:rFonts w:ascii="Verdana" w:eastAsia="Times New Roman" w:hAnsi="Verdana" w:cs="UB-Calligula"/>
          <w:color w:val="000000"/>
          <w:sz w:val="20"/>
          <w:szCs w:val="20"/>
          <w:lang w:val="en-US" w:eastAsia="el-GR"/>
        </w:rPr>
        <w:t xml:space="preserve"> water that will improve the environmental footprint, improve the services provided, expand the activities and customer base.</w:t>
      </w:r>
    </w:p>
    <w:p w:rsidR="00701904" w:rsidRPr="007C24A1" w:rsidRDefault="00701904"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With regard to the outlook of the impact of the energy crisis, the cost of electricity for the fourth quarter of 2022 is estimated to approach 15.7 million euros, and the total cost of electricity supply for 2022 will be around 47 million euro.</w:t>
      </w: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p>
    <w:p w:rsidR="006D185B" w:rsidRDefault="006546FD" w:rsidP="007C24A1">
      <w:pPr>
        <w:spacing w:after="0" w:line="240" w:lineRule="auto"/>
        <w:jc w:val="both"/>
        <w:rPr>
          <w:rFonts w:ascii="Verdana" w:eastAsia="Times New Roman" w:hAnsi="Verdana" w:cs="UB-Calligula"/>
          <w:color w:val="000000"/>
          <w:sz w:val="20"/>
          <w:szCs w:val="20"/>
          <w:lang w:val="en-US" w:eastAsia="el-GR"/>
        </w:rPr>
      </w:pPr>
      <w:r>
        <w:rPr>
          <w:rFonts w:ascii="Verdana" w:eastAsia="Times New Roman" w:hAnsi="Verdana" w:cs="UB-Calligula"/>
          <w:color w:val="000000"/>
          <w:sz w:val="20"/>
          <w:szCs w:val="20"/>
          <w:lang w:val="en-US" w:eastAsia="el-GR"/>
        </w:rPr>
        <w:t>The CEO of the Company, Harry</w:t>
      </w:r>
      <w:r w:rsidR="00701904" w:rsidRPr="00EE7F2A">
        <w:rPr>
          <w:rFonts w:ascii="Verdana" w:eastAsia="Times New Roman" w:hAnsi="Verdana" w:cs="UB-Calligula"/>
          <w:color w:val="000000"/>
          <w:sz w:val="20"/>
          <w:szCs w:val="20"/>
          <w:lang w:val="en-US" w:eastAsia="el-GR"/>
        </w:rPr>
        <w:t xml:space="preserve"> Sachinis, commenting on the financial results of the nine months, stated: </w:t>
      </w:r>
    </w:p>
    <w:p w:rsidR="006D185B" w:rsidRDefault="006D185B"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w:t>
      </w:r>
      <w:r w:rsidRPr="009E5328">
        <w:rPr>
          <w:rFonts w:ascii="Verdana" w:eastAsia="Times New Roman" w:hAnsi="Verdana" w:cs="UB-Calligula"/>
          <w:i/>
          <w:color w:val="000000"/>
          <w:sz w:val="20"/>
          <w:szCs w:val="20"/>
          <w:lang w:val="en-US" w:eastAsia="el-GR"/>
        </w:rPr>
        <w:t>EYDAP absorbed the shocks of the energy crisis, supporting consumers through low tariffs. EYDAP aims to achieve zero carbon water by 2030, which will make the company largely independent of the energy market. The end of 2022 finds EYDAP strong and ready to continue the implementation of its large investment plan, which will ensure its sustainability and development</w:t>
      </w:r>
      <w:r w:rsidRPr="00EE7F2A">
        <w:rPr>
          <w:rFonts w:ascii="Verdana" w:eastAsia="Times New Roman" w:hAnsi="Verdana" w:cs="UB-Calligula"/>
          <w:color w:val="000000"/>
          <w:sz w:val="20"/>
          <w:szCs w:val="20"/>
          <w:lang w:val="en-US" w:eastAsia="el-GR"/>
        </w:rPr>
        <w:t>."</w:t>
      </w: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 xml:space="preserve">Annexes 1 and 2 below provide financial information on the Alternate Performance Measures and the Condensed Financial Statements of the Group and the Company. </w:t>
      </w:r>
      <w:r w:rsidRPr="00EE7F2A">
        <w:rPr>
          <w:rFonts w:ascii="Verdana" w:eastAsia="Times New Roman" w:hAnsi="Verdana" w:cs="UB-Calligula"/>
          <w:color w:val="000000"/>
          <w:sz w:val="20"/>
          <w:szCs w:val="20"/>
          <w:lang w:val="en-US" w:eastAsia="el-GR"/>
        </w:rPr>
        <w:t>It is noted that the following financial information is not subject to audit from independent chartered accountant.</w:t>
      </w: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b/>
          <w:color w:val="000000"/>
          <w:sz w:val="20"/>
          <w:szCs w:val="20"/>
          <w:lang w:val="en-US" w:eastAsia="el-GR"/>
        </w:rPr>
      </w:pPr>
      <w:r w:rsidRPr="00EE7F2A">
        <w:rPr>
          <w:rFonts w:ascii="Verdana" w:eastAsia="Times New Roman" w:hAnsi="Verdana" w:cs="UB-Calligula"/>
          <w:b/>
          <w:color w:val="000000"/>
          <w:sz w:val="20"/>
          <w:szCs w:val="20"/>
          <w:lang w:val="en-US" w:eastAsia="el-GR"/>
        </w:rPr>
        <w:t xml:space="preserve">Annex 1 </w:t>
      </w: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b/>
          <w:color w:val="000000"/>
          <w:sz w:val="20"/>
          <w:szCs w:val="20"/>
          <w:lang w:val="en-US" w:eastAsia="el-GR"/>
        </w:rPr>
      </w:pPr>
      <w:r w:rsidRPr="00EE7F2A">
        <w:rPr>
          <w:rFonts w:ascii="Verdana" w:eastAsia="Times New Roman" w:hAnsi="Verdana" w:cs="UB-Calligula"/>
          <w:b/>
          <w:color w:val="000000"/>
          <w:sz w:val="20"/>
          <w:szCs w:val="20"/>
          <w:lang w:val="en-US" w:eastAsia="el-GR"/>
        </w:rPr>
        <w:t xml:space="preserve">ALTERNATIVE PERFORMANCE MEASURES </w:t>
      </w:r>
    </w:p>
    <w:p w:rsidR="007C24A1" w:rsidRPr="00EE7F2A" w:rsidRDefault="007C24A1" w:rsidP="007C24A1">
      <w:pPr>
        <w:spacing w:after="0" w:line="240" w:lineRule="auto"/>
        <w:jc w:val="both"/>
        <w:rPr>
          <w:rFonts w:ascii="Verdana" w:eastAsia="Times New Roman" w:hAnsi="Verdana" w:cs="UB-Calligula"/>
          <w:color w:val="000000"/>
          <w:sz w:val="20"/>
          <w:szCs w:val="20"/>
          <w:lang w:val="en-US" w:eastAsia="el-GR"/>
        </w:rPr>
      </w:pPr>
    </w:p>
    <w:p w:rsidR="00701904" w:rsidRPr="007C24A1"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 xml:space="preserve">The Alternative Performance Measurement Indicators used by the Group are the following: </w:t>
      </w:r>
    </w:p>
    <w:p w:rsidR="00387CB4" w:rsidRPr="00EE7F2A" w:rsidRDefault="00387CB4" w:rsidP="007C24A1">
      <w:pPr>
        <w:spacing w:after="0" w:line="240" w:lineRule="auto"/>
        <w:jc w:val="both"/>
        <w:rPr>
          <w:rFonts w:ascii="Verdana" w:eastAsia="Times New Roman" w:hAnsi="Verdana" w:cs="UB-Calligula"/>
          <w:color w:val="000000"/>
          <w:sz w:val="20"/>
          <w:szCs w:val="20"/>
          <w:lang w:val="en-US" w:eastAsia="el-GR"/>
        </w:rPr>
      </w:pPr>
    </w:p>
    <w:p w:rsidR="00701904" w:rsidRPr="00387CB4" w:rsidRDefault="00701904" w:rsidP="007C24A1">
      <w:pPr>
        <w:spacing w:after="0" w:line="240" w:lineRule="auto"/>
        <w:jc w:val="both"/>
        <w:rPr>
          <w:rFonts w:ascii="Verdana" w:eastAsia="Times New Roman" w:hAnsi="Verdana" w:cs="UB-Calligula"/>
          <w:b/>
          <w:color w:val="000000"/>
          <w:sz w:val="20"/>
          <w:szCs w:val="20"/>
          <w:lang w:val="en-US" w:eastAsia="el-GR"/>
        </w:rPr>
      </w:pPr>
      <w:r w:rsidRPr="00387CB4">
        <w:rPr>
          <w:rFonts w:ascii="Verdana" w:eastAsia="Times New Roman" w:hAnsi="Verdana" w:cs="UB-Calligula"/>
          <w:b/>
          <w:color w:val="000000"/>
          <w:sz w:val="20"/>
          <w:szCs w:val="20"/>
          <w:lang w:val="en-US" w:eastAsia="el-GR"/>
        </w:rPr>
        <w:t xml:space="preserve">• Earnings before Taxes of Financial, Investment Results and Total Depreciation (EBITDA) </w:t>
      </w:r>
    </w:p>
    <w:p w:rsidR="007C24A1" w:rsidRPr="00387CB4" w:rsidRDefault="007C24A1" w:rsidP="007C24A1">
      <w:pPr>
        <w:spacing w:after="0" w:line="240" w:lineRule="auto"/>
        <w:jc w:val="both"/>
        <w:rPr>
          <w:rFonts w:ascii="Verdana" w:eastAsia="Times New Roman" w:hAnsi="Verdana" w:cs="UB-Calligula"/>
          <w:b/>
          <w:color w:val="000000"/>
          <w:sz w:val="20"/>
          <w:szCs w:val="20"/>
          <w:lang w:val="en-US" w:eastAsia="el-GR"/>
        </w:rPr>
      </w:pPr>
    </w:p>
    <w:p w:rsidR="00D930A6" w:rsidRDefault="00701904" w:rsidP="007C24A1">
      <w:pPr>
        <w:spacing w:after="0" w:line="240" w:lineRule="auto"/>
        <w:jc w:val="both"/>
        <w:rPr>
          <w:rFonts w:ascii="Verdana" w:eastAsia="Times New Roman" w:hAnsi="Verdana" w:cs="UB-Calligula"/>
          <w:color w:val="000000"/>
          <w:sz w:val="20"/>
          <w:szCs w:val="20"/>
          <w:lang w:val="en-US" w:eastAsia="el-GR"/>
        </w:rPr>
      </w:pPr>
      <w:r w:rsidRPr="007C24A1">
        <w:rPr>
          <w:rFonts w:ascii="Verdana" w:eastAsia="Times New Roman" w:hAnsi="Verdana" w:cs="UB-Calligula"/>
          <w:color w:val="000000"/>
          <w:sz w:val="20"/>
          <w:szCs w:val="20"/>
          <w:lang w:val="en-US" w:eastAsia="el-GR"/>
        </w:rPr>
        <w:t xml:space="preserve">The particular index is widely known within the investors’ community and is classified under the general section of profitability ratios that it isolates the effect from the financial and investment results, the income tax and the main category of non-cash expenses which concern the depreciation and amortization. </w:t>
      </w:r>
    </w:p>
    <w:p w:rsidR="00D930A6" w:rsidRDefault="00D930A6" w:rsidP="007C24A1">
      <w:pPr>
        <w:spacing w:after="0" w:line="240" w:lineRule="auto"/>
        <w:jc w:val="both"/>
        <w:rPr>
          <w:rFonts w:ascii="Verdana" w:eastAsia="Times New Roman" w:hAnsi="Verdana" w:cs="UB-Calligula"/>
          <w:color w:val="000000"/>
          <w:sz w:val="20"/>
          <w:szCs w:val="20"/>
          <w:lang w:val="en-US" w:eastAsia="el-GR"/>
        </w:rPr>
      </w:pPr>
    </w:p>
    <w:p w:rsidR="00701904" w:rsidRPr="00EE7F2A" w:rsidRDefault="00701904" w:rsidP="007C24A1">
      <w:pPr>
        <w:spacing w:after="0" w:line="240" w:lineRule="auto"/>
        <w:jc w:val="both"/>
        <w:rPr>
          <w:rFonts w:ascii="Verdana" w:eastAsia="Times New Roman" w:hAnsi="Verdana" w:cs="UB-Calligula"/>
          <w:color w:val="000000"/>
          <w:sz w:val="20"/>
          <w:szCs w:val="20"/>
          <w:lang w:val="en-US" w:eastAsia="el-GR"/>
        </w:rPr>
      </w:pPr>
      <w:r w:rsidRPr="00EE7F2A">
        <w:rPr>
          <w:rFonts w:ascii="Verdana" w:eastAsia="Times New Roman" w:hAnsi="Verdana" w:cs="UB-Calligula"/>
          <w:color w:val="000000"/>
          <w:sz w:val="20"/>
          <w:szCs w:val="20"/>
          <w:lang w:val="en-US" w:eastAsia="el-GR"/>
        </w:rPr>
        <w:t>The index is calculated by subtracting the cost of goods sold, the distribution expenses, the administrative expenses and the other expenses from the turnover and also by adding back the other operating income and the total depreciation and amortization. Also the item “Impairment of Financial Assets” in the Statement of Income which refers to the provision</w:t>
      </w:r>
      <w:r w:rsidR="00D930A6" w:rsidRPr="00D930A6">
        <w:rPr>
          <w:rFonts w:ascii="Verdana" w:eastAsia="Times New Roman" w:hAnsi="Verdana" w:cs="UB-Calligula"/>
          <w:color w:val="000000"/>
          <w:sz w:val="20"/>
          <w:szCs w:val="20"/>
          <w:lang w:val="en-US" w:eastAsia="el-GR"/>
        </w:rPr>
        <w:t xml:space="preserve"> </w:t>
      </w:r>
      <w:r w:rsidRPr="00EE7F2A">
        <w:rPr>
          <w:rFonts w:ascii="Verdana" w:eastAsia="Times New Roman" w:hAnsi="Verdana" w:cs="UB-Calligula"/>
          <w:color w:val="000000"/>
          <w:sz w:val="20"/>
          <w:szCs w:val="20"/>
          <w:lang w:val="en-US" w:eastAsia="el-GR"/>
        </w:rPr>
        <w:t>expense for doubtful customer receivables is subtracted. These figures are used without any adjustment made from the financial statements and their notes.</w:t>
      </w:r>
    </w:p>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47"/>
        <w:gridCol w:w="887"/>
        <w:gridCol w:w="247"/>
        <w:gridCol w:w="887"/>
        <w:gridCol w:w="247"/>
        <w:gridCol w:w="1170"/>
        <w:gridCol w:w="142"/>
        <w:gridCol w:w="1323"/>
        <w:gridCol w:w="94"/>
      </w:tblGrid>
      <w:tr w:rsidR="00701904" w:rsidRPr="00701904" w:rsidTr="00701904">
        <w:trPr>
          <w:gridAfter w:val="1"/>
          <w:wAfter w:w="94" w:type="dxa"/>
          <w:trHeight w:val="330"/>
        </w:trPr>
        <w:tc>
          <w:tcPr>
            <w:tcW w:w="9540" w:type="dxa"/>
            <w:gridSpan w:val="9"/>
            <w:shd w:val="clear" w:color="auto" w:fill="auto"/>
            <w:noWrap/>
            <w:hideMark/>
          </w:tcPr>
          <w:p w:rsidR="00701904" w:rsidRPr="00701904" w:rsidRDefault="00701904" w:rsidP="00701904">
            <w:pPr>
              <w:spacing w:after="0" w:line="276" w:lineRule="auto"/>
              <w:jc w:val="both"/>
              <w:rPr>
                <w:rFonts w:ascii="Calibri" w:eastAsia="Times New Roman" w:hAnsi="Calibri" w:cs="Times New Roman"/>
                <w:b/>
                <w:bCs/>
                <w:sz w:val="20"/>
                <w:szCs w:val="20"/>
                <w:lang w:val="en-US" w:eastAsia="el-GR"/>
              </w:rPr>
            </w:pPr>
            <w:r w:rsidRPr="00701904">
              <w:rPr>
                <w:rFonts w:ascii="Calibri" w:eastAsia="Times New Roman" w:hAnsi="Calibri" w:cs="Times New Roman"/>
                <w:b/>
                <w:bCs/>
                <w:sz w:val="20"/>
                <w:szCs w:val="20"/>
                <w:lang w:val="en-US" w:eastAsia="el-GR"/>
              </w:rPr>
              <w:t>Group</w:t>
            </w:r>
          </w:p>
        </w:tc>
      </w:tr>
      <w:tr w:rsidR="00701904" w:rsidRPr="00701904" w:rsidTr="00701904">
        <w:trPr>
          <w:gridAfter w:val="1"/>
          <w:wAfter w:w="94" w:type="dxa"/>
          <w:trHeight w:val="330"/>
        </w:trPr>
        <w:tc>
          <w:tcPr>
            <w:tcW w:w="4390" w:type="dxa"/>
            <w:shd w:val="clear" w:color="auto" w:fill="auto"/>
            <w:noWrap/>
            <w:hideMark/>
          </w:tcPr>
          <w:p w:rsidR="00701904" w:rsidRPr="00701904" w:rsidRDefault="00701904" w:rsidP="00701904">
            <w:pPr>
              <w:spacing w:after="0" w:line="276" w:lineRule="auto"/>
              <w:jc w:val="both"/>
              <w:rPr>
                <w:rFonts w:ascii="Calibri" w:eastAsia="Times New Roman" w:hAnsi="Calibri" w:cs="Times New Roman"/>
                <w:i/>
                <w:iCs/>
                <w:sz w:val="20"/>
                <w:szCs w:val="20"/>
                <w:lang w:val="en-US" w:eastAsia="el-GR"/>
              </w:rPr>
            </w:pPr>
            <w:r w:rsidRPr="00701904">
              <w:rPr>
                <w:rFonts w:ascii="Calibri" w:eastAsia="Times New Roman" w:hAnsi="Calibri" w:cs="Times New Roman"/>
                <w:i/>
                <w:iCs/>
                <w:sz w:val="20"/>
                <w:szCs w:val="20"/>
                <w:lang w:val="en-US" w:eastAsia="el-GR"/>
              </w:rPr>
              <w:t xml:space="preserve">Amounts in </w:t>
            </w:r>
            <w:proofErr w:type="spellStart"/>
            <w:r w:rsidRPr="00701904">
              <w:rPr>
                <w:rFonts w:ascii="Calibri" w:eastAsia="Times New Roman" w:hAnsi="Calibri" w:cs="Times New Roman"/>
                <w:i/>
                <w:iCs/>
                <w:sz w:val="20"/>
                <w:szCs w:val="20"/>
                <w:lang w:val="en-US" w:eastAsia="el-GR"/>
              </w:rPr>
              <w:t>thousand</w:t>
            </w:r>
            <w:proofErr w:type="spellEnd"/>
            <w:r w:rsidRPr="00701904">
              <w:rPr>
                <w:rFonts w:ascii="Calibri" w:eastAsia="Times New Roman" w:hAnsi="Calibri" w:cs="Times New Roman"/>
                <w:i/>
                <w:iCs/>
                <w:sz w:val="20"/>
                <w:szCs w:val="20"/>
                <w:lang w:val="en-US" w:eastAsia="el-GR"/>
              </w:rPr>
              <w:t xml:space="preserve"> euro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UB-Calligula"/>
                <w:b/>
                <w:bCs/>
                <w:color w:val="000000"/>
                <w:sz w:val="20"/>
                <w:szCs w:val="20"/>
                <w:lang w:eastAsia="el-GR"/>
              </w:rPr>
              <w:t>30.09.2022</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UB-Calligula"/>
                <w:b/>
                <w:bCs/>
                <w:color w:val="000000"/>
                <w:sz w:val="20"/>
                <w:szCs w:val="20"/>
                <w:lang w:eastAsia="el-GR"/>
              </w:rPr>
              <w:t>30.09.2021</w:t>
            </w:r>
          </w:p>
        </w:tc>
        <w:tc>
          <w:tcPr>
            <w:tcW w:w="1417" w:type="dxa"/>
            <w:gridSpan w:val="2"/>
            <w:tcBorders>
              <w:top w:val="nil"/>
              <w:left w:val="nil"/>
              <w:bottom w:val="single" w:sz="8" w:space="0" w:color="auto"/>
              <w:right w:val="single" w:sz="8" w:space="0" w:color="auto"/>
            </w:tcBorders>
            <w:shd w:val="clear" w:color="auto" w:fill="auto"/>
            <w:vAlign w:val="center"/>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UB-Calligula"/>
                <w:b/>
                <w:bCs/>
                <w:color w:val="000000"/>
                <w:sz w:val="20"/>
                <w:szCs w:val="20"/>
                <w:lang w:val="en-US" w:eastAsia="el-GR"/>
              </w:rPr>
              <w:t>Third quarter</w:t>
            </w:r>
            <w:r w:rsidRPr="00701904">
              <w:rPr>
                <w:rFonts w:ascii="Calibri" w:eastAsia="Times New Roman" w:hAnsi="Calibri" w:cs="UB-Calligula"/>
                <w:b/>
                <w:bCs/>
                <w:color w:val="000000"/>
                <w:sz w:val="20"/>
                <w:szCs w:val="20"/>
                <w:lang w:eastAsia="el-GR"/>
              </w:rPr>
              <w:t xml:space="preserve"> 2022</w:t>
            </w:r>
          </w:p>
        </w:tc>
        <w:tc>
          <w:tcPr>
            <w:tcW w:w="1465" w:type="dxa"/>
            <w:gridSpan w:val="2"/>
            <w:tcBorders>
              <w:top w:val="nil"/>
              <w:left w:val="nil"/>
              <w:bottom w:val="single" w:sz="8" w:space="0" w:color="auto"/>
              <w:right w:val="single" w:sz="8" w:space="0" w:color="auto"/>
            </w:tcBorders>
            <w:shd w:val="clear" w:color="auto" w:fill="auto"/>
            <w:vAlign w:val="center"/>
            <w:hideMark/>
          </w:tcPr>
          <w:p w:rsidR="00701904" w:rsidRPr="00701904" w:rsidRDefault="00701904" w:rsidP="00701904">
            <w:pPr>
              <w:spacing w:after="0" w:line="276" w:lineRule="auto"/>
              <w:jc w:val="both"/>
              <w:rPr>
                <w:rFonts w:ascii="Calibri" w:eastAsia="Times New Roman" w:hAnsi="Calibri" w:cs="UB-Calligula"/>
                <w:b/>
                <w:bCs/>
                <w:color w:val="000000"/>
                <w:sz w:val="20"/>
                <w:szCs w:val="20"/>
                <w:lang w:val="en-US" w:eastAsia="el-GR"/>
              </w:rPr>
            </w:pPr>
            <w:r w:rsidRPr="00701904">
              <w:rPr>
                <w:rFonts w:ascii="Calibri" w:eastAsia="Times New Roman" w:hAnsi="Calibri" w:cs="UB-Calligula"/>
                <w:b/>
                <w:bCs/>
                <w:color w:val="000000"/>
                <w:sz w:val="20"/>
                <w:szCs w:val="20"/>
                <w:lang w:val="en-US" w:eastAsia="el-GR"/>
              </w:rPr>
              <w:t>Third quarter</w:t>
            </w:r>
            <w:r w:rsidRPr="00701904">
              <w:rPr>
                <w:rFonts w:ascii="Calibri" w:eastAsia="Times New Roman" w:hAnsi="Calibri" w:cs="UB-Calligula"/>
                <w:b/>
                <w:bCs/>
                <w:color w:val="000000"/>
                <w:sz w:val="20"/>
                <w:szCs w:val="20"/>
                <w:lang w:eastAsia="el-GR"/>
              </w:rPr>
              <w:t xml:space="preserve"> 2021</w:t>
            </w:r>
          </w:p>
        </w:tc>
      </w:tr>
      <w:tr w:rsidR="00701904" w:rsidRPr="00701904" w:rsidTr="00701904">
        <w:trPr>
          <w:gridAfter w:val="1"/>
          <w:wAfter w:w="94" w:type="dxa"/>
          <w:trHeight w:val="475"/>
        </w:trPr>
        <w:tc>
          <w:tcPr>
            <w:tcW w:w="4390" w:type="dxa"/>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val="en-US" w:eastAsia="el-GR"/>
              </w:rPr>
            </w:pPr>
            <w:r w:rsidRPr="00701904">
              <w:rPr>
                <w:rFonts w:ascii="Calibri" w:eastAsia="Times New Roman" w:hAnsi="Calibri" w:cs="Times New Roman"/>
                <w:sz w:val="20"/>
                <w:szCs w:val="20"/>
                <w:lang w:val="en-US" w:eastAsia="el-GR"/>
              </w:rPr>
              <w:t>Turnover</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261.676</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257.548</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97.814</w:t>
            </w:r>
          </w:p>
        </w:tc>
        <w:tc>
          <w:tcPr>
            <w:tcW w:w="1465"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101.514</w:t>
            </w:r>
          </w:p>
        </w:tc>
      </w:tr>
      <w:tr w:rsidR="00701904" w:rsidRPr="00701904" w:rsidTr="00701904">
        <w:trPr>
          <w:gridAfter w:val="1"/>
          <w:wAfter w:w="94" w:type="dxa"/>
          <w:trHeight w:val="425"/>
        </w:trPr>
        <w:tc>
          <w:tcPr>
            <w:tcW w:w="4390" w:type="dxa"/>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Cost of goods sold</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-154.069</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-128.210</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-57.349</w:t>
            </w:r>
          </w:p>
        </w:tc>
        <w:tc>
          <w:tcPr>
            <w:tcW w:w="1465"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-44.020</w:t>
            </w:r>
          </w:p>
        </w:tc>
      </w:tr>
      <w:tr w:rsidR="00701904" w:rsidRPr="00701904" w:rsidTr="00701904">
        <w:trPr>
          <w:gridAfter w:val="1"/>
          <w:wAfter w:w="94" w:type="dxa"/>
          <w:trHeight w:val="403"/>
        </w:trPr>
        <w:tc>
          <w:tcPr>
            <w:tcW w:w="4390" w:type="dxa"/>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Administrative expenses</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-58.399</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-53.571</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-20.234</w:t>
            </w:r>
          </w:p>
        </w:tc>
        <w:tc>
          <w:tcPr>
            <w:tcW w:w="1465"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-18.133</w:t>
            </w:r>
          </w:p>
        </w:tc>
      </w:tr>
      <w:tr w:rsidR="00701904" w:rsidRPr="00701904" w:rsidTr="00701904">
        <w:trPr>
          <w:gridAfter w:val="1"/>
          <w:wAfter w:w="94" w:type="dxa"/>
          <w:trHeight w:val="422"/>
        </w:trPr>
        <w:tc>
          <w:tcPr>
            <w:tcW w:w="4390" w:type="dxa"/>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Distribution expenses</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-29.169</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-27.212</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-10.308</w:t>
            </w:r>
          </w:p>
        </w:tc>
        <w:tc>
          <w:tcPr>
            <w:tcW w:w="1465"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-11.269</w:t>
            </w:r>
          </w:p>
        </w:tc>
      </w:tr>
      <w:tr w:rsidR="00701904" w:rsidRPr="00701904" w:rsidTr="00701904">
        <w:trPr>
          <w:gridAfter w:val="1"/>
          <w:wAfter w:w="94" w:type="dxa"/>
          <w:trHeight w:val="698"/>
        </w:trPr>
        <w:tc>
          <w:tcPr>
            <w:tcW w:w="4390" w:type="dxa"/>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Impairment of financial assets</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1.340</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104</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-3.858</w:t>
            </w:r>
          </w:p>
        </w:tc>
        <w:tc>
          <w:tcPr>
            <w:tcW w:w="1465"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3.551</w:t>
            </w:r>
          </w:p>
        </w:tc>
      </w:tr>
      <w:tr w:rsidR="00701904" w:rsidRPr="00701904" w:rsidTr="00701904">
        <w:trPr>
          <w:gridAfter w:val="1"/>
          <w:wAfter w:w="94" w:type="dxa"/>
          <w:trHeight w:val="566"/>
        </w:trPr>
        <w:tc>
          <w:tcPr>
            <w:tcW w:w="4390" w:type="dxa"/>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Other expenses</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-2.259</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-1.533</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-400</w:t>
            </w:r>
          </w:p>
        </w:tc>
        <w:tc>
          <w:tcPr>
            <w:tcW w:w="1465"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-219</w:t>
            </w:r>
          </w:p>
        </w:tc>
      </w:tr>
      <w:tr w:rsidR="00701904" w:rsidRPr="00701904" w:rsidTr="00701904">
        <w:trPr>
          <w:gridAfter w:val="1"/>
          <w:wAfter w:w="94" w:type="dxa"/>
          <w:trHeight w:val="546"/>
        </w:trPr>
        <w:tc>
          <w:tcPr>
            <w:tcW w:w="4390" w:type="dxa"/>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Other operating income</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2.813</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2.870</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1.291</w:t>
            </w:r>
          </w:p>
        </w:tc>
        <w:tc>
          <w:tcPr>
            <w:tcW w:w="1465"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804</w:t>
            </w:r>
          </w:p>
        </w:tc>
      </w:tr>
      <w:tr w:rsidR="00701904" w:rsidRPr="00701904" w:rsidTr="00701904">
        <w:trPr>
          <w:gridAfter w:val="1"/>
          <w:wAfter w:w="94" w:type="dxa"/>
          <w:trHeight w:val="840"/>
        </w:trPr>
        <w:tc>
          <w:tcPr>
            <w:tcW w:w="4390" w:type="dxa"/>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val="en-US" w:eastAsia="el-GR"/>
              </w:rPr>
            </w:pPr>
            <w:r w:rsidRPr="00701904">
              <w:rPr>
                <w:rFonts w:ascii="Calibri" w:eastAsia="Times New Roman" w:hAnsi="Calibri" w:cs="Times New Roman"/>
                <w:sz w:val="20"/>
                <w:szCs w:val="20"/>
                <w:lang w:val="en-US" w:eastAsia="el-GR"/>
              </w:rPr>
              <w:t>Depreciation and amortization of tangible and intangible assets</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33.961</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30.769</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10.990</w:t>
            </w:r>
          </w:p>
        </w:tc>
        <w:tc>
          <w:tcPr>
            <w:tcW w:w="1465"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10.178</w:t>
            </w:r>
          </w:p>
        </w:tc>
      </w:tr>
      <w:tr w:rsidR="00701904" w:rsidRPr="00701904" w:rsidTr="00701904">
        <w:trPr>
          <w:gridAfter w:val="1"/>
          <w:wAfter w:w="94" w:type="dxa"/>
          <w:trHeight w:val="567"/>
        </w:trPr>
        <w:tc>
          <w:tcPr>
            <w:tcW w:w="4390" w:type="dxa"/>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proofErr w:type="spellStart"/>
            <w:r w:rsidRPr="00701904">
              <w:rPr>
                <w:rFonts w:ascii="Calibri" w:eastAsia="Times New Roman" w:hAnsi="Calibri" w:cs="Times New Roman"/>
                <w:sz w:val="20"/>
                <w:szCs w:val="20"/>
                <w:lang w:eastAsia="el-GR"/>
              </w:rPr>
              <w:t>Amortization</w:t>
            </w:r>
            <w:proofErr w:type="spellEnd"/>
            <w:r w:rsidRPr="00701904">
              <w:rPr>
                <w:rFonts w:ascii="Calibri" w:eastAsia="Times New Roman" w:hAnsi="Calibri" w:cs="Times New Roman"/>
                <w:sz w:val="20"/>
                <w:szCs w:val="20"/>
                <w:lang w:eastAsia="el-GR"/>
              </w:rPr>
              <w:t xml:space="preserve"> of </w:t>
            </w:r>
            <w:proofErr w:type="spellStart"/>
            <w:r w:rsidRPr="00701904">
              <w:rPr>
                <w:rFonts w:ascii="Calibri" w:eastAsia="Times New Roman" w:hAnsi="Calibri" w:cs="Times New Roman"/>
                <w:sz w:val="20"/>
                <w:szCs w:val="20"/>
                <w:lang w:eastAsia="el-GR"/>
              </w:rPr>
              <w:t>grants</w:t>
            </w:r>
            <w:proofErr w:type="spellEnd"/>
          </w:p>
        </w:tc>
        <w:tc>
          <w:tcPr>
            <w:tcW w:w="1134" w:type="dxa"/>
            <w:gridSpan w:val="2"/>
            <w:tcBorders>
              <w:top w:val="single" w:sz="4" w:space="0" w:color="auto"/>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-5.126</w:t>
            </w:r>
          </w:p>
        </w:tc>
        <w:tc>
          <w:tcPr>
            <w:tcW w:w="1134" w:type="dxa"/>
            <w:gridSpan w:val="2"/>
            <w:tcBorders>
              <w:top w:val="single" w:sz="4" w:space="0" w:color="auto"/>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-4.708</w:t>
            </w:r>
          </w:p>
        </w:tc>
        <w:tc>
          <w:tcPr>
            <w:tcW w:w="1417" w:type="dxa"/>
            <w:gridSpan w:val="2"/>
            <w:tcBorders>
              <w:top w:val="single" w:sz="4" w:space="0" w:color="auto"/>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-1.692</w:t>
            </w:r>
          </w:p>
        </w:tc>
        <w:tc>
          <w:tcPr>
            <w:tcW w:w="1465" w:type="dxa"/>
            <w:gridSpan w:val="2"/>
            <w:tcBorders>
              <w:top w:val="single" w:sz="4" w:space="0" w:color="auto"/>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-1.665</w:t>
            </w:r>
          </w:p>
        </w:tc>
      </w:tr>
      <w:tr w:rsidR="00701904" w:rsidRPr="00701904" w:rsidTr="00701904">
        <w:trPr>
          <w:gridAfter w:val="1"/>
          <w:wAfter w:w="94" w:type="dxa"/>
          <w:trHeight w:val="840"/>
        </w:trPr>
        <w:tc>
          <w:tcPr>
            <w:tcW w:w="4390" w:type="dxa"/>
            <w:shd w:val="clear" w:color="auto" w:fill="auto"/>
            <w:noWrap/>
            <w:hideMark/>
          </w:tcPr>
          <w:p w:rsidR="00701904" w:rsidRPr="00701904" w:rsidRDefault="00701904" w:rsidP="00701904">
            <w:pPr>
              <w:spacing w:after="0" w:line="276" w:lineRule="auto"/>
              <w:jc w:val="both"/>
              <w:rPr>
                <w:rFonts w:ascii="Calibri" w:eastAsia="Times New Roman" w:hAnsi="Calibri" w:cs="Times New Roman"/>
                <w:b/>
                <w:bCs/>
                <w:sz w:val="20"/>
                <w:szCs w:val="20"/>
                <w:lang w:val="en-US" w:eastAsia="el-GR"/>
              </w:rPr>
            </w:pPr>
            <w:r w:rsidRPr="00701904">
              <w:rPr>
                <w:rFonts w:ascii="Calibri" w:eastAsia="Times New Roman" w:hAnsi="Calibri" w:cs="Times New Roman"/>
                <w:b/>
                <w:bCs/>
                <w:sz w:val="20"/>
                <w:szCs w:val="20"/>
                <w:lang w:val="en-US" w:eastAsia="el-GR"/>
              </w:rPr>
              <w:t>Earnings before Interest, Taxes, Depreciation and Amortization (EBITDA)</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b/>
                <w:sz w:val="20"/>
                <w:szCs w:val="20"/>
                <w:lang w:eastAsia="el-GR"/>
              </w:rPr>
            </w:pPr>
            <w:r w:rsidRPr="00701904">
              <w:rPr>
                <w:rFonts w:ascii="Calibri" w:eastAsia="Times New Roman" w:hAnsi="Calibri" w:cs="Calibri"/>
                <w:b/>
                <w:bCs/>
                <w:color w:val="000000"/>
                <w:sz w:val="20"/>
                <w:szCs w:val="20"/>
                <w:lang w:eastAsia="el-GR"/>
              </w:rPr>
              <w:t>50.768</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b/>
                <w:sz w:val="20"/>
                <w:szCs w:val="20"/>
                <w:lang w:eastAsia="el-GR"/>
              </w:rPr>
            </w:pPr>
            <w:r w:rsidRPr="00701904">
              <w:rPr>
                <w:rFonts w:ascii="Calibri" w:eastAsia="Times New Roman" w:hAnsi="Calibri" w:cs="UB-Calligula"/>
                <w:b/>
                <w:bCs/>
                <w:color w:val="000000"/>
                <w:sz w:val="20"/>
                <w:szCs w:val="20"/>
                <w:lang w:eastAsia="el-GR"/>
              </w:rPr>
              <w:t>76.057</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b/>
                <w:sz w:val="20"/>
                <w:szCs w:val="20"/>
                <w:lang w:eastAsia="el-GR"/>
              </w:rPr>
            </w:pPr>
            <w:r w:rsidRPr="00701904">
              <w:rPr>
                <w:rFonts w:ascii="Calibri" w:eastAsia="Times New Roman" w:hAnsi="Calibri" w:cs="Calibri"/>
                <w:b/>
                <w:bCs/>
                <w:color w:val="000000"/>
                <w:sz w:val="20"/>
                <w:szCs w:val="20"/>
                <w:lang w:eastAsia="el-GR"/>
              </w:rPr>
              <w:t>16.254</w:t>
            </w:r>
          </w:p>
        </w:tc>
        <w:tc>
          <w:tcPr>
            <w:tcW w:w="1465"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b/>
                <w:sz w:val="20"/>
                <w:szCs w:val="20"/>
                <w:lang w:eastAsia="el-GR"/>
              </w:rPr>
            </w:pPr>
            <w:r w:rsidRPr="00701904">
              <w:rPr>
                <w:rFonts w:ascii="Calibri" w:eastAsia="Times New Roman" w:hAnsi="Calibri" w:cs="UB-Calligula"/>
                <w:b/>
                <w:bCs/>
                <w:color w:val="000000"/>
                <w:sz w:val="20"/>
                <w:szCs w:val="20"/>
                <w:lang w:eastAsia="el-GR"/>
              </w:rPr>
              <w:t>40.741</w:t>
            </w:r>
          </w:p>
        </w:tc>
      </w:tr>
      <w:tr w:rsidR="00701904" w:rsidRPr="00701904" w:rsidTr="00701904">
        <w:trPr>
          <w:trHeight w:val="330"/>
        </w:trPr>
        <w:tc>
          <w:tcPr>
            <w:tcW w:w="9634" w:type="dxa"/>
            <w:gridSpan w:val="10"/>
            <w:shd w:val="clear" w:color="auto" w:fill="auto"/>
            <w:noWrap/>
            <w:hideMark/>
          </w:tcPr>
          <w:p w:rsidR="00387CB4" w:rsidRDefault="00387CB4" w:rsidP="00701904">
            <w:pPr>
              <w:spacing w:after="0" w:line="276" w:lineRule="auto"/>
              <w:jc w:val="both"/>
              <w:rPr>
                <w:rFonts w:ascii="Calibri" w:eastAsia="Times New Roman" w:hAnsi="Calibri" w:cs="Times New Roman"/>
                <w:b/>
                <w:bCs/>
                <w:sz w:val="20"/>
                <w:szCs w:val="20"/>
                <w:lang w:val="en-US" w:eastAsia="el-GR"/>
              </w:rPr>
            </w:pPr>
          </w:p>
          <w:p w:rsidR="00701904" w:rsidRPr="00701904" w:rsidRDefault="00701904" w:rsidP="00701904">
            <w:pPr>
              <w:spacing w:after="0" w:line="276" w:lineRule="auto"/>
              <w:jc w:val="both"/>
              <w:rPr>
                <w:rFonts w:ascii="Calibri" w:eastAsia="Times New Roman" w:hAnsi="Calibri" w:cs="Times New Roman"/>
                <w:b/>
                <w:bCs/>
                <w:sz w:val="20"/>
                <w:szCs w:val="20"/>
                <w:lang w:val="en-US" w:eastAsia="el-GR"/>
              </w:rPr>
            </w:pPr>
            <w:r w:rsidRPr="00701904">
              <w:rPr>
                <w:rFonts w:ascii="Calibri" w:eastAsia="Times New Roman" w:hAnsi="Calibri" w:cs="Times New Roman"/>
                <w:b/>
                <w:bCs/>
                <w:sz w:val="20"/>
                <w:szCs w:val="20"/>
                <w:lang w:val="en-US" w:eastAsia="el-GR"/>
              </w:rPr>
              <w:t>COMPANY</w:t>
            </w:r>
          </w:p>
        </w:tc>
      </w:tr>
      <w:tr w:rsidR="00701904" w:rsidRPr="00701904" w:rsidTr="00701904">
        <w:trPr>
          <w:trHeight w:val="330"/>
        </w:trPr>
        <w:tc>
          <w:tcPr>
            <w:tcW w:w="4637" w:type="dxa"/>
            <w:gridSpan w:val="2"/>
            <w:shd w:val="clear" w:color="auto" w:fill="auto"/>
            <w:noWrap/>
            <w:hideMark/>
          </w:tcPr>
          <w:p w:rsidR="00701904" w:rsidRPr="00701904" w:rsidRDefault="00701904" w:rsidP="00701904">
            <w:pPr>
              <w:spacing w:after="0" w:line="276" w:lineRule="auto"/>
              <w:jc w:val="both"/>
              <w:rPr>
                <w:rFonts w:ascii="Calibri" w:eastAsia="Times New Roman" w:hAnsi="Calibri" w:cs="Times New Roman"/>
                <w:i/>
                <w:iCs/>
                <w:sz w:val="20"/>
                <w:szCs w:val="20"/>
                <w:lang w:eastAsia="el-GR"/>
              </w:rPr>
            </w:pPr>
            <w:r w:rsidRPr="00701904">
              <w:rPr>
                <w:rFonts w:ascii="Calibri" w:eastAsia="Times New Roman" w:hAnsi="Calibri" w:cs="Times New Roman"/>
                <w:i/>
                <w:iCs/>
                <w:sz w:val="20"/>
                <w:szCs w:val="20"/>
                <w:lang w:val="en-US" w:eastAsia="el-GR"/>
              </w:rPr>
              <w:t xml:space="preserve">Amounts in thousands euro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UB-Calligula"/>
                <w:b/>
                <w:bCs/>
                <w:color w:val="000000"/>
                <w:sz w:val="20"/>
                <w:szCs w:val="20"/>
                <w:lang w:eastAsia="el-GR"/>
              </w:rPr>
              <w:t>30.09.2022</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UB-Calligula"/>
                <w:b/>
                <w:bCs/>
                <w:color w:val="000000"/>
                <w:sz w:val="20"/>
                <w:szCs w:val="20"/>
                <w:lang w:eastAsia="el-GR"/>
              </w:rPr>
              <w:t>30.09.2021</w:t>
            </w:r>
          </w:p>
        </w:tc>
        <w:tc>
          <w:tcPr>
            <w:tcW w:w="1312" w:type="dxa"/>
            <w:gridSpan w:val="2"/>
            <w:tcBorders>
              <w:top w:val="nil"/>
              <w:left w:val="nil"/>
              <w:bottom w:val="single" w:sz="8" w:space="0" w:color="auto"/>
              <w:right w:val="single" w:sz="8" w:space="0" w:color="auto"/>
            </w:tcBorders>
            <w:shd w:val="clear" w:color="auto" w:fill="auto"/>
            <w:vAlign w:val="center"/>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UB-Calligula"/>
                <w:b/>
                <w:bCs/>
                <w:color w:val="000000"/>
                <w:sz w:val="20"/>
                <w:szCs w:val="20"/>
                <w:lang w:val="en-US" w:eastAsia="el-GR"/>
              </w:rPr>
              <w:t>Third quarter</w:t>
            </w:r>
            <w:r w:rsidRPr="00701904">
              <w:rPr>
                <w:rFonts w:ascii="Calibri" w:eastAsia="Times New Roman" w:hAnsi="Calibri" w:cs="UB-Calligula"/>
                <w:b/>
                <w:bCs/>
                <w:color w:val="000000"/>
                <w:sz w:val="20"/>
                <w:szCs w:val="20"/>
                <w:lang w:eastAsia="el-GR"/>
              </w:rPr>
              <w:t xml:space="preserve"> 2022</w:t>
            </w:r>
          </w:p>
        </w:tc>
        <w:tc>
          <w:tcPr>
            <w:tcW w:w="1417" w:type="dxa"/>
            <w:gridSpan w:val="2"/>
            <w:tcBorders>
              <w:top w:val="nil"/>
              <w:left w:val="nil"/>
              <w:bottom w:val="single" w:sz="8" w:space="0" w:color="auto"/>
              <w:right w:val="single" w:sz="8" w:space="0" w:color="auto"/>
            </w:tcBorders>
            <w:shd w:val="clear" w:color="auto" w:fill="auto"/>
            <w:vAlign w:val="center"/>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UB-Calligula"/>
                <w:b/>
                <w:bCs/>
                <w:color w:val="000000"/>
                <w:sz w:val="20"/>
                <w:szCs w:val="20"/>
                <w:lang w:val="en-US" w:eastAsia="el-GR"/>
              </w:rPr>
              <w:t>Third quarter</w:t>
            </w:r>
            <w:r w:rsidRPr="00701904">
              <w:rPr>
                <w:rFonts w:ascii="Calibri" w:eastAsia="Times New Roman" w:hAnsi="Calibri" w:cs="UB-Calligula"/>
                <w:b/>
                <w:bCs/>
                <w:color w:val="000000"/>
                <w:sz w:val="20"/>
                <w:szCs w:val="20"/>
                <w:lang w:eastAsia="el-GR"/>
              </w:rPr>
              <w:t xml:space="preserve"> 2021</w:t>
            </w:r>
          </w:p>
        </w:tc>
      </w:tr>
      <w:tr w:rsidR="00701904" w:rsidRPr="00701904" w:rsidTr="00701904">
        <w:trPr>
          <w:trHeight w:val="476"/>
        </w:trPr>
        <w:tc>
          <w:tcPr>
            <w:tcW w:w="4637" w:type="dxa"/>
            <w:gridSpan w:val="2"/>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20"/>
                <w:szCs w:val="20"/>
                <w:lang w:val="en-US" w:eastAsia="el-GR"/>
              </w:rPr>
              <w:t>Turnover</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261.668</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257.548</w:t>
            </w:r>
          </w:p>
        </w:tc>
        <w:tc>
          <w:tcPr>
            <w:tcW w:w="1312"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97.814</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101.514</w:t>
            </w:r>
          </w:p>
        </w:tc>
      </w:tr>
      <w:tr w:rsidR="00701904" w:rsidRPr="00701904" w:rsidTr="00701904">
        <w:trPr>
          <w:trHeight w:val="568"/>
        </w:trPr>
        <w:tc>
          <w:tcPr>
            <w:tcW w:w="4637" w:type="dxa"/>
            <w:gridSpan w:val="2"/>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Cost of goods sold</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-154.069</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-128.210</w:t>
            </w:r>
          </w:p>
        </w:tc>
        <w:tc>
          <w:tcPr>
            <w:tcW w:w="1312"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-57.349</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-44.020</w:t>
            </w:r>
          </w:p>
        </w:tc>
      </w:tr>
      <w:tr w:rsidR="00701904" w:rsidRPr="00701904" w:rsidTr="00701904">
        <w:trPr>
          <w:trHeight w:val="548"/>
        </w:trPr>
        <w:tc>
          <w:tcPr>
            <w:tcW w:w="4637" w:type="dxa"/>
            <w:gridSpan w:val="2"/>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Administrative expenses</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-58.376</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-53.550</w:t>
            </w:r>
          </w:p>
        </w:tc>
        <w:tc>
          <w:tcPr>
            <w:tcW w:w="1312"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-20.229</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-18.122</w:t>
            </w:r>
          </w:p>
        </w:tc>
      </w:tr>
      <w:tr w:rsidR="00701904" w:rsidRPr="00701904" w:rsidTr="00701904">
        <w:trPr>
          <w:trHeight w:val="556"/>
        </w:trPr>
        <w:tc>
          <w:tcPr>
            <w:tcW w:w="4637" w:type="dxa"/>
            <w:gridSpan w:val="2"/>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Distribution expenses</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-29.169</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-27.212</w:t>
            </w:r>
          </w:p>
        </w:tc>
        <w:tc>
          <w:tcPr>
            <w:tcW w:w="1312"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-10.308</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-11.268</w:t>
            </w:r>
          </w:p>
        </w:tc>
      </w:tr>
      <w:tr w:rsidR="00701904" w:rsidRPr="00701904" w:rsidTr="00701904">
        <w:trPr>
          <w:trHeight w:val="706"/>
        </w:trPr>
        <w:tc>
          <w:tcPr>
            <w:tcW w:w="4637" w:type="dxa"/>
            <w:gridSpan w:val="2"/>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Impairment of financial assets</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1340</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104</w:t>
            </w:r>
          </w:p>
        </w:tc>
        <w:tc>
          <w:tcPr>
            <w:tcW w:w="1312"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-3.858</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3.551</w:t>
            </w:r>
          </w:p>
        </w:tc>
      </w:tr>
      <w:tr w:rsidR="00701904" w:rsidRPr="00701904" w:rsidTr="00701904">
        <w:trPr>
          <w:trHeight w:val="547"/>
        </w:trPr>
        <w:tc>
          <w:tcPr>
            <w:tcW w:w="4637" w:type="dxa"/>
            <w:gridSpan w:val="2"/>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Other expenses</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-2.259</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-1.533</w:t>
            </w:r>
          </w:p>
        </w:tc>
        <w:tc>
          <w:tcPr>
            <w:tcW w:w="1312"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-400</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-219</w:t>
            </w:r>
          </w:p>
        </w:tc>
      </w:tr>
      <w:tr w:rsidR="00701904" w:rsidRPr="00701904" w:rsidTr="00701904">
        <w:trPr>
          <w:trHeight w:val="568"/>
        </w:trPr>
        <w:tc>
          <w:tcPr>
            <w:tcW w:w="4637" w:type="dxa"/>
            <w:gridSpan w:val="2"/>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Other operating income</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2.813</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2.870</w:t>
            </w:r>
          </w:p>
        </w:tc>
        <w:tc>
          <w:tcPr>
            <w:tcW w:w="1312"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1.291</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803</w:t>
            </w:r>
          </w:p>
        </w:tc>
      </w:tr>
      <w:tr w:rsidR="00701904" w:rsidRPr="00701904" w:rsidTr="00701904">
        <w:trPr>
          <w:trHeight w:val="691"/>
        </w:trPr>
        <w:tc>
          <w:tcPr>
            <w:tcW w:w="4637" w:type="dxa"/>
            <w:gridSpan w:val="2"/>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val="en-US" w:eastAsia="el-GR"/>
              </w:rPr>
            </w:pPr>
            <w:r w:rsidRPr="00701904">
              <w:rPr>
                <w:rFonts w:ascii="Calibri" w:eastAsia="Times New Roman" w:hAnsi="Calibri" w:cs="Times New Roman"/>
                <w:sz w:val="20"/>
                <w:szCs w:val="20"/>
                <w:lang w:val="en-US" w:eastAsia="el-GR"/>
              </w:rPr>
              <w:t>Depreciation and amortization of tangible and intangible assets</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33.961</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30.769</w:t>
            </w:r>
          </w:p>
        </w:tc>
        <w:tc>
          <w:tcPr>
            <w:tcW w:w="1312"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10.990</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10.178</w:t>
            </w:r>
          </w:p>
        </w:tc>
      </w:tr>
      <w:tr w:rsidR="00701904" w:rsidRPr="00701904" w:rsidTr="00701904">
        <w:trPr>
          <w:trHeight w:val="417"/>
        </w:trPr>
        <w:tc>
          <w:tcPr>
            <w:tcW w:w="4637" w:type="dxa"/>
            <w:gridSpan w:val="2"/>
            <w:shd w:val="clear" w:color="auto" w:fill="auto"/>
            <w:noWrap/>
            <w:hideMark/>
          </w:tcPr>
          <w:p w:rsidR="00701904" w:rsidRPr="00701904" w:rsidRDefault="00701904" w:rsidP="00701904">
            <w:pPr>
              <w:spacing w:after="0" w:line="276" w:lineRule="auto"/>
              <w:jc w:val="both"/>
              <w:rPr>
                <w:rFonts w:ascii="Calibri" w:eastAsia="Times New Roman" w:hAnsi="Calibri" w:cs="Times New Roman"/>
                <w:sz w:val="20"/>
                <w:szCs w:val="20"/>
                <w:lang w:eastAsia="el-GR"/>
              </w:rPr>
            </w:pPr>
            <w:proofErr w:type="spellStart"/>
            <w:r w:rsidRPr="00701904">
              <w:rPr>
                <w:rFonts w:ascii="Calibri" w:eastAsia="Times New Roman" w:hAnsi="Calibri" w:cs="Times New Roman"/>
                <w:sz w:val="20"/>
                <w:szCs w:val="20"/>
                <w:lang w:eastAsia="el-GR"/>
              </w:rPr>
              <w:t>Amortization</w:t>
            </w:r>
            <w:proofErr w:type="spellEnd"/>
            <w:r w:rsidRPr="00701904">
              <w:rPr>
                <w:rFonts w:ascii="Calibri" w:eastAsia="Times New Roman" w:hAnsi="Calibri" w:cs="Times New Roman"/>
                <w:sz w:val="20"/>
                <w:szCs w:val="20"/>
                <w:lang w:eastAsia="el-GR"/>
              </w:rPr>
              <w:t xml:space="preserve"> of </w:t>
            </w:r>
            <w:proofErr w:type="spellStart"/>
            <w:r w:rsidRPr="00701904">
              <w:rPr>
                <w:rFonts w:ascii="Calibri" w:eastAsia="Times New Roman" w:hAnsi="Calibri" w:cs="Times New Roman"/>
                <w:sz w:val="20"/>
                <w:szCs w:val="20"/>
                <w:lang w:eastAsia="el-GR"/>
              </w:rPr>
              <w:t>grants</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-5.126</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-4.708</w:t>
            </w:r>
          </w:p>
        </w:tc>
        <w:tc>
          <w:tcPr>
            <w:tcW w:w="1312"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-1.692</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-1.665</w:t>
            </w:r>
          </w:p>
        </w:tc>
      </w:tr>
      <w:tr w:rsidR="00701904" w:rsidRPr="00701904" w:rsidTr="00701904">
        <w:trPr>
          <w:trHeight w:val="840"/>
        </w:trPr>
        <w:tc>
          <w:tcPr>
            <w:tcW w:w="4637" w:type="dxa"/>
            <w:gridSpan w:val="2"/>
            <w:shd w:val="clear" w:color="auto" w:fill="auto"/>
            <w:noWrap/>
            <w:hideMark/>
          </w:tcPr>
          <w:p w:rsidR="00701904" w:rsidRPr="00701904" w:rsidRDefault="00701904" w:rsidP="00701904">
            <w:pPr>
              <w:spacing w:after="0" w:line="276" w:lineRule="auto"/>
              <w:jc w:val="both"/>
              <w:rPr>
                <w:rFonts w:ascii="Calibri" w:eastAsia="Times New Roman" w:hAnsi="Calibri" w:cs="Times New Roman"/>
                <w:b/>
                <w:bCs/>
                <w:sz w:val="20"/>
                <w:szCs w:val="20"/>
                <w:lang w:val="en-US" w:eastAsia="el-GR"/>
              </w:rPr>
            </w:pPr>
            <w:r w:rsidRPr="00701904">
              <w:rPr>
                <w:rFonts w:ascii="Calibri" w:eastAsia="Times New Roman" w:hAnsi="Calibri" w:cs="Times New Roman"/>
                <w:b/>
                <w:bCs/>
                <w:sz w:val="20"/>
                <w:szCs w:val="20"/>
                <w:lang w:val="en-US" w:eastAsia="el-GR"/>
              </w:rPr>
              <w:t>Earnings before Interest, Taxes, Depreciation and Amortization (EBITDA)</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b/>
                <w:sz w:val="20"/>
                <w:szCs w:val="20"/>
                <w:lang w:eastAsia="el-GR"/>
              </w:rPr>
            </w:pPr>
            <w:r w:rsidRPr="00701904">
              <w:rPr>
                <w:rFonts w:ascii="Calibri" w:eastAsia="Times New Roman" w:hAnsi="Calibri" w:cs="Calibri"/>
                <w:b/>
                <w:bCs/>
                <w:color w:val="000000"/>
                <w:sz w:val="20"/>
                <w:szCs w:val="20"/>
                <w:lang w:eastAsia="el-GR"/>
              </w:rPr>
              <w:t>50.783</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b/>
                <w:sz w:val="20"/>
                <w:szCs w:val="20"/>
                <w:lang w:eastAsia="el-GR"/>
              </w:rPr>
            </w:pPr>
            <w:r w:rsidRPr="00701904">
              <w:rPr>
                <w:rFonts w:ascii="Calibri" w:eastAsia="Times New Roman" w:hAnsi="Calibri" w:cs="UB-Calligula"/>
                <w:b/>
                <w:bCs/>
                <w:color w:val="000000"/>
                <w:sz w:val="20"/>
                <w:szCs w:val="20"/>
                <w:lang w:eastAsia="el-GR"/>
              </w:rPr>
              <w:t>76.078</w:t>
            </w:r>
          </w:p>
        </w:tc>
        <w:tc>
          <w:tcPr>
            <w:tcW w:w="1312" w:type="dxa"/>
            <w:gridSpan w:val="2"/>
            <w:tcBorders>
              <w:top w:val="nil"/>
              <w:left w:val="nil"/>
              <w:bottom w:val="single" w:sz="8" w:space="0" w:color="auto"/>
              <w:right w:val="single" w:sz="8" w:space="0" w:color="auto"/>
            </w:tcBorders>
            <w:shd w:val="clear" w:color="000000" w:fill="FFFFFF"/>
            <w:noWrap/>
            <w:vAlign w:val="center"/>
            <w:hideMark/>
          </w:tcPr>
          <w:p w:rsidR="00701904" w:rsidRPr="00701904" w:rsidRDefault="00701904" w:rsidP="00701904">
            <w:pPr>
              <w:spacing w:after="0" w:line="276" w:lineRule="auto"/>
              <w:jc w:val="center"/>
              <w:rPr>
                <w:rFonts w:ascii="Calibri" w:eastAsia="Times New Roman" w:hAnsi="Calibri" w:cs="Times New Roman"/>
                <w:b/>
                <w:sz w:val="20"/>
                <w:szCs w:val="20"/>
                <w:lang w:eastAsia="el-GR"/>
              </w:rPr>
            </w:pPr>
            <w:r w:rsidRPr="00701904">
              <w:rPr>
                <w:rFonts w:ascii="Calibri" w:eastAsia="Times New Roman" w:hAnsi="Calibri" w:cs="Calibri"/>
                <w:b/>
                <w:bCs/>
                <w:color w:val="000000"/>
                <w:sz w:val="20"/>
                <w:szCs w:val="20"/>
                <w:lang w:eastAsia="el-GR"/>
              </w:rPr>
              <w:t>16.259</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76" w:lineRule="auto"/>
              <w:jc w:val="center"/>
              <w:rPr>
                <w:rFonts w:ascii="Calibri" w:eastAsia="Times New Roman" w:hAnsi="Calibri" w:cs="Times New Roman"/>
                <w:b/>
                <w:sz w:val="20"/>
                <w:szCs w:val="20"/>
                <w:lang w:eastAsia="el-GR"/>
              </w:rPr>
            </w:pPr>
            <w:r w:rsidRPr="00701904">
              <w:rPr>
                <w:rFonts w:ascii="Calibri" w:eastAsia="Times New Roman" w:hAnsi="Calibri" w:cs="UB-Calligula"/>
                <w:b/>
                <w:bCs/>
                <w:color w:val="000000"/>
                <w:sz w:val="20"/>
                <w:szCs w:val="20"/>
                <w:lang w:eastAsia="el-GR"/>
              </w:rPr>
              <w:t>40.752</w:t>
            </w:r>
          </w:p>
        </w:tc>
      </w:tr>
    </w:tbl>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701904" w:rsidRPr="00387CB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b/>
          <w:sz w:val="20"/>
          <w:szCs w:val="20"/>
          <w:lang w:val="en-US" w:eastAsia="el-GR"/>
        </w:rPr>
      </w:pPr>
      <w:r w:rsidRPr="00387CB4">
        <w:rPr>
          <w:rFonts w:ascii="Verdana" w:eastAsia="Times New Roman" w:hAnsi="Verdana" w:cs="Times New Roman"/>
          <w:b/>
          <w:sz w:val="20"/>
          <w:szCs w:val="20"/>
          <w:lang w:eastAsia="el-GR"/>
        </w:rPr>
        <w:sym w:font="Symbol" w:char="F0B7"/>
      </w:r>
      <w:r w:rsidRPr="00387CB4">
        <w:rPr>
          <w:rFonts w:ascii="Verdana" w:eastAsia="Times New Roman" w:hAnsi="Verdana" w:cs="Times New Roman"/>
          <w:b/>
          <w:sz w:val="20"/>
          <w:szCs w:val="20"/>
          <w:lang w:val="en-US" w:eastAsia="el-GR"/>
        </w:rPr>
        <w:t xml:space="preserve"> EBITDA Margin </w:t>
      </w:r>
    </w:p>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r w:rsidRPr="00701904">
        <w:rPr>
          <w:rFonts w:ascii="Verdana" w:eastAsia="Times New Roman" w:hAnsi="Verdana" w:cs="Times New Roman"/>
          <w:sz w:val="20"/>
          <w:szCs w:val="20"/>
          <w:lang w:val="en-US" w:eastAsia="el-GR"/>
        </w:rPr>
        <w:t xml:space="preserve">The EBITDA Margin derives from the above presented table if the EBITDA is divided by the Turnover. It expresses the percentage of Turnover that is possessed by the EBITDA or alternatively it demonstrates how much EBITDA earnings correspond to one unit of sales. The Management of the Company utilizes the particular Indicator in the context of the broader evaluation of the enterprise’s operating profitability. </w:t>
      </w:r>
    </w:p>
    <w:tbl>
      <w:tblPr>
        <w:tblW w:w="8640" w:type="dxa"/>
        <w:tblInd w:w="108" w:type="dxa"/>
        <w:tblLook w:val="04A0" w:firstRow="1" w:lastRow="0" w:firstColumn="1" w:lastColumn="0" w:noHBand="0" w:noVBand="1"/>
      </w:tblPr>
      <w:tblGrid>
        <w:gridCol w:w="2920"/>
        <w:gridCol w:w="1140"/>
        <w:gridCol w:w="1180"/>
        <w:gridCol w:w="1598"/>
        <w:gridCol w:w="1442"/>
        <w:gridCol w:w="360"/>
      </w:tblGrid>
      <w:tr w:rsidR="00701904" w:rsidRPr="008246E6" w:rsidTr="00701904">
        <w:trPr>
          <w:trHeight w:val="643"/>
        </w:trPr>
        <w:tc>
          <w:tcPr>
            <w:tcW w:w="8280" w:type="dxa"/>
            <w:gridSpan w:val="5"/>
            <w:tcBorders>
              <w:top w:val="nil"/>
              <w:left w:val="nil"/>
              <w:bottom w:val="nil"/>
              <w:right w:val="nil"/>
            </w:tcBorders>
            <w:shd w:val="clear" w:color="auto" w:fill="auto"/>
            <w:noWrap/>
            <w:vAlign w:val="center"/>
            <w:hideMark/>
          </w:tcPr>
          <w:p w:rsidR="00701904" w:rsidRPr="00701904" w:rsidRDefault="00701904" w:rsidP="00701904">
            <w:pPr>
              <w:spacing w:after="0" w:line="240" w:lineRule="auto"/>
              <w:rPr>
                <w:rFonts w:ascii="Times New Roman" w:eastAsia="Times New Roman" w:hAnsi="Times New Roman" w:cs="Times New Roman"/>
                <w:sz w:val="20"/>
                <w:szCs w:val="20"/>
                <w:lang w:val="en-US" w:eastAsia="el-GR"/>
              </w:rPr>
            </w:pPr>
            <w:r w:rsidRPr="00701904">
              <w:rPr>
                <w:rFonts w:ascii="Calibri" w:eastAsia="Calibri" w:hAnsi="Calibri" w:cs="Times New Roman"/>
                <w:color w:val="000000"/>
                <w:sz w:val="20"/>
                <w:szCs w:val="20"/>
                <w:u w:val="single"/>
                <w:lang w:val="en-US" w:eastAsia="el-GR"/>
              </w:rPr>
              <w:t>Table of EBITDA Margin Reconciliation</w:t>
            </w:r>
          </w:p>
        </w:tc>
        <w:tc>
          <w:tcPr>
            <w:tcW w:w="360" w:type="dxa"/>
            <w:tcBorders>
              <w:top w:val="nil"/>
              <w:left w:val="nil"/>
              <w:bottom w:val="nil"/>
              <w:right w:val="nil"/>
            </w:tcBorders>
            <w:shd w:val="clear" w:color="auto" w:fill="auto"/>
            <w:noWrap/>
            <w:vAlign w:val="bottom"/>
            <w:hideMark/>
          </w:tcPr>
          <w:p w:rsidR="00701904" w:rsidRPr="00701904" w:rsidRDefault="00701904" w:rsidP="00701904">
            <w:pPr>
              <w:spacing w:after="0" w:line="240" w:lineRule="auto"/>
              <w:rPr>
                <w:rFonts w:ascii="Times New Roman" w:eastAsia="Times New Roman" w:hAnsi="Times New Roman" w:cs="Times New Roman"/>
                <w:sz w:val="20"/>
                <w:szCs w:val="20"/>
                <w:lang w:val="en-US" w:eastAsia="el-GR"/>
              </w:rPr>
            </w:pPr>
          </w:p>
        </w:tc>
      </w:tr>
      <w:tr w:rsidR="00701904" w:rsidRPr="00701904" w:rsidTr="00701904">
        <w:trPr>
          <w:trHeight w:val="315"/>
        </w:trPr>
        <w:tc>
          <w:tcPr>
            <w:tcW w:w="8640" w:type="dxa"/>
            <w:gridSpan w:val="6"/>
            <w:tcBorders>
              <w:top w:val="single" w:sz="12" w:space="0" w:color="auto"/>
              <w:left w:val="nil"/>
              <w:bottom w:val="nil"/>
              <w:right w:val="nil"/>
            </w:tcBorders>
            <w:shd w:val="clear" w:color="auto" w:fill="auto"/>
            <w:noWrap/>
            <w:vAlign w:val="center"/>
            <w:hideMark/>
          </w:tcPr>
          <w:p w:rsidR="00701904" w:rsidRPr="00701904" w:rsidRDefault="00701904" w:rsidP="00701904">
            <w:pPr>
              <w:spacing w:after="0" w:line="240" w:lineRule="auto"/>
              <w:rPr>
                <w:rFonts w:ascii="Calibri" w:eastAsia="Times New Roman" w:hAnsi="Calibri" w:cs="Times New Roman"/>
                <w:b/>
                <w:bCs/>
                <w:color w:val="000000"/>
                <w:sz w:val="16"/>
                <w:szCs w:val="16"/>
                <w:lang w:val="en-US" w:eastAsia="el-GR"/>
              </w:rPr>
            </w:pPr>
            <w:r w:rsidRPr="00701904">
              <w:rPr>
                <w:rFonts w:ascii="Calibri" w:eastAsia="Times New Roman" w:hAnsi="Calibri" w:cs="Times New Roman"/>
                <w:b/>
                <w:bCs/>
                <w:color w:val="000000"/>
                <w:sz w:val="16"/>
                <w:szCs w:val="16"/>
                <w:lang w:val="en-US" w:eastAsia="el-GR"/>
              </w:rPr>
              <w:t>Group</w:t>
            </w:r>
          </w:p>
        </w:tc>
      </w:tr>
      <w:tr w:rsidR="00701904" w:rsidRPr="00701904" w:rsidTr="00701904">
        <w:trPr>
          <w:trHeight w:val="315"/>
        </w:trPr>
        <w:tc>
          <w:tcPr>
            <w:tcW w:w="2920"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i/>
                <w:iCs/>
                <w:color w:val="000000"/>
                <w:sz w:val="16"/>
                <w:szCs w:val="16"/>
                <w:lang w:eastAsia="el-GR"/>
              </w:rPr>
            </w:pPr>
            <w:r w:rsidRPr="00701904">
              <w:rPr>
                <w:rFonts w:ascii="Calibri" w:eastAsia="Times New Roman" w:hAnsi="Calibri" w:cs="Times New Roman"/>
                <w:bCs/>
                <w:i/>
                <w:iCs/>
                <w:color w:val="000000"/>
                <w:sz w:val="16"/>
                <w:szCs w:val="16"/>
                <w:lang w:val="en-US" w:eastAsia="el-GR"/>
              </w:rPr>
              <w:t>Amounts in thousands euro</w:t>
            </w:r>
          </w:p>
        </w:tc>
        <w:tc>
          <w:tcPr>
            <w:tcW w:w="1140"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eastAsia="el-GR"/>
              </w:rPr>
              <w:t>30.09.2022</w:t>
            </w:r>
          </w:p>
        </w:tc>
        <w:tc>
          <w:tcPr>
            <w:tcW w:w="1180"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eastAsia="el-GR"/>
              </w:rPr>
              <w:t>30.09.2021</w:t>
            </w:r>
          </w:p>
        </w:tc>
        <w:tc>
          <w:tcPr>
            <w:tcW w:w="1598"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1802" w:type="dxa"/>
            <w:gridSpan w:val="2"/>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701904">
        <w:trPr>
          <w:trHeight w:val="330"/>
        </w:trPr>
        <w:tc>
          <w:tcPr>
            <w:tcW w:w="2920" w:type="dxa"/>
            <w:tcBorders>
              <w:top w:val="nil"/>
              <w:left w:val="nil"/>
              <w:bottom w:val="single" w:sz="8" w:space="0" w:color="A6A6A6"/>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color w:val="000000"/>
                <w:sz w:val="16"/>
                <w:szCs w:val="16"/>
                <w:lang w:val="en-US" w:eastAsia="el-GR"/>
              </w:rPr>
            </w:pPr>
            <w:r w:rsidRPr="00701904">
              <w:rPr>
                <w:rFonts w:ascii="Calibri" w:eastAsia="Times New Roman" w:hAnsi="Calibri" w:cs="Times New Roman"/>
                <w:color w:val="000000"/>
                <w:sz w:val="16"/>
                <w:szCs w:val="16"/>
                <w:lang w:val="en-US" w:eastAsia="el-GR"/>
              </w:rPr>
              <w:t>Turnover</w:t>
            </w:r>
          </w:p>
        </w:tc>
        <w:tc>
          <w:tcPr>
            <w:tcW w:w="1140" w:type="dxa"/>
            <w:tcBorders>
              <w:top w:val="nil"/>
              <w:left w:val="nil"/>
              <w:bottom w:val="single" w:sz="8" w:space="0" w:color="A6A6A6"/>
              <w:right w:val="nil"/>
            </w:tcBorders>
            <w:shd w:val="clear" w:color="auto" w:fill="auto"/>
            <w:noWrap/>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261.676</w:t>
            </w:r>
          </w:p>
        </w:tc>
        <w:tc>
          <w:tcPr>
            <w:tcW w:w="1180" w:type="dxa"/>
            <w:tcBorders>
              <w:top w:val="nil"/>
              <w:left w:val="nil"/>
              <w:bottom w:val="single" w:sz="8" w:space="0" w:color="A6A6A6"/>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257.548</w:t>
            </w:r>
          </w:p>
        </w:tc>
        <w:tc>
          <w:tcPr>
            <w:tcW w:w="1598" w:type="dxa"/>
            <w:tcBorders>
              <w:top w:val="nil"/>
              <w:left w:val="nil"/>
              <w:bottom w:val="single" w:sz="8" w:space="0" w:color="A6A6A6"/>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97.814</w:t>
            </w:r>
          </w:p>
        </w:tc>
        <w:tc>
          <w:tcPr>
            <w:tcW w:w="1802" w:type="dxa"/>
            <w:gridSpan w:val="2"/>
            <w:tcBorders>
              <w:top w:val="nil"/>
              <w:left w:val="nil"/>
              <w:bottom w:val="single" w:sz="8" w:space="0" w:color="A6A6A6"/>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101.514</w:t>
            </w:r>
          </w:p>
        </w:tc>
      </w:tr>
      <w:tr w:rsidR="00701904" w:rsidRPr="00701904" w:rsidTr="00701904">
        <w:trPr>
          <w:trHeight w:val="315"/>
        </w:trPr>
        <w:tc>
          <w:tcPr>
            <w:tcW w:w="2920" w:type="dxa"/>
            <w:tcBorders>
              <w:top w:val="nil"/>
              <w:left w:val="nil"/>
              <w:bottom w:val="single" w:sz="8" w:space="0" w:color="auto"/>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color w:val="000000"/>
                <w:sz w:val="16"/>
                <w:szCs w:val="16"/>
                <w:lang w:eastAsia="el-GR"/>
              </w:rPr>
            </w:pPr>
            <w:r w:rsidRPr="00701904">
              <w:rPr>
                <w:rFonts w:ascii="Calibri" w:eastAsia="Times New Roman" w:hAnsi="Calibri" w:cs="Times New Roman"/>
                <w:color w:val="000000"/>
                <w:sz w:val="16"/>
                <w:szCs w:val="16"/>
                <w:lang w:eastAsia="el-GR"/>
              </w:rPr>
              <w:t>EBITDA</w:t>
            </w:r>
          </w:p>
        </w:tc>
        <w:tc>
          <w:tcPr>
            <w:tcW w:w="1140" w:type="dxa"/>
            <w:tcBorders>
              <w:top w:val="nil"/>
              <w:left w:val="nil"/>
              <w:bottom w:val="single" w:sz="8" w:space="0" w:color="auto"/>
              <w:right w:val="nil"/>
            </w:tcBorders>
            <w:shd w:val="clear" w:color="auto" w:fill="auto"/>
            <w:noWrap/>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50.768</w:t>
            </w:r>
          </w:p>
        </w:tc>
        <w:tc>
          <w:tcPr>
            <w:tcW w:w="1180" w:type="dxa"/>
            <w:tcBorders>
              <w:top w:val="nil"/>
              <w:left w:val="nil"/>
              <w:bottom w:val="single" w:sz="8"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76.057</w:t>
            </w:r>
          </w:p>
        </w:tc>
        <w:tc>
          <w:tcPr>
            <w:tcW w:w="1598" w:type="dxa"/>
            <w:tcBorders>
              <w:top w:val="nil"/>
              <w:left w:val="nil"/>
              <w:bottom w:val="single" w:sz="8"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16.254</w:t>
            </w:r>
          </w:p>
        </w:tc>
        <w:tc>
          <w:tcPr>
            <w:tcW w:w="1802" w:type="dxa"/>
            <w:gridSpan w:val="2"/>
            <w:tcBorders>
              <w:top w:val="nil"/>
              <w:left w:val="nil"/>
              <w:bottom w:val="single" w:sz="8"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40.741</w:t>
            </w:r>
          </w:p>
        </w:tc>
      </w:tr>
      <w:tr w:rsidR="00701904" w:rsidRPr="00701904" w:rsidTr="00701904">
        <w:trPr>
          <w:trHeight w:val="630"/>
        </w:trPr>
        <w:tc>
          <w:tcPr>
            <w:tcW w:w="2920"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color w:val="000000"/>
                <w:sz w:val="16"/>
                <w:szCs w:val="16"/>
                <w:lang w:eastAsia="el-GR"/>
              </w:rPr>
            </w:pPr>
            <w:r w:rsidRPr="00701904">
              <w:rPr>
                <w:rFonts w:ascii="Calibri" w:eastAsia="Times New Roman" w:hAnsi="Calibri" w:cs="Times New Roman"/>
                <w:color w:val="000000"/>
                <w:sz w:val="16"/>
                <w:szCs w:val="16"/>
                <w:lang w:eastAsia="el-GR"/>
              </w:rPr>
              <w:t>EBITDA margin</w:t>
            </w:r>
          </w:p>
        </w:tc>
        <w:tc>
          <w:tcPr>
            <w:tcW w:w="1140"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Calibri"/>
                <w:b/>
                <w:bCs/>
                <w:color w:val="000000"/>
                <w:sz w:val="18"/>
                <w:szCs w:val="18"/>
                <w:lang w:eastAsia="el-GR"/>
              </w:rPr>
              <w:t>19,40%</w:t>
            </w:r>
          </w:p>
        </w:tc>
        <w:tc>
          <w:tcPr>
            <w:tcW w:w="1180"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UB-Calligula"/>
                <w:b/>
                <w:bCs/>
                <w:color w:val="000000"/>
                <w:sz w:val="18"/>
                <w:szCs w:val="18"/>
                <w:lang w:eastAsia="el-GR"/>
              </w:rPr>
              <w:t>29,53%</w:t>
            </w:r>
          </w:p>
        </w:tc>
        <w:tc>
          <w:tcPr>
            <w:tcW w:w="1598"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Calibri"/>
                <w:b/>
                <w:bCs/>
                <w:color w:val="000000"/>
                <w:sz w:val="18"/>
                <w:szCs w:val="18"/>
                <w:lang w:eastAsia="el-GR"/>
              </w:rPr>
              <w:t>16,62%</w:t>
            </w:r>
          </w:p>
        </w:tc>
        <w:tc>
          <w:tcPr>
            <w:tcW w:w="1802" w:type="dxa"/>
            <w:gridSpan w:val="2"/>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UB-Calligula"/>
                <w:b/>
                <w:bCs/>
                <w:color w:val="000000"/>
                <w:sz w:val="18"/>
                <w:szCs w:val="18"/>
                <w:lang w:eastAsia="el-GR"/>
              </w:rPr>
              <w:t>40,13%</w:t>
            </w:r>
          </w:p>
        </w:tc>
      </w:tr>
    </w:tbl>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tbl>
      <w:tblPr>
        <w:tblW w:w="8640" w:type="dxa"/>
        <w:tblInd w:w="108" w:type="dxa"/>
        <w:tblLook w:val="04A0" w:firstRow="1" w:lastRow="0" w:firstColumn="1" w:lastColumn="0" w:noHBand="0" w:noVBand="1"/>
      </w:tblPr>
      <w:tblGrid>
        <w:gridCol w:w="2920"/>
        <w:gridCol w:w="1140"/>
        <w:gridCol w:w="1180"/>
        <w:gridCol w:w="1423"/>
        <w:gridCol w:w="1977"/>
      </w:tblGrid>
      <w:tr w:rsidR="00701904" w:rsidRPr="008246E6" w:rsidTr="00701904">
        <w:trPr>
          <w:trHeight w:val="525"/>
        </w:trPr>
        <w:tc>
          <w:tcPr>
            <w:tcW w:w="8640" w:type="dxa"/>
            <w:gridSpan w:val="5"/>
            <w:tcBorders>
              <w:top w:val="nil"/>
              <w:left w:val="nil"/>
              <w:bottom w:val="nil"/>
            </w:tcBorders>
            <w:shd w:val="clear" w:color="auto" w:fill="auto"/>
            <w:noWrap/>
            <w:vAlign w:val="center"/>
            <w:hideMark/>
          </w:tcPr>
          <w:p w:rsidR="00701904" w:rsidRPr="00701904" w:rsidRDefault="00701904" w:rsidP="00701904">
            <w:pPr>
              <w:spacing w:after="0" w:line="240" w:lineRule="auto"/>
              <w:rPr>
                <w:rFonts w:ascii="Times New Roman" w:eastAsia="Times New Roman" w:hAnsi="Times New Roman" w:cs="Times New Roman"/>
                <w:sz w:val="20"/>
                <w:szCs w:val="20"/>
                <w:lang w:val="en-US" w:eastAsia="el-GR"/>
              </w:rPr>
            </w:pPr>
            <w:r w:rsidRPr="00701904">
              <w:rPr>
                <w:rFonts w:ascii="Calibri" w:eastAsia="Calibri" w:hAnsi="Calibri" w:cs="Times New Roman"/>
                <w:color w:val="000000"/>
                <w:sz w:val="20"/>
                <w:szCs w:val="20"/>
                <w:u w:val="single"/>
                <w:lang w:val="en-US" w:eastAsia="el-GR"/>
              </w:rPr>
              <w:lastRenderedPageBreak/>
              <w:t>Table of EBITDA Margin Reconciliation</w:t>
            </w:r>
          </w:p>
        </w:tc>
      </w:tr>
      <w:tr w:rsidR="00701904" w:rsidRPr="00701904" w:rsidTr="00701904">
        <w:trPr>
          <w:trHeight w:val="315"/>
        </w:trPr>
        <w:tc>
          <w:tcPr>
            <w:tcW w:w="8640" w:type="dxa"/>
            <w:gridSpan w:val="5"/>
            <w:tcBorders>
              <w:top w:val="single" w:sz="12" w:space="0" w:color="auto"/>
              <w:left w:val="nil"/>
              <w:bottom w:val="nil"/>
              <w:right w:val="nil"/>
            </w:tcBorders>
            <w:shd w:val="clear" w:color="auto" w:fill="auto"/>
            <w:noWrap/>
            <w:vAlign w:val="center"/>
            <w:hideMark/>
          </w:tcPr>
          <w:p w:rsidR="00701904" w:rsidRPr="00701904" w:rsidRDefault="00701904" w:rsidP="00701904">
            <w:pPr>
              <w:spacing w:after="0" w:line="240" w:lineRule="auto"/>
              <w:rPr>
                <w:rFonts w:ascii="Calibri" w:eastAsia="Times New Roman" w:hAnsi="Calibri" w:cs="Times New Roman"/>
                <w:b/>
                <w:bCs/>
                <w:color w:val="000000"/>
                <w:sz w:val="16"/>
                <w:szCs w:val="16"/>
                <w:lang w:val="en-US" w:eastAsia="el-GR"/>
              </w:rPr>
            </w:pPr>
            <w:r w:rsidRPr="00701904">
              <w:rPr>
                <w:rFonts w:ascii="Calibri" w:eastAsia="Times New Roman" w:hAnsi="Calibri" w:cs="Times New Roman"/>
                <w:b/>
                <w:bCs/>
                <w:color w:val="000000"/>
                <w:sz w:val="16"/>
                <w:szCs w:val="16"/>
                <w:lang w:val="en-US" w:eastAsia="el-GR"/>
              </w:rPr>
              <w:t>COMPANY</w:t>
            </w:r>
          </w:p>
        </w:tc>
      </w:tr>
      <w:tr w:rsidR="00701904" w:rsidRPr="00701904" w:rsidTr="00701904">
        <w:trPr>
          <w:trHeight w:val="315"/>
        </w:trPr>
        <w:tc>
          <w:tcPr>
            <w:tcW w:w="2920"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i/>
                <w:iCs/>
                <w:color w:val="000000"/>
                <w:sz w:val="16"/>
                <w:szCs w:val="16"/>
                <w:lang w:eastAsia="el-GR"/>
              </w:rPr>
            </w:pPr>
            <w:r w:rsidRPr="00701904">
              <w:rPr>
                <w:rFonts w:ascii="Calibri" w:eastAsia="Times New Roman" w:hAnsi="Calibri" w:cs="Times New Roman"/>
                <w:bCs/>
                <w:i/>
                <w:iCs/>
                <w:color w:val="000000"/>
                <w:sz w:val="16"/>
                <w:szCs w:val="16"/>
                <w:lang w:val="en-US" w:eastAsia="el-GR"/>
              </w:rPr>
              <w:t>Amounts in thousands euro</w:t>
            </w:r>
          </w:p>
        </w:tc>
        <w:tc>
          <w:tcPr>
            <w:tcW w:w="1140"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eastAsia="el-GR"/>
              </w:rPr>
              <w:t>30.09.2022</w:t>
            </w:r>
          </w:p>
        </w:tc>
        <w:tc>
          <w:tcPr>
            <w:tcW w:w="1180"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eastAsia="el-GR"/>
              </w:rPr>
              <w:t>30.09.2021</w:t>
            </w:r>
          </w:p>
        </w:tc>
        <w:tc>
          <w:tcPr>
            <w:tcW w:w="1423"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highlight w:val="yellow"/>
                <w:lang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1977"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highlight w:val="yellow"/>
                <w:lang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701904">
        <w:trPr>
          <w:trHeight w:val="330"/>
        </w:trPr>
        <w:tc>
          <w:tcPr>
            <w:tcW w:w="2920" w:type="dxa"/>
            <w:tcBorders>
              <w:top w:val="nil"/>
              <w:left w:val="nil"/>
              <w:bottom w:val="single" w:sz="8" w:space="0" w:color="A6A6A6"/>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color w:val="000000"/>
                <w:sz w:val="16"/>
                <w:szCs w:val="16"/>
                <w:lang w:eastAsia="el-GR"/>
              </w:rPr>
            </w:pPr>
            <w:r w:rsidRPr="00701904">
              <w:rPr>
                <w:rFonts w:ascii="Calibri" w:eastAsia="Times New Roman" w:hAnsi="Calibri" w:cs="Times New Roman"/>
                <w:color w:val="000000"/>
                <w:sz w:val="16"/>
                <w:szCs w:val="16"/>
                <w:lang w:val="en-US" w:eastAsia="el-GR"/>
              </w:rPr>
              <w:t>Turnover</w:t>
            </w:r>
          </w:p>
        </w:tc>
        <w:tc>
          <w:tcPr>
            <w:tcW w:w="1140" w:type="dxa"/>
            <w:tcBorders>
              <w:top w:val="nil"/>
              <w:left w:val="nil"/>
              <w:bottom w:val="single" w:sz="8" w:space="0" w:color="A6A6A6"/>
              <w:right w:val="nil"/>
            </w:tcBorders>
            <w:shd w:val="clear" w:color="auto" w:fill="auto"/>
            <w:noWrap/>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261.668</w:t>
            </w:r>
          </w:p>
        </w:tc>
        <w:tc>
          <w:tcPr>
            <w:tcW w:w="1180" w:type="dxa"/>
            <w:tcBorders>
              <w:top w:val="nil"/>
              <w:left w:val="nil"/>
              <w:bottom w:val="single" w:sz="8" w:space="0" w:color="A6A6A6"/>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257.548</w:t>
            </w:r>
          </w:p>
        </w:tc>
        <w:tc>
          <w:tcPr>
            <w:tcW w:w="1423" w:type="dxa"/>
            <w:tcBorders>
              <w:top w:val="nil"/>
              <w:left w:val="nil"/>
              <w:bottom w:val="single" w:sz="8" w:space="0" w:color="A6A6A6"/>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97.814</w:t>
            </w:r>
          </w:p>
        </w:tc>
        <w:tc>
          <w:tcPr>
            <w:tcW w:w="1977" w:type="dxa"/>
            <w:tcBorders>
              <w:top w:val="nil"/>
              <w:left w:val="nil"/>
              <w:bottom w:val="single" w:sz="8" w:space="0" w:color="A6A6A6"/>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101.514</w:t>
            </w:r>
          </w:p>
        </w:tc>
      </w:tr>
      <w:tr w:rsidR="00701904" w:rsidRPr="00701904" w:rsidTr="00701904">
        <w:trPr>
          <w:trHeight w:val="315"/>
        </w:trPr>
        <w:tc>
          <w:tcPr>
            <w:tcW w:w="2920" w:type="dxa"/>
            <w:tcBorders>
              <w:top w:val="nil"/>
              <w:left w:val="nil"/>
              <w:bottom w:val="single" w:sz="8" w:space="0" w:color="auto"/>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color w:val="000000"/>
                <w:sz w:val="16"/>
                <w:szCs w:val="16"/>
                <w:lang w:eastAsia="el-GR"/>
              </w:rPr>
            </w:pPr>
            <w:r w:rsidRPr="00701904">
              <w:rPr>
                <w:rFonts w:ascii="Calibri" w:eastAsia="Times New Roman" w:hAnsi="Calibri" w:cs="Times New Roman"/>
                <w:color w:val="000000"/>
                <w:sz w:val="16"/>
                <w:szCs w:val="16"/>
                <w:lang w:eastAsia="el-GR"/>
              </w:rPr>
              <w:t>EBITDA</w:t>
            </w:r>
          </w:p>
        </w:tc>
        <w:tc>
          <w:tcPr>
            <w:tcW w:w="1140" w:type="dxa"/>
            <w:tcBorders>
              <w:top w:val="nil"/>
              <w:left w:val="nil"/>
              <w:bottom w:val="single" w:sz="8" w:space="0" w:color="auto"/>
              <w:right w:val="nil"/>
            </w:tcBorders>
            <w:shd w:val="clear" w:color="auto" w:fill="auto"/>
            <w:noWrap/>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50.783</w:t>
            </w:r>
          </w:p>
        </w:tc>
        <w:tc>
          <w:tcPr>
            <w:tcW w:w="1180" w:type="dxa"/>
            <w:tcBorders>
              <w:top w:val="nil"/>
              <w:left w:val="nil"/>
              <w:bottom w:val="single" w:sz="8"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76.078</w:t>
            </w:r>
          </w:p>
        </w:tc>
        <w:tc>
          <w:tcPr>
            <w:tcW w:w="1423" w:type="dxa"/>
            <w:tcBorders>
              <w:top w:val="nil"/>
              <w:left w:val="nil"/>
              <w:bottom w:val="single" w:sz="8"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16.259</w:t>
            </w:r>
          </w:p>
        </w:tc>
        <w:tc>
          <w:tcPr>
            <w:tcW w:w="1977" w:type="dxa"/>
            <w:tcBorders>
              <w:top w:val="nil"/>
              <w:left w:val="nil"/>
              <w:bottom w:val="single" w:sz="8"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40.752</w:t>
            </w:r>
          </w:p>
        </w:tc>
      </w:tr>
      <w:tr w:rsidR="00701904" w:rsidRPr="00701904" w:rsidTr="00701904">
        <w:trPr>
          <w:trHeight w:val="630"/>
        </w:trPr>
        <w:tc>
          <w:tcPr>
            <w:tcW w:w="2920"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color w:val="000000"/>
                <w:sz w:val="16"/>
                <w:szCs w:val="16"/>
                <w:lang w:eastAsia="el-GR"/>
              </w:rPr>
            </w:pPr>
            <w:r w:rsidRPr="00701904">
              <w:rPr>
                <w:rFonts w:ascii="Calibri" w:eastAsia="Times New Roman" w:hAnsi="Calibri" w:cs="Times New Roman"/>
                <w:color w:val="000000"/>
                <w:sz w:val="16"/>
                <w:szCs w:val="16"/>
                <w:lang w:eastAsia="el-GR"/>
              </w:rPr>
              <w:t>EBITDA margin</w:t>
            </w:r>
          </w:p>
        </w:tc>
        <w:tc>
          <w:tcPr>
            <w:tcW w:w="1140"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Calibri"/>
                <w:b/>
                <w:bCs/>
                <w:color w:val="000000"/>
                <w:sz w:val="18"/>
                <w:szCs w:val="18"/>
                <w:lang w:eastAsia="el-GR"/>
              </w:rPr>
              <w:t>19,41%</w:t>
            </w:r>
          </w:p>
        </w:tc>
        <w:tc>
          <w:tcPr>
            <w:tcW w:w="1180"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UB-Calligula"/>
                <w:b/>
                <w:bCs/>
                <w:color w:val="000000"/>
                <w:sz w:val="18"/>
                <w:szCs w:val="18"/>
                <w:lang w:eastAsia="el-GR"/>
              </w:rPr>
              <w:t>29,54%</w:t>
            </w:r>
          </w:p>
        </w:tc>
        <w:tc>
          <w:tcPr>
            <w:tcW w:w="1423"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Calibri"/>
                <w:b/>
                <w:bCs/>
                <w:color w:val="000000"/>
                <w:sz w:val="18"/>
                <w:szCs w:val="18"/>
                <w:lang w:eastAsia="el-GR"/>
              </w:rPr>
              <w:t>16,62%</w:t>
            </w:r>
          </w:p>
        </w:tc>
        <w:tc>
          <w:tcPr>
            <w:tcW w:w="1977"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UB-Calligula"/>
                <w:b/>
                <w:bCs/>
                <w:color w:val="000000"/>
                <w:sz w:val="18"/>
                <w:szCs w:val="18"/>
                <w:lang w:eastAsia="el-GR"/>
              </w:rPr>
              <w:t>40,14%</w:t>
            </w:r>
          </w:p>
        </w:tc>
      </w:tr>
    </w:tbl>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387CB4" w:rsidRPr="00C9669A" w:rsidRDefault="00701904" w:rsidP="00C9669A">
      <w:pPr>
        <w:pStyle w:val="a6"/>
        <w:numPr>
          <w:ilvl w:val="0"/>
          <w:numId w:val="4"/>
        </w:numPr>
        <w:tabs>
          <w:tab w:val="left" w:pos="3931"/>
          <w:tab w:val="left" w:pos="4893"/>
          <w:tab w:val="left" w:pos="5855"/>
          <w:tab w:val="left" w:pos="7269"/>
        </w:tabs>
        <w:spacing w:after="0" w:line="360" w:lineRule="auto"/>
        <w:ind w:left="426"/>
        <w:jc w:val="both"/>
        <w:rPr>
          <w:rFonts w:ascii="Verdana" w:eastAsia="Times New Roman" w:hAnsi="Verdana" w:cs="Times New Roman"/>
          <w:sz w:val="20"/>
          <w:szCs w:val="20"/>
          <w:lang w:val="en-US" w:eastAsia="el-GR"/>
        </w:rPr>
      </w:pPr>
      <w:r w:rsidRPr="00C9669A">
        <w:rPr>
          <w:rFonts w:ascii="Verdana" w:eastAsia="Times New Roman" w:hAnsi="Verdana" w:cs="Times New Roman"/>
          <w:b/>
          <w:sz w:val="20"/>
          <w:szCs w:val="20"/>
          <w:lang w:val="en-US" w:eastAsia="el-GR"/>
        </w:rPr>
        <w:t>Earnings before Taxes, Financial and Investment Results or Earnings before Interest and Taxes (EBIT)</w:t>
      </w:r>
      <w:r w:rsidRPr="00C9669A">
        <w:rPr>
          <w:rFonts w:ascii="Verdana" w:eastAsia="Times New Roman" w:hAnsi="Verdana" w:cs="Times New Roman"/>
          <w:sz w:val="20"/>
          <w:szCs w:val="20"/>
          <w:lang w:val="en-US" w:eastAsia="el-GR"/>
        </w:rPr>
        <w:t xml:space="preserve"> </w:t>
      </w:r>
    </w:p>
    <w:p w:rsidR="00387CB4" w:rsidRDefault="00387CB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0F3131"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r w:rsidRPr="00701904">
        <w:rPr>
          <w:rFonts w:ascii="Verdana" w:eastAsia="Times New Roman" w:hAnsi="Verdana" w:cs="Times New Roman"/>
          <w:sz w:val="20"/>
          <w:szCs w:val="20"/>
          <w:lang w:val="en-US" w:eastAsia="el-GR"/>
        </w:rPr>
        <w:t xml:space="preserve">This index, as in the case of the previous one (EBITDA) is widely known within the investors’ community and is classified under the general section of profitability ratios, possessing the advantage that it isolates the effect deriving from the financial and investment results as well as from the income tax. </w:t>
      </w:r>
    </w:p>
    <w:p w:rsidR="000F3131" w:rsidRDefault="000F3131"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r w:rsidRPr="00701904">
        <w:rPr>
          <w:rFonts w:ascii="Verdana" w:eastAsia="Times New Roman" w:hAnsi="Verdana" w:cs="Times New Roman"/>
          <w:sz w:val="20"/>
          <w:szCs w:val="20"/>
          <w:lang w:val="en-US" w:eastAsia="el-GR"/>
        </w:rPr>
        <w:t xml:space="preserve">The index is calculated by subtracting the cost of goods sold, the distribution expenses, the administrative expenses and the other expenses from the turnover and also by adding back the other operating income. Also the item “Impairment of Financial Assets” in the Statement of Income which refers to the provision-expense for doubtful customer receivables is subtracted. These figures are used without any adjustment made from the financial statements. </w:t>
      </w:r>
    </w:p>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251"/>
        <w:gridCol w:w="1329"/>
        <w:gridCol w:w="1516"/>
        <w:gridCol w:w="1280"/>
      </w:tblGrid>
      <w:tr w:rsidR="00701904" w:rsidRPr="00701904" w:rsidTr="00701904">
        <w:trPr>
          <w:trHeight w:val="33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b/>
                <w:bCs/>
                <w:sz w:val="20"/>
                <w:szCs w:val="20"/>
                <w:lang w:val="en-US" w:eastAsia="el-GR"/>
              </w:rPr>
            </w:pPr>
            <w:r w:rsidRPr="00701904">
              <w:rPr>
                <w:rFonts w:ascii="Calibri" w:eastAsia="Times New Roman" w:hAnsi="Calibri" w:cs="Times New Roman"/>
                <w:b/>
                <w:bCs/>
                <w:sz w:val="20"/>
                <w:szCs w:val="20"/>
                <w:lang w:val="en-US" w:eastAsia="el-GR"/>
              </w:rPr>
              <w:t>Group</w:t>
            </w:r>
          </w:p>
        </w:tc>
        <w:tc>
          <w:tcPr>
            <w:tcW w:w="5376" w:type="dxa"/>
            <w:gridSpan w:val="4"/>
            <w:shd w:val="clear" w:color="auto" w:fill="auto"/>
            <w:noWrap/>
            <w:hideMark/>
          </w:tcPr>
          <w:p w:rsidR="00701904" w:rsidRPr="00701904" w:rsidRDefault="00701904" w:rsidP="00701904">
            <w:pPr>
              <w:spacing w:after="0" w:line="240" w:lineRule="auto"/>
              <w:rPr>
                <w:rFonts w:ascii="Calibri" w:eastAsia="Times New Roman" w:hAnsi="Calibri" w:cs="Times New Roman"/>
                <w:b/>
                <w:bCs/>
                <w:sz w:val="20"/>
                <w:szCs w:val="20"/>
                <w:lang w:eastAsia="el-GR"/>
              </w:rPr>
            </w:pP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i/>
                <w:iCs/>
                <w:sz w:val="20"/>
                <w:szCs w:val="20"/>
                <w:lang w:val="en-US" w:eastAsia="el-GR"/>
              </w:rPr>
            </w:pPr>
            <w:r w:rsidRPr="00701904">
              <w:rPr>
                <w:rFonts w:ascii="Calibri" w:eastAsia="Times New Roman" w:hAnsi="Calibri" w:cs="Times New Roman"/>
                <w:i/>
                <w:iCs/>
                <w:sz w:val="20"/>
                <w:szCs w:val="20"/>
                <w:lang w:val="en-US" w:eastAsia="el-GR"/>
              </w:rPr>
              <w:t>Amounts in thousands euro</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b/>
                <w:bCs/>
                <w:color w:val="000000"/>
                <w:sz w:val="20"/>
                <w:szCs w:val="20"/>
                <w:lang w:eastAsia="el-GR"/>
              </w:rPr>
              <w:t>30.09.2022</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b/>
                <w:bCs/>
                <w:color w:val="000000"/>
                <w:sz w:val="20"/>
                <w:szCs w:val="20"/>
                <w:lang w:eastAsia="el-GR"/>
              </w:rPr>
              <w:t>30.09.2021</w:t>
            </w:r>
          </w:p>
        </w:tc>
        <w:tc>
          <w:tcPr>
            <w:tcW w:w="1516" w:type="dxa"/>
            <w:tcBorders>
              <w:top w:val="nil"/>
              <w:left w:val="nil"/>
              <w:bottom w:val="single" w:sz="8" w:space="0" w:color="auto"/>
              <w:right w:val="single" w:sz="8" w:space="0" w:color="auto"/>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sz w:val="20"/>
                <w:szCs w:val="20"/>
                <w:highlight w:val="yellow"/>
                <w:lang w:eastAsia="el-GR"/>
              </w:rPr>
            </w:pPr>
            <w:r w:rsidRPr="00701904">
              <w:rPr>
                <w:rFonts w:ascii="Calibri" w:eastAsia="Times New Roman" w:hAnsi="Calibri" w:cs="UB-Calligula"/>
                <w:b/>
                <w:bCs/>
                <w:color w:val="000000"/>
                <w:sz w:val="20"/>
                <w:szCs w:val="20"/>
                <w:lang w:val="en-US" w:eastAsia="el-GR"/>
              </w:rPr>
              <w:t>Third quarter</w:t>
            </w:r>
            <w:r w:rsidRPr="00701904">
              <w:rPr>
                <w:rFonts w:ascii="Calibri" w:eastAsia="Times New Roman" w:hAnsi="Calibri" w:cs="UB-Calligula"/>
                <w:b/>
                <w:bCs/>
                <w:color w:val="000000"/>
                <w:sz w:val="20"/>
                <w:szCs w:val="20"/>
                <w:lang w:eastAsia="el-GR"/>
              </w:rPr>
              <w:t xml:space="preserve"> 2022</w:t>
            </w:r>
          </w:p>
        </w:tc>
        <w:tc>
          <w:tcPr>
            <w:tcW w:w="1280" w:type="dxa"/>
            <w:tcBorders>
              <w:top w:val="nil"/>
              <w:left w:val="nil"/>
              <w:bottom w:val="single" w:sz="8" w:space="0" w:color="auto"/>
              <w:right w:val="single" w:sz="8" w:space="0" w:color="auto"/>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sz w:val="20"/>
                <w:szCs w:val="20"/>
                <w:highlight w:val="yellow"/>
                <w:lang w:eastAsia="el-GR"/>
              </w:rPr>
            </w:pPr>
            <w:r w:rsidRPr="00701904">
              <w:rPr>
                <w:rFonts w:ascii="Calibri" w:eastAsia="Times New Roman" w:hAnsi="Calibri" w:cs="UB-Calligula"/>
                <w:b/>
                <w:bCs/>
                <w:color w:val="000000"/>
                <w:sz w:val="20"/>
                <w:szCs w:val="20"/>
                <w:lang w:val="en-US" w:eastAsia="el-GR"/>
              </w:rPr>
              <w:t>Third quarter</w:t>
            </w:r>
            <w:r w:rsidRPr="00701904">
              <w:rPr>
                <w:rFonts w:ascii="Calibri" w:eastAsia="Times New Roman" w:hAnsi="Calibri" w:cs="UB-Calligula"/>
                <w:b/>
                <w:bCs/>
                <w:color w:val="000000"/>
                <w:sz w:val="20"/>
                <w:szCs w:val="20"/>
                <w:lang w:eastAsia="el-GR"/>
              </w:rPr>
              <w:t xml:space="preserve"> 2021</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val="en-US" w:eastAsia="el-GR"/>
              </w:rPr>
            </w:pPr>
            <w:r w:rsidRPr="00701904">
              <w:rPr>
                <w:rFonts w:ascii="Calibri" w:eastAsia="Times New Roman" w:hAnsi="Calibri" w:cs="Times New Roman"/>
                <w:sz w:val="20"/>
                <w:szCs w:val="20"/>
                <w:lang w:val="en-US" w:eastAsia="el-GR"/>
              </w:rPr>
              <w:t>Turnover</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261.676</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257.548</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97.814</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101.514</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Cost of goods sold</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-154.069</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-128.210</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-57.349</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-44.020</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Administrative expenses</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-58.399</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-53.571</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-20.234</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-18.133</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Distribution expenses</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-29.169</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-27.212</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-10.308</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-11.269</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Impairment of financial assets</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1.340</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104</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-3.858</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3.551</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Other expenses</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-2.259</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-1.533</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-400</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-219</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Other operating income</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2.813</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2.870</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1.291</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804</w:t>
            </w:r>
          </w:p>
        </w:tc>
      </w:tr>
      <w:tr w:rsidR="00701904" w:rsidRPr="00701904" w:rsidTr="00701904">
        <w:trPr>
          <w:trHeight w:val="705"/>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b/>
                <w:bCs/>
                <w:sz w:val="20"/>
                <w:szCs w:val="20"/>
                <w:lang w:val="en-US" w:eastAsia="el-GR"/>
              </w:rPr>
            </w:pPr>
            <w:r w:rsidRPr="00701904">
              <w:rPr>
                <w:rFonts w:ascii="Calibri" w:eastAsia="Times New Roman" w:hAnsi="Calibri" w:cs="Times New Roman"/>
                <w:b/>
                <w:bCs/>
                <w:sz w:val="20"/>
                <w:szCs w:val="20"/>
                <w:lang w:val="en-US" w:eastAsia="el-GR"/>
              </w:rPr>
              <w:lastRenderedPageBreak/>
              <w:t>Earnings before Taxes, Financial and Investment Results or Earnings before Interest and Taxes (EBIT)</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b/>
                <w:bCs/>
                <w:sz w:val="20"/>
                <w:szCs w:val="20"/>
                <w:lang w:eastAsia="el-GR"/>
              </w:rPr>
            </w:pPr>
            <w:r w:rsidRPr="00701904">
              <w:rPr>
                <w:rFonts w:ascii="Calibri" w:eastAsia="Times New Roman" w:hAnsi="Calibri" w:cs="Calibri"/>
                <w:b/>
                <w:bCs/>
                <w:color w:val="000000"/>
                <w:sz w:val="20"/>
                <w:szCs w:val="20"/>
                <w:lang w:eastAsia="el-GR"/>
              </w:rPr>
              <w:t>21.933</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b/>
                <w:bCs/>
                <w:sz w:val="20"/>
                <w:szCs w:val="20"/>
                <w:lang w:eastAsia="el-GR"/>
              </w:rPr>
            </w:pPr>
            <w:r w:rsidRPr="00701904">
              <w:rPr>
                <w:rFonts w:ascii="Calibri" w:eastAsia="Times New Roman" w:hAnsi="Calibri" w:cs="UB-Calligula"/>
                <w:b/>
                <w:bCs/>
                <w:color w:val="000000"/>
                <w:sz w:val="20"/>
                <w:szCs w:val="20"/>
                <w:lang w:eastAsia="el-GR"/>
              </w:rPr>
              <w:t>49.996</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b/>
                <w:bCs/>
                <w:sz w:val="20"/>
                <w:szCs w:val="20"/>
                <w:lang w:eastAsia="el-GR"/>
              </w:rPr>
            </w:pPr>
            <w:r w:rsidRPr="00701904">
              <w:rPr>
                <w:rFonts w:ascii="Calibri" w:eastAsia="Times New Roman" w:hAnsi="Calibri" w:cs="Calibri"/>
                <w:b/>
                <w:bCs/>
                <w:color w:val="000000"/>
                <w:sz w:val="20"/>
                <w:szCs w:val="20"/>
                <w:lang w:eastAsia="el-GR"/>
              </w:rPr>
              <w:t>6.956</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b/>
                <w:bCs/>
                <w:sz w:val="20"/>
                <w:szCs w:val="20"/>
                <w:lang w:eastAsia="el-GR"/>
              </w:rPr>
            </w:pPr>
            <w:r w:rsidRPr="00701904">
              <w:rPr>
                <w:rFonts w:ascii="Calibri" w:eastAsia="Times New Roman" w:hAnsi="Calibri" w:cs="UB-Calligula"/>
                <w:b/>
                <w:bCs/>
                <w:color w:val="000000"/>
                <w:sz w:val="20"/>
                <w:szCs w:val="20"/>
                <w:lang w:eastAsia="el-GR"/>
              </w:rPr>
              <w:t>32.228</w:t>
            </w:r>
          </w:p>
        </w:tc>
      </w:tr>
      <w:tr w:rsidR="00701904" w:rsidRPr="00701904" w:rsidTr="00701904">
        <w:trPr>
          <w:trHeight w:val="33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b/>
                <w:bCs/>
                <w:sz w:val="20"/>
                <w:szCs w:val="20"/>
                <w:lang w:val="en-US" w:eastAsia="el-GR"/>
              </w:rPr>
            </w:pPr>
            <w:r w:rsidRPr="00701904">
              <w:rPr>
                <w:rFonts w:ascii="Calibri" w:eastAsia="Times New Roman" w:hAnsi="Calibri" w:cs="Times New Roman"/>
                <w:b/>
                <w:bCs/>
                <w:sz w:val="20"/>
                <w:szCs w:val="20"/>
                <w:lang w:eastAsia="el-GR"/>
              </w:rPr>
              <w:t> </w:t>
            </w:r>
            <w:r w:rsidRPr="00701904">
              <w:rPr>
                <w:rFonts w:ascii="Calibri" w:eastAsia="Times New Roman" w:hAnsi="Calibri" w:cs="Times New Roman"/>
                <w:b/>
                <w:bCs/>
                <w:sz w:val="20"/>
                <w:szCs w:val="20"/>
                <w:lang w:val="en-US" w:eastAsia="el-GR"/>
              </w:rPr>
              <w:t>COMPANY</w:t>
            </w:r>
          </w:p>
        </w:tc>
        <w:tc>
          <w:tcPr>
            <w:tcW w:w="5376" w:type="dxa"/>
            <w:gridSpan w:val="4"/>
            <w:shd w:val="clear" w:color="auto" w:fill="auto"/>
            <w:noWrap/>
            <w:hideMark/>
          </w:tcPr>
          <w:p w:rsidR="00701904" w:rsidRPr="00701904" w:rsidRDefault="00701904" w:rsidP="00701904">
            <w:pPr>
              <w:spacing w:after="0" w:line="240" w:lineRule="auto"/>
              <w:rPr>
                <w:rFonts w:ascii="Calibri" w:eastAsia="Times New Roman" w:hAnsi="Calibri" w:cs="Times New Roman"/>
                <w:b/>
                <w:bCs/>
                <w:sz w:val="20"/>
                <w:szCs w:val="20"/>
                <w:lang w:eastAsia="el-GR"/>
              </w:rPr>
            </w:pP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i/>
                <w:iCs/>
                <w:sz w:val="20"/>
                <w:szCs w:val="20"/>
                <w:lang w:eastAsia="el-GR"/>
              </w:rPr>
            </w:pPr>
            <w:r w:rsidRPr="00701904">
              <w:rPr>
                <w:rFonts w:ascii="Calibri" w:eastAsia="Times New Roman" w:hAnsi="Calibri" w:cs="Times New Roman"/>
                <w:i/>
                <w:iCs/>
                <w:sz w:val="20"/>
                <w:szCs w:val="20"/>
                <w:lang w:val="en-US" w:eastAsia="el-GR"/>
              </w:rPr>
              <w:t>Amounts in thousands euro</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b/>
                <w:bCs/>
                <w:color w:val="000000"/>
                <w:sz w:val="20"/>
                <w:szCs w:val="20"/>
                <w:lang w:eastAsia="el-GR"/>
              </w:rPr>
              <w:t>30.09.2022</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b/>
                <w:bCs/>
                <w:color w:val="000000"/>
                <w:sz w:val="20"/>
                <w:szCs w:val="20"/>
                <w:lang w:eastAsia="el-GR"/>
              </w:rPr>
              <w:t>30.09.2021</w:t>
            </w:r>
          </w:p>
        </w:tc>
        <w:tc>
          <w:tcPr>
            <w:tcW w:w="1516" w:type="dxa"/>
            <w:tcBorders>
              <w:top w:val="nil"/>
              <w:left w:val="nil"/>
              <w:bottom w:val="single" w:sz="8" w:space="0" w:color="auto"/>
              <w:right w:val="single" w:sz="8" w:space="0" w:color="auto"/>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sz w:val="20"/>
                <w:szCs w:val="20"/>
                <w:highlight w:val="yellow"/>
                <w:lang w:eastAsia="el-GR"/>
              </w:rPr>
            </w:pPr>
            <w:r w:rsidRPr="00701904">
              <w:rPr>
                <w:rFonts w:ascii="Calibri" w:eastAsia="Times New Roman" w:hAnsi="Calibri" w:cs="UB-Calligula"/>
                <w:b/>
                <w:bCs/>
                <w:color w:val="000000"/>
                <w:sz w:val="20"/>
                <w:szCs w:val="20"/>
                <w:lang w:val="en-US" w:eastAsia="el-GR"/>
              </w:rPr>
              <w:t>Third quarter</w:t>
            </w:r>
            <w:r w:rsidRPr="00701904">
              <w:rPr>
                <w:rFonts w:ascii="Calibri" w:eastAsia="Times New Roman" w:hAnsi="Calibri" w:cs="UB-Calligula"/>
                <w:b/>
                <w:bCs/>
                <w:color w:val="000000"/>
                <w:sz w:val="20"/>
                <w:szCs w:val="20"/>
                <w:lang w:eastAsia="el-GR"/>
              </w:rPr>
              <w:t xml:space="preserve"> 2022</w:t>
            </w:r>
          </w:p>
        </w:tc>
        <w:tc>
          <w:tcPr>
            <w:tcW w:w="1280" w:type="dxa"/>
            <w:tcBorders>
              <w:top w:val="nil"/>
              <w:left w:val="nil"/>
              <w:bottom w:val="single" w:sz="8" w:space="0" w:color="auto"/>
              <w:right w:val="single" w:sz="8" w:space="0" w:color="auto"/>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sz w:val="20"/>
                <w:szCs w:val="20"/>
                <w:highlight w:val="yellow"/>
                <w:lang w:eastAsia="el-GR"/>
              </w:rPr>
            </w:pPr>
            <w:r w:rsidRPr="00701904">
              <w:rPr>
                <w:rFonts w:ascii="Calibri" w:eastAsia="Times New Roman" w:hAnsi="Calibri" w:cs="UB-Calligula"/>
                <w:b/>
                <w:bCs/>
                <w:color w:val="000000"/>
                <w:sz w:val="20"/>
                <w:szCs w:val="20"/>
                <w:lang w:val="en-US" w:eastAsia="el-GR"/>
              </w:rPr>
              <w:t>Third quarter</w:t>
            </w:r>
            <w:r w:rsidRPr="00701904">
              <w:rPr>
                <w:rFonts w:ascii="Calibri" w:eastAsia="Times New Roman" w:hAnsi="Calibri" w:cs="UB-Calligula"/>
                <w:b/>
                <w:bCs/>
                <w:color w:val="000000"/>
                <w:sz w:val="20"/>
                <w:szCs w:val="20"/>
                <w:lang w:eastAsia="el-GR"/>
              </w:rPr>
              <w:t xml:space="preserve"> 2021</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eastAsia="el-GR"/>
              </w:rPr>
            </w:pPr>
            <w:r w:rsidRPr="00701904">
              <w:rPr>
                <w:rFonts w:ascii="Calibri" w:eastAsia="Times New Roman" w:hAnsi="Calibri" w:cs="Times New Roman"/>
                <w:sz w:val="20"/>
                <w:szCs w:val="20"/>
                <w:lang w:val="en-US" w:eastAsia="el-GR"/>
              </w:rPr>
              <w:t>Turnover</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261.668</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257.548</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97.814</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101.514</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Cost of goods sold</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-154.069</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-128.210</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-57.349</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-44.020</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Administrative expenses</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-58.376</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-53.550</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-20.229</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-18.122</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Distribution expenses</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-29.169</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-27.212</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-10.308</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-11.268</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Impairment of financial assets</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1.340</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104</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-3.858</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3.551</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Other expenses</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-2.259</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-1.533</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-400</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-219</w:t>
            </w:r>
          </w:p>
        </w:tc>
      </w:tr>
      <w:tr w:rsidR="00701904" w:rsidRPr="00701904" w:rsidTr="00701904">
        <w:trPr>
          <w:trHeight w:val="420"/>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sz w:val="20"/>
                <w:szCs w:val="20"/>
                <w:lang w:eastAsia="el-GR"/>
              </w:rPr>
            </w:pPr>
            <w:r w:rsidRPr="00701904">
              <w:rPr>
                <w:rFonts w:ascii="Calibri" w:eastAsia="Times New Roman" w:hAnsi="Calibri" w:cs="Times New Roman"/>
                <w:sz w:val="20"/>
                <w:szCs w:val="20"/>
                <w:lang w:eastAsia="el-GR"/>
              </w:rPr>
              <w:t>Other operating income</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2.813</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2.870</w:t>
            </w:r>
          </w:p>
        </w:tc>
        <w:tc>
          <w:tcPr>
            <w:tcW w:w="1516"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Calibri"/>
                <w:color w:val="000000"/>
                <w:sz w:val="20"/>
                <w:szCs w:val="20"/>
                <w:lang w:eastAsia="el-GR"/>
              </w:rPr>
              <w:t>1.291</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sz w:val="20"/>
                <w:szCs w:val="20"/>
                <w:lang w:eastAsia="el-GR"/>
              </w:rPr>
            </w:pPr>
            <w:r w:rsidRPr="00701904">
              <w:rPr>
                <w:rFonts w:ascii="Calibri" w:eastAsia="Times New Roman" w:hAnsi="Calibri" w:cs="UB-Calligula"/>
                <w:color w:val="000000"/>
                <w:sz w:val="20"/>
                <w:szCs w:val="20"/>
                <w:lang w:eastAsia="el-GR"/>
              </w:rPr>
              <w:t>803</w:t>
            </w:r>
          </w:p>
        </w:tc>
      </w:tr>
      <w:tr w:rsidR="00701904" w:rsidRPr="00701904" w:rsidTr="00701904">
        <w:trPr>
          <w:trHeight w:val="705"/>
        </w:trPr>
        <w:tc>
          <w:tcPr>
            <w:tcW w:w="2920" w:type="dxa"/>
            <w:shd w:val="clear" w:color="auto" w:fill="auto"/>
            <w:noWrap/>
            <w:hideMark/>
          </w:tcPr>
          <w:p w:rsidR="00701904" w:rsidRPr="00701904" w:rsidRDefault="00701904" w:rsidP="00701904">
            <w:pPr>
              <w:spacing w:after="0" w:line="240" w:lineRule="auto"/>
              <w:rPr>
                <w:rFonts w:ascii="Calibri" w:eastAsia="Times New Roman" w:hAnsi="Calibri" w:cs="Times New Roman"/>
                <w:b/>
                <w:bCs/>
                <w:sz w:val="20"/>
                <w:szCs w:val="20"/>
                <w:lang w:val="en-US" w:eastAsia="el-GR"/>
              </w:rPr>
            </w:pPr>
            <w:r w:rsidRPr="00701904">
              <w:rPr>
                <w:rFonts w:ascii="Calibri" w:eastAsia="Times New Roman" w:hAnsi="Calibri" w:cs="Times New Roman"/>
                <w:b/>
                <w:bCs/>
                <w:sz w:val="20"/>
                <w:szCs w:val="20"/>
                <w:lang w:val="en-US" w:eastAsia="el-GR"/>
              </w:rPr>
              <w:t>Earnings before Taxes, Financial and Investment Results or Earnings before Interest and Taxes (EBIT)</w:t>
            </w:r>
          </w:p>
        </w:tc>
        <w:tc>
          <w:tcPr>
            <w:tcW w:w="1251"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b/>
                <w:bCs/>
                <w:sz w:val="20"/>
                <w:szCs w:val="20"/>
                <w:lang w:eastAsia="el-GR"/>
              </w:rPr>
            </w:pPr>
            <w:r w:rsidRPr="00701904">
              <w:rPr>
                <w:rFonts w:ascii="Calibri" w:eastAsia="Times New Roman" w:hAnsi="Calibri" w:cs="Calibri"/>
                <w:b/>
                <w:bCs/>
                <w:color w:val="000000"/>
                <w:sz w:val="20"/>
                <w:szCs w:val="20"/>
                <w:lang w:eastAsia="el-GR"/>
              </w:rPr>
              <w:t>21.948</w:t>
            </w:r>
          </w:p>
        </w:tc>
        <w:tc>
          <w:tcPr>
            <w:tcW w:w="1329"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b/>
                <w:bCs/>
                <w:sz w:val="20"/>
                <w:szCs w:val="20"/>
                <w:lang w:eastAsia="el-GR"/>
              </w:rPr>
            </w:pPr>
            <w:r w:rsidRPr="00701904">
              <w:rPr>
                <w:rFonts w:ascii="Calibri" w:eastAsia="Times New Roman" w:hAnsi="Calibri" w:cs="UB-Calligula"/>
                <w:b/>
                <w:bCs/>
                <w:color w:val="000000"/>
                <w:sz w:val="20"/>
                <w:szCs w:val="20"/>
                <w:lang w:eastAsia="el-GR"/>
              </w:rPr>
              <w:t>50.017</w:t>
            </w:r>
          </w:p>
        </w:tc>
        <w:tc>
          <w:tcPr>
            <w:tcW w:w="1516" w:type="dxa"/>
            <w:tcBorders>
              <w:top w:val="nil"/>
              <w:left w:val="nil"/>
              <w:bottom w:val="single" w:sz="8" w:space="0" w:color="auto"/>
              <w:right w:val="single" w:sz="8" w:space="0" w:color="auto"/>
            </w:tcBorders>
            <w:shd w:val="clear" w:color="000000" w:fill="FFFFFF"/>
            <w:noWrap/>
            <w:vAlign w:val="center"/>
            <w:hideMark/>
          </w:tcPr>
          <w:p w:rsidR="00701904" w:rsidRPr="00701904" w:rsidRDefault="00701904" w:rsidP="00701904">
            <w:pPr>
              <w:spacing w:after="0" w:line="240" w:lineRule="auto"/>
              <w:jc w:val="center"/>
              <w:rPr>
                <w:rFonts w:ascii="Calibri" w:eastAsia="Times New Roman" w:hAnsi="Calibri" w:cs="Times New Roman"/>
                <w:b/>
                <w:bCs/>
                <w:sz w:val="20"/>
                <w:szCs w:val="20"/>
                <w:lang w:eastAsia="el-GR"/>
              </w:rPr>
            </w:pPr>
            <w:r w:rsidRPr="00701904">
              <w:rPr>
                <w:rFonts w:ascii="Calibri" w:eastAsia="Times New Roman" w:hAnsi="Calibri" w:cs="Calibri"/>
                <w:b/>
                <w:bCs/>
                <w:color w:val="000000"/>
                <w:sz w:val="20"/>
                <w:szCs w:val="20"/>
                <w:lang w:eastAsia="el-GR"/>
              </w:rPr>
              <w:t>6.961</w:t>
            </w:r>
          </w:p>
        </w:tc>
        <w:tc>
          <w:tcPr>
            <w:tcW w:w="1280" w:type="dxa"/>
            <w:tcBorders>
              <w:top w:val="nil"/>
              <w:left w:val="nil"/>
              <w:bottom w:val="single" w:sz="8" w:space="0" w:color="auto"/>
              <w:right w:val="single" w:sz="8" w:space="0" w:color="auto"/>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b/>
                <w:bCs/>
                <w:sz w:val="20"/>
                <w:szCs w:val="20"/>
                <w:lang w:eastAsia="el-GR"/>
              </w:rPr>
            </w:pPr>
            <w:r w:rsidRPr="00701904">
              <w:rPr>
                <w:rFonts w:ascii="Calibri" w:eastAsia="Times New Roman" w:hAnsi="Calibri" w:cs="UB-Calligula"/>
                <w:b/>
                <w:bCs/>
                <w:color w:val="000000"/>
                <w:sz w:val="20"/>
                <w:szCs w:val="20"/>
                <w:lang w:eastAsia="el-GR"/>
              </w:rPr>
              <w:t>32.239</w:t>
            </w:r>
          </w:p>
        </w:tc>
      </w:tr>
    </w:tbl>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701904" w:rsidRPr="00387CB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b/>
          <w:sz w:val="20"/>
          <w:szCs w:val="20"/>
          <w:lang w:val="en-US" w:eastAsia="el-GR"/>
        </w:rPr>
      </w:pPr>
      <w:r w:rsidRPr="00387CB4">
        <w:rPr>
          <w:rFonts w:ascii="Verdana" w:eastAsia="Times New Roman" w:hAnsi="Verdana" w:cs="Times New Roman"/>
          <w:b/>
          <w:sz w:val="20"/>
          <w:szCs w:val="20"/>
          <w:lang w:eastAsia="el-GR"/>
        </w:rPr>
        <w:sym w:font="Symbol" w:char="F0B7"/>
      </w:r>
      <w:r w:rsidRPr="00387CB4">
        <w:rPr>
          <w:rFonts w:ascii="Verdana" w:eastAsia="Times New Roman" w:hAnsi="Verdana" w:cs="Times New Roman"/>
          <w:b/>
          <w:sz w:val="20"/>
          <w:szCs w:val="20"/>
          <w:lang w:val="en-US" w:eastAsia="el-GR"/>
        </w:rPr>
        <w:t xml:space="preserve"> EBIT Margin </w:t>
      </w:r>
    </w:p>
    <w:p w:rsidR="000F3131" w:rsidRDefault="000F3131"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r w:rsidRPr="00701904">
        <w:rPr>
          <w:rFonts w:ascii="Verdana" w:eastAsia="Times New Roman" w:hAnsi="Verdana" w:cs="Times New Roman"/>
          <w:sz w:val="20"/>
          <w:szCs w:val="20"/>
          <w:lang w:val="en-US" w:eastAsia="el-GR"/>
        </w:rPr>
        <w:t>The EBIT Margin derives from the above presented table if the EBIT is divided by the Turnover. It expresses the percentage of Turnover possessed by the EBIT. The Management of the Company utilizes the particular Indicator in the context of the broader evaluation of the enterprise’s operating profitability.</w:t>
      </w:r>
    </w:p>
    <w:p w:rsidR="000F3131" w:rsidRPr="00701904" w:rsidRDefault="000F3131"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tbl>
      <w:tblPr>
        <w:tblW w:w="9740" w:type="dxa"/>
        <w:tblInd w:w="108" w:type="dxa"/>
        <w:tblLook w:val="04A0" w:firstRow="1" w:lastRow="0" w:firstColumn="1" w:lastColumn="0" w:noHBand="0" w:noVBand="1"/>
      </w:tblPr>
      <w:tblGrid>
        <w:gridCol w:w="2835"/>
        <w:gridCol w:w="993"/>
        <w:gridCol w:w="2054"/>
        <w:gridCol w:w="1489"/>
        <w:gridCol w:w="1746"/>
        <w:gridCol w:w="623"/>
      </w:tblGrid>
      <w:tr w:rsidR="00701904" w:rsidRPr="008246E6" w:rsidTr="00701904">
        <w:trPr>
          <w:trHeight w:val="802"/>
        </w:trPr>
        <w:tc>
          <w:tcPr>
            <w:tcW w:w="9740" w:type="dxa"/>
            <w:gridSpan w:val="6"/>
            <w:tcBorders>
              <w:top w:val="nil"/>
              <w:left w:val="nil"/>
              <w:bottom w:val="nil"/>
              <w:right w:val="nil"/>
            </w:tcBorders>
            <w:shd w:val="clear" w:color="auto" w:fill="auto"/>
            <w:noWrap/>
            <w:vAlign w:val="center"/>
            <w:hideMark/>
          </w:tcPr>
          <w:p w:rsidR="00701904" w:rsidRPr="00701904" w:rsidRDefault="00701904" w:rsidP="00701904">
            <w:pPr>
              <w:spacing w:after="0" w:line="240" w:lineRule="auto"/>
              <w:rPr>
                <w:rFonts w:ascii="Times New Roman" w:eastAsia="Times New Roman" w:hAnsi="Times New Roman" w:cs="Times New Roman"/>
                <w:sz w:val="20"/>
                <w:szCs w:val="20"/>
                <w:lang w:val="en-US" w:eastAsia="el-GR"/>
              </w:rPr>
            </w:pPr>
            <w:r w:rsidRPr="00701904">
              <w:rPr>
                <w:rFonts w:ascii="Calibri" w:eastAsia="Calibri" w:hAnsi="Calibri" w:cs="Times New Roman"/>
                <w:color w:val="000000"/>
                <w:sz w:val="20"/>
                <w:szCs w:val="20"/>
                <w:u w:val="single"/>
                <w:lang w:val="en-US" w:eastAsia="el-GR"/>
              </w:rPr>
              <w:t>Table of EBIT Margin Reconciliation</w:t>
            </w:r>
          </w:p>
        </w:tc>
      </w:tr>
      <w:tr w:rsidR="00701904" w:rsidRPr="00701904" w:rsidTr="00701904">
        <w:trPr>
          <w:gridAfter w:val="1"/>
          <w:wAfter w:w="623" w:type="dxa"/>
          <w:trHeight w:val="324"/>
        </w:trPr>
        <w:tc>
          <w:tcPr>
            <w:tcW w:w="9117" w:type="dxa"/>
            <w:gridSpan w:val="5"/>
            <w:tcBorders>
              <w:top w:val="single" w:sz="12" w:space="0" w:color="auto"/>
              <w:left w:val="nil"/>
              <w:bottom w:val="nil"/>
              <w:right w:val="nil"/>
            </w:tcBorders>
            <w:shd w:val="clear" w:color="auto" w:fill="auto"/>
            <w:noWrap/>
            <w:hideMark/>
          </w:tcPr>
          <w:p w:rsidR="00701904" w:rsidRPr="00701904" w:rsidRDefault="00701904" w:rsidP="00701904">
            <w:pPr>
              <w:spacing w:after="0" w:line="240" w:lineRule="auto"/>
              <w:rPr>
                <w:rFonts w:ascii="Calibri" w:eastAsia="Times New Roman" w:hAnsi="Calibri" w:cs="Times New Roman"/>
                <w:b/>
                <w:sz w:val="20"/>
                <w:szCs w:val="20"/>
                <w:lang w:eastAsia="el-GR"/>
              </w:rPr>
            </w:pPr>
            <w:r w:rsidRPr="00701904">
              <w:rPr>
                <w:rFonts w:ascii="Calibri" w:eastAsia="Times New Roman" w:hAnsi="Calibri" w:cs="Times New Roman"/>
                <w:b/>
                <w:sz w:val="20"/>
                <w:szCs w:val="20"/>
                <w:lang w:eastAsia="el-GR"/>
              </w:rPr>
              <w:t>GROUP</w:t>
            </w:r>
          </w:p>
        </w:tc>
      </w:tr>
      <w:tr w:rsidR="00701904" w:rsidRPr="00701904" w:rsidTr="00701904">
        <w:trPr>
          <w:gridAfter w:val="1"/>
          <w:wAfter w:w="623" w:type="dxa"/>
          <w:trHeight w:val="315"/>
        </w:trPr>
        <w:tc>
          <w:tcPr>
            <w:tcW w:w="2835" w:type="dxa"/>
            <w:tcBorders>
              <w:top w:val="nil"/>
              <w:left w:val="nil"/>
              <w:bottom w:val="single" w:sz="12" w:space="0" w:color="auto"/>
              <w:right w:val="nil"/>
            </w:tcBorders>
            <w:shd w:val="clear" w:color="auto" w:fill="auto"/>
            <w:noWrap/>
            <w:hideMark/>
          </w:tcPr>
          <w:p w:rsidR="00701904" w:rsidRPr="00701904" w:rsidRDefault="00701904" w:rsidP="00701904">
            <w:pPr>
              <w:spacing w:after="0" w:line="240" w:lineRule="auto"/>
              <w:jc w:val="both"/>
              <w:rPr>
                <w:rFonts w:ascii="Calibri" w:eastAsia="Times New Roman" w:hAnsi="Calibri" w:cs="Times New Roman"/>
                <w:sz w:val="20"/>
                <w:szCs w:val="20"/>
                <w:lang w:val="en-US" w:eastAsia="el-GR"/>
              </w:rPr>
            </w:pPr>
            <w:r w:rsidRPr="00701904">
              <w:rPr>
                <w:rFonts w:ascii="Calibri" w:eastAsia="Times New Roman" w:hAnsi="Calibri" w:cs="Times New Roman"/>
                <w:color w:val="000000"/>
                <w:sz w:val="16"/>
                <w:szCs w:val="16"/>
                <w:lang w:val="en-US" w:eastAsia="el-GR"/>
              </w:rPr>
              <w:t>Amounts in thousands Euro</w:t>
            </w:r>
          </w:p>
        </w:tc>
        <w:tc>
          <w:tcPr>
            <w:tcW w:w="993"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eastAsia="el-GR"/>
              </w:rPr>
              <w:t>30.09.2022</w:t>
            </w:r>
          </w:p>
        </w:tc>
        <w:tc>
          <w:tcPr>
            <w:tcW w:w="2054"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eastAsia="el-GR"/>
              </w:rPr>
              <w:t>30.09.2021</w:t>
            </w:r>
          </w:p>
        </w:tc>
        <w:tc>
          <w:tcPr>
            <w:tcW w:w="1489"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1746"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701904">
        <w:trPr>
          <w:gridAfter w:val="1"/>
          <w:wAfter w:w="623" w:type="dxa"/>
          <w:trHeight w:val="493"/>
        </w:trPr>
        <w:tc>
          <w:tcPr>
            <w:tcW w:w="2835" w:type="dxa"/>
            <w:tcBorders>
              <w:top w:val="nil"/>
              <w:left w:val="nil"/>
              <w:bottom w:val="single" w:sz="8" w:space="0" w:color="A6A6A6"/>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color w:val="000000"/>
                <w:sz w:val="16"/>
                <w:szCs w:val="16"/>
                <w:lang w:val="en-US" w:eastAsia="el-GR"/>
              </w:rPr>
            </w:pPr>
            <w:r w:rsidRPr="00701904">
              <w:rPr>
                <w:rFonts w:ascii="Calibri" w:eastAsia="Times New Roman" w:hAnsi="Calibri" w:cs="Times New Roman"/>
                <w:color w:val="000000"/>
                <w:sz w:val="16"/>
                <w:szCs w:val="16"/>
                <w:lang w:val="en-US" w:eastAsia="el-GR"/>
              </w:rPr>
              <w:t>Turnover</w:t>
            </w:r>
          </w:p>
        </w:tc>
        <w:tc>
          <w:tcPr>
            <w:tcW w:w="993" w:type="dxa"/>
            <w:tcBorders>
              <w:top w:val="nil"/>
              <w:left w:val="nil"/>
              <w:bottom w:val="single" w:sz="8" w:space="0" w:color="A6A6A6"/>
              <w:right w:val="nil"/>
            </w:tcBorders>
            <w:shd w:val="clear" w:color="auto" w:fill="auto"/>
            <w:noWrap/>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261.676</w:t>
            </w:r>
          </w:p>
        </w:tc>
        <w:tc>
          <w:tcPr>
            <w:tcW w:w="2054" w:type="dxa"/>
            <w:tcBorders>
              <w:top w:val="nil"/>
              <w:left w:val="nil"/>
              <w:bottom w:val="single" w:sz="8" w:space="0" w:color="A6A6A6"/>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257.548</w:t>
            </w:r>
          </w:p>
        </w:tc>
        <w:tc>
          <w:tcPr>
            <w:tcW w:w="1489" w:type="dxa"/>
            <w:tcBorders>
              <w:top w:val="nil"/>
              <w:left w:val="nil"/>
              <w:bottom w:val="single" w:sz="8" w:space="0" w:color="A6A6A6"/>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97.814</w:t>
            </w:r>
          </w:p>
        </w:tc>
        <w:tc>
          <w:tcPr>
            <w:tcW w:w="1746" w:type="dxa"/>
            <w:tcBorders>
              <w:top w:val="nil"/>
              <w:left w:val="nil"/>
              <w:bottom w:val="single" w:sz="8" w:space="0" w:color="A6A6A6"/>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101.514</w:t>
            </w:r>
          </w:p>
        </w:tc>
      </w:tr>
      <w:tr w:rsidR="00701904" w:rsidRPr="00701904" w:rsidTr="00701904">
        <w:trPr>
          <w:gridAfter w:val="1"/>
          <w:wAfter w:w="623" w:type="dxa"/>
          <w:trHeight w:val="324"/>
        </w:trPr>
        <w:tc>
          <w:tcPr>
            <w:tcW w:w="2835" w:type="dxa"/>
            <w:tcBorders>
              <w:top w:val="nil"/>
              <w:left w:val="nil"/>
              <w:bottom w:val="single" w:sz="8" w:space="0" w:color="auto"/>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color w:val="000000"/>
                <w:sz w:val="16"/>
                <w:szCs w:val="16"/>
                <w:lang w:eastAsia="el-GR"/>
              </w:rPr>
            </w:pPr>
            <w:r w:rsidRPr="00701904">
              <w:rPr>
                <w:rFonts w:ascii="Calibri" w:eastAsia="Times New Roman" w:hAnsi="Calibri" w:cs="Times New Roman"/>
                <w:color w:val="000000"/>
                <w:sz w:val="16"/>
                <w:szCs w:val="16"/>
                <w:lang w:eastAsia="el-GR"/>
              </w:rPr>
              <w:t>EBIT</w:t>
            </w:r>
          </w:p>
        </w:tc>
        <w:tc>
          <w:tcPr>
            <w:tcW w:w="993" w:type="dxa"/>
            <w:tcBorders>
              <w:top w:val="nil"/>
              <w:left w:val="nil"/>
              <w:bottom w:val="single" w:sz="8" w:space="0" w:color="auto"/>
              <w:right w:val="nil"/>
            </w:tcBorders>
            <w:shd w:val="clear" w:color="auto" w:fill="auto"/>
            <w:noWrap/>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21.933</w:t>
            </w:r>
          </w:p>
        </w:tc>
        <w:tc>
          <w:tcPr>
            <w:tcW w:w="2054" w:type="dxa"/>
            <w:tcBorders>
              <w:top w:val="nil"/>
              <w:left w:val="nil"/>
              <w:bottom w:val="single" w:sz="8"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49.996</w:t>
            </w:r>
          </w:p>
        </w:tc>
        <w:tc>
          <w:tcPr>
            <w:tcW w:w="1489" w:type="dxa"/>
            <w:tcBorders>
              <w:top w:val="nil"/>
              <w:left w:val="nil"/>
              <w:bottom w:val="single" w:sz="8"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6.956</w:t>
            </w:r>
          </w:p>
        </w:tc>
        <w:tc>
          <w:tcPr>
            <w:tcW w:w="1746" w:type="dxa"/>
            <w:tcBorders>
              <w:top w:val="nil"/>
              <w:left w:val="nil"/>
              <w:bottom w:val="single" w:sz="8"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32.228</w:t>
            </w:r>
          </w:p>
        </w:tc>
      </w:tr>
      <w:tr w:rsidR="00701904" w:rsidRPr="00701904" w:rsidTr="00701904">
        <w:trPr>
          <w:gridAfter w:val="1"/>
          <w:wAfter w:w="623" w:type="dxa"/>
          <w:trHeight w:val="383"/>
        </w:trPr>
        <w:tc>
          <w:tcPr>
            <w:tcW w:w="2835"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color w:val="000000"/>
                <w:sz w:val="16"/>
                <w:szCs w:val="16"/>
                <w:lang w:eastAsia="el-GR"/>
              </w:rPr>
            </w:pPr>
            <w:r w:rsidRPr="00701904">
              <w:rPr>
                <w:rFonts w:ascii="Calibri" w:eastAsia="Times New Roman" w:hAnsi="Calibri" w:cs="Times New Roman"/>
                <w:color w:val="000000"/>
                <w:sz w:val="16"/>
                <w:szCs w:val="16"/>
                <w:lang w:eastAsia="el-GR"/>
              </w:rPr>
              <w:t>EBIT margin</w:t>
            </w:r>
          </w:p>
        </w:tc>
        <w:tc>
          <w:tcPr>
            <w:tcW w:w="993"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Calibri"/>
                <w:b/>
                <w:bCs/>
                <w:color w:val="000000"/>
                <w:sz w:val="18"/>
                <w:szCs w:val="18"/>
                <w:lang w:eastAsia="el-GR"/>
              </w:rPr>
              <w:t>8,38%</w:t>
            </w:r>
          </w:p>
        </w:tc>
        <w:tc>
          <w:tcPr>
            <w:tcW w:w="2054"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UB-Calligula"/>
                <w:b/>
                <w:bCs/>
                <w:color w:val="000000"/>
                <w:sz w:val="18"/>
                <w:szCs w:val="18"/>
                <w:lang w:eastAsia="el-GR"/>
              </w:rPr>
              <w:t>19,41%</w:t>
            </w:r>
          </w:p>
        </w:tc>
        <w:tc>
          <w:tcPr>
            <w:tcW w:w="1489"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Calibri"/>
                <w:b/>
                <w:bCs/>
                <w:color w:val="000000"/>
                <w:sz w:val="18"/>
                <w:szCs w:val="18"/>
                <w:lang w:eastAsia="el-GR"/>
              </w:rPr>
              <w:t>7,11%</w:t>
            </w:r>
          </w:p>
        </w:tc>
        <w:tc>
          <w:tcPr>
            <w:tcW w:w="1746"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UB-Calligula"/>
                <w:b/>
                <w:bCs/>
                <w:color w:val="000000"/>
                <w:sz w:val="18"/>
                <w:szCs w:val="18"/>
                <w:lang w:eastAsia="el-GR"/>
              </w:rPr>
              <w:t>31,75%</w:t>
            </w:r>
          </w:p>
        </w:tc>
      </w:tr>
    </w:tbl>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tbl>
      <w:tblPr>
        <w:tblW w:w="10021" w:type="dxa"/>
        <w:tblInd w:w="108" w:type="dxa"/>
        <w:tblLook w:val="04A0" w:firstRow="1" w:lastRow="0" w:firstColumn="1" w:lastColumn="0" w:noHBand="0" w:noVBand="1"/>
      </w:tblPr>
      <w:tblGrid>
        <w:gridCol w:w="2334"/>
        <w:gridCol w:w="1494"/>
        <w:gridCol w:w="2054"/>
        <w:gridCol w:w="1489"/>
        <w:gridCol w:w="1746"/>
        <w:gridCol w:w="623"/>
        <w:gridCol w:w="281"/>
      </w:tblGrid>
      <w:tr w:rsidR="00701904" w:rsidRPr="008246E6" w:rsidTr="00701904">
        <w:trPr>
          <w:trHeight w:val="802"/>
        </w:trPr>
        <w:tc>
          <w:tcPr>
            <w:tcW w:w="9740" w:type="dxa"/>
            <w:gridSpan w:val="6"/>
            <w:tcBorders>
              <w:top w:val="nil"/>
              <w:left w:val="nil"/>
              <w:bottom w:val="nil"/>
              <w:right w:val="nil"/>
            </w:tcBorders>
            <w:shd w:val="clear" w:color="auto" w:fill="auto"/>
            <w:noWrap/>
            <w:vAlign w:val="center"/>
            <w:hideMark/>
          </w:tcPr>
          <w:p w:rsidR="00701904" w:rsidRPr="00701904" w:rsidRDefault="00701904" w:rsidP="00701904">
            <w:pPr>
              <w:spacing w:after="0" w:line="240" w:lineRule="auto"/>
              <w:rPr>
                <w:rFonts w:ascii="Times New Roman" w:eastAsia="Times New Roman" w:hAnsi="Times New Roman" w:cs="Times New Roman"/>
                <w:sz w:val="20"/>
                <w:szCs w:val="20"/>
                <w:lang w:val="en-US" w:eastAsia="el-GR"/>
              </w:rPr>
            </w:pPr>
            <w:r w:rsidRPr="00701904">
              <w:rPr>
                <w:rFonts w:ascii="Calibri" w:eastAsia="Calibri" w:hAnsi="Calibri" w:cs="Times New Roman"/>
                <w:color w:val="000000"/>
                <w:sz w:val="20"/>
                <w:szCs w:val="20"/>
                <w:u w:val="single"/>
                <w:lang w:val="en-US" w:eastAsia="el-GR"/>
              </w:rPr>
              <w:t>Table of EBIT Margin Reconciliation</w:t>
            </w:r>
          </w:p>
        </w:tc>
        <w:tc>
          <w:tcPr>
            <w:tcW w:w="281" w:type="dxa"/>
            <w:tcBorders>
              <w:top w:val="nil"/>
              <w:left w:val="nil"/>
              <w:bottom w:val="nil"/>
              <w:right w:val="nil"/>
            </w:tcBorders>
            <w:shd w:val="clear" w:color="auto" w:fill="auto"/>
            <w:noWrap/>
            <w:vAlign w:val="bottom"/>
            <w:hideMark/>
          </w:tcPr>
          <w:p w:rsidR="00701904" w:rsidRPr="00701904" w:rsidRDefault="00701904" w:rsidP="00701904">
            <w:pPr>
              <w:spacing w:after="0" w:line="240" w:lineRule="auto"/>
              <w:rPr>
                <w:rFonts w:ascii="Times New Roman" w:eastAsia="Times New Roman" w:hAnsi="Times New Roman" w:cs="Times New Roman"/>
                <w:sz w:val="20"/>
                <w:szCs w:val="20"/>
                <w:lang w:val="en-US" w:eastAsia="el-GR"/>
              </w:rPr>
            </w:pPr>
          </w:p>
        </w:tc>
      </w:tr>
      <w:tr w:rsidR="00701904" w:rsidRPr="00701904" w:rsidTr="00701904">
        <w:trPr>
          <w:gridAfter w:val="2"/>
          <w:wAfter w:w="904" w:type="dxa"/>
          <w:trHeight w:val="324"/>
        </w:trPr>
        <w:tc>
          <w:tcPr>
            <w:tcW w:w="9117" w:type="dxa"/>
            <w:gridSpan w:val="5"/>
            <w:tcBorders>
              <w:top w:val="single" w:sz="12" w:space="0" w:color="auto"/>
              <w:left w:val="nil"/>
              <w:bottom w:val="nil"/>
              <w:right w:val="nil"/>
            </w:tcBorders>
            <w:shd w:val="clear" w:color="auto" w:fill="auto"/>
            <w:noWrap/>
            <w:vAlign w:val="center"/>
            <w:hideMark/>
          </w:tcPr>
          <w:p w:rsidR="00701904" w:rsidRPr="00701904" w:rsidRDefault="00701904" w:rsidP="00701904">
            <w:pPr>
              <w:spacing w:after="0" w:line="240" w:lineRule="auto"/>
              <w:rPr>
                <w:rFonts w:ascii="Calibri" w:eastAsia="Times New Roman" w:hAnsi="Calibri" w:cs="Times New Roman"/>
                <w:b/>
                <w:bCs/>
                <w:color w:val="000000"/>
                <w:sz w:val="16"/>
                <w:szCs w:val="16"/>
                <w:lang w:val="en-US" w:eastAsia="el-GR"/>
              </w:rPr>
            </w:pPr>
            <w:r w:rsidRPr="00701904">
              <w:rPr>
                <w:rFonts w:ascii="Calibri" w:eastAsia="Times New Roman" w:hAnsi="Calibri" w:cs="Times New Roman"/>
                <w:b/>
                <w:bCs/>
                <w:color w:val="000000"/>
                <w:sz w:val="16"/>
                <w:szCs w:val="16"/>
                <w:lang w:val="en-US" w:eastAsia="el-GR"/>
              </w:rPr>
              <w:lastRenderedPageBreak/>
              <w:t>COMPANY</w:t>
            </w:r>
          </w:p>
        </w:tc>
      </w:tr>
      <w:tr w:rsidR="00701904" w:rsidRPr="00701904" w:rsidTr="00701904">
        <w:trPr>
          <w:gridAfter w:val="2"/>
          <w:wAfter w:w="904" w:type="dxa"/>
          <w:trHeight w:val="193"/>
        </w:trPr>
        <w:tc>
          <w:tcPr>
            <w:tcW w:w="2334" w:type="dxa"/>
            <w:tcBorders>
              <w:top w:val="nil"/>
              <w:left w:val="nil"/>
              <w:bottom w:val="single" w:sz="12" w:space="0" w:color="auto"/>
              <w:right w:val="nil"/>
            </w:tcBorders>
            <w:shd w:val="clear" w:color="auto" w:fill="auto"/>
            <w:noWrap/>
            <w:hideMark/>
          </w:tcPr>
          <w:p w:rsidR="00701904" w:rsidRPr="00701904" w:rsidRDefault="00701904" w:rsidP="00701904">
            <w:pPr>
              <w:spacing w:after="0" w:line="240" w:lineRule="auto"/>
              <w:jc w:val="both"/>
              <w:rPr>
                <w:rFonts w:ascii="Calibri" w:eastAsia="Times New Roman" w:hAnsi="Calibri" w:cs="Times New Roman"/>
                <w:i/>
                <w:iCs/>
                <w:color w:val="000000"/>
                <w:sz w:val="16"/>
                <w:szCs w:val="16"/>
                <w:lang w:eastAsia="el-GR"/>
              </w:rPr>
            </w:pPr>
            <w:r w:rsidRPr="00701904">
              <w:rPr>
                <w:rFonts w:ascii="Calibri" w:eastAsia="Times New Roman" w:hAnsi="Calibri" w:cs="Times New Roman"/>
                <w:color w:val="000000"/>
                <w:sz w:val="16"/>
                <w:szCs w:val="16"/>
                <w:lang w:val="en-US" w:eastAsia="el-GR"/>
              </w:rPr>
              <w:t>Amounts in thousands Euro</w:t>
            </w:r>
          </w:p>
        </w:tc>
        <w:tc>
          <w:tcPr>
            <w:tcW w:w="1494"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eastAsia="el-GR"/>
              </w:rPr>
              <w:t>30.09.2022</w:t>
            </w:r>
          </w:p>
        </w:tc>
        <w:tc>
          <w:tcPr>
            <w:tcW w:w="2054"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eastAsia="el-GR"/>
              </w:rPr>
              <w:t>30.09.2021</w:t>
            </w:r>
          </w:p>
        </w:tc>
        <w:tc>
          <w:tcPr>
            <w:tcW w:w="1489"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1746"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center"/>
              <w:rPr>
                <w:rFonts w:ascii="Calibri" w:eastAsia="Times New Roman" w:hAnsi="Calibri" w:cs="Times New Roman"/>
                <w:b/>
                <w:bCs/>
                <w:color w:val="000000"/>
                <w:sz w:val="16"/>
                <w:szCs w:val="16"/>
                <w:lang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701904">
        <w:trPr>
          <w:gridAfter w:val="2"/>
          <w:wAfter w:w="904" w:type="dxa"/>
          <w:trHeight w:val="493"/>
        </w:trPr>
        <w:tc>
          <w:tcPr>
            <w:tcW w:w="2334" w:type="dxa"/>
            <w:tcBorders>
              <w:top w:val="nil"/>
              <w:left w:val="nil"/>
              <w:bottom w:val="single" w:sz="8" w:space="0" w:color="A6A6A6"/>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color w:val="000000"/>
                <w:sz w:val="16"/>
                <w:szCs w:val="16"/>
                <w:lang w:eastAsia="el-GR"/>
              </w:rPr>
            </w:pPr>
            <w:r w:rsidRPr="00701904">
              <w:rPr>
                <w:rFonts w:ascii="Calibri" w:eastAsia="Times New Roman" w:hAnsi="Calibri" w:cs="Times New Roman"/>
                <w:color w:val="000000"/>
                <w:sz w:val="16"/>
                <w:szCs w:val="16"/>
                <w:lang w:val="en-US" w:eastAsia="el-GR"/>
              </w:rPr>
              <w:t>Turnover</w:t>
            </w:r>
          </w:p>
        </w:tc>
        <w:tc>
          <w:tcPr>
            <w:tcW w:w="1494" w:type="dxa"/>
            <w:tcBorders>
              <w:top w:val="nil"/>
              <w:left w:val="nil"/>
              <w:bottom w:val="single" w:sz="8" w:space="0" w:color="A6A6A6"/>
              <w:right w:val="nil"/>
            </w:tcBorders>
            <w:shd w:val="clear" w:color="auto" w:fill="auto"/>
            <w:noWrap/>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261.668</w:t>
            </w:r>
          </w:p>
        </w:tc>
        <w:tc>
          <w:tcPr>
            <w:tcW w:w="2054" w:type="dxa"/>
            <w:tcBorders>
              <w:top w:val="nil"/>
              <w:left w:val="nil"/>
              <w:bottom w:val="single" w:sz="8" w:space="0" w:color="A6A6A6"/>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257.548</w:t>
            </w:r>
          </w:p>
        </w:tc>
        <w:tc>
          <w:tcPr>
            <w:tcW w:w="1489" w:type="dxa"/>
            <w:tcBorders>
              <w:top w:val="nil"/>
              <w:left w:val="nil"/>
              <w:bottom w:val="single" w:sz="8" w:space="0" w:color="A6A6A6"/>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97.814</w:t>
            </w:r>
          </w:p>
        </w:tc>
        <w:tc>
          <w:tcPr>
            <w:tcW w:w="1746" w:type="dxa"/>
            <w:tcBorders>
              <w:top w:val="nil"/>
              <w:left w:val="nil"/>
              <w:bottom w:val="single" w:sz="8" w:space="0" w:color="A6A6A6"/>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101.514</w:t>
            </w:r>
          </w:p>
        </w:tc>
      </w:tr>
      <w:tr w:rsidR="00701904" w:rsidRPr="00701904" w:rsidTr="00701904">
        <w:trPr>
          <w:gridAfter w:val="2"/>
          <w:wAfter w:w="904" w:type="dxa"/>
          <w:trHeight w:val="324"/>
        </w:trPr>
        <w:tc>
          <w:tcPr>
            <w:tcW w:w="2334" w:type="dxa"/>
            <w:tcBorders>
              <w:top w:val="nil"/>
              <w:left w:val="nil"/>
              <w:bottom w:val="single" w:sz="8" w:space="0" w:color="auto"/>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color w:val="000000"/>
                <w:sz w:val="16"/>
                <w:szCs w:val="16"/>
                <w:lang w:eastAsia="el-GR"/>
              </w:rPr>
            </w:pPr>
            <w:r w:rsidRPr="00701904">
              <w:rPr>
                <w:rFonts w:ascii="Calibri" w:eastAsia="Times New Roman" w:hAnsi="Calibri" w:cs="Times New Roman"/>
                <w:color w:val="000000"/>
                <w:sz w:val="16"/>
                <w:szCs w:val="16"/>
                <w:lang w:eastAsia="el-GR"/>
              </w:rPr>
              <w:t>EBIT</w:t>
            </w:r>
          </w:p>
        </w:tc>
        <w:tc>
          <w:tcPr>
            <w:tcW w:w="1494" w:type="dxa"/>
            <w:tcBorders>
              <w:top w:val="nil"/>
              <w:left w:val="nil"/>
              <w:bottom w:val="single" w:sz="8" w:space="0" w:color="auto"/>
              <w:right w:val="nil"/>
            </w:tcBorders>
            <w:shd w:val="clear" w:color="auto" w:fill="auto"/>
            <w:noWrap/>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21.948</w:t>
            </w:r>
          </w:p>
        </w:tc>
        <w:tc>
          <w:tcPr>
            <w:tcW w:w="2054" w:type="dxa"/>
            <w:tcBorders>
              <w:top w:val="nil"/>
              <w:left w:val="nil"/>
              <w:bottom w:val="single" w:sz="8"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50.017</w:t>
            </w:r>
          </w:p>
        </w:tc>
        <w:tc>
          <w:tcPr>
            <w:tcW w:w="1489" w:type="dxa"/>
            <w:tcBorders>
              <w:top w:val="nil"/>
              <w:left w:val="nil"/>
              <w:bottom w:val="single" w:sz="8"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Calibri"/>
                <w:color w:val="000000"/>
                <w:sz w:val="16"/>
                <w:szCs w:val="16"/>
                <w:lang w:eastAsia="el-GR"/>
              </w:rPr>
              <w:t>6.961</w:t>
            </w:r>
          </w:p>
        </w:tc>
        <w:tc>
          <w:tcPr>
            <w:tcW w:w="1746" w:type="dxa"/>
            <w:tcBorders>
              <w:top w:val="nil"/>
              <w:left w:val="nil"/>
              <w:bottom w:val="single" w:sz="8"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color w:val="000000"/>
                <w:sz w:val="16"/>
                <w:szCs w:val="16"/>
                <w:lang w:eastAsia="el-GR"/>
              </w:rPr>
            </w:pPr>
            <w:r w:rsidRPr="00701904">
              <w:rPr>
                <w:rFonts w:ascii="Calibri" w:eastAsia="Times New Roman" w:hAnsi="Calibri" w:cs="UB-Calligula"/>
                <w:color w:val="000000"/>
                <w:sz w:val="16"/>
                <w:szCs w:val="16"/>
                <w:lang w:eastAsia="el-GR"/>
              </w:rPr>
              <w:t>32.239</w:t>
            </w:r>
          </w:p>
        </w:tc>
      </w:tr>
      <w:tr w:rsidR="00701904" w:rsidRPr="00701904" w:rsidTr="00701904">
        <w:trPr>
          <w:gridAfter w:val="2"/>
          <w:wAfter w:w="904" w:type="dxa"/>
          <w:trHeight w:val="391"/>
        </w:trPr>
        <w:tc>
          <w:tcPr>
            <w:tcW w:w="2334"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both"/>
              <w:rPr>
                <w:rFonts w:ascii="Calibri" w:eastAsia="Times New Roman" w:hAnsi="Calibri" w:cs="Times New Roman"/>
                <w:color w:val="000000"/>
                <w:sz w:val="16"/>
                <w:szCs w:val="16"/>
                <w:lang w:eastAsia="el-GR"/>
              </w:rPr>
            </w:pPr>
            <w:r w:rsidRPr="00701904">
              <w:rPr>
                <w:rFonts w:ascii="Calibri" w:eastAsia="Times New Roman" w:hAnsi="Calibri" w:cs="Times New Roman"/>
                <w:color w:val="000000"/>
                <w:sz w:val="16"/>
                <w:szCs w:val="16"/>
                <w:lang w:eastAsia="el-GR"/>
              </w:rPr>
              <w:t>EBIT margin</w:t>
            </w:r>
          </w:p>
        </w:tc>
        <w:tc>
          <w:tcPr>
            <w:tcW w:w="1494" w:type="dxa"/>
            <w:tcBorders>
              <w:top w:val="nil"/>
              <w:left w:val="nil"/>
              <w:bottom w:val="single" w:sz="12" w:space="0" w:color="auto"/>
              <w:right w:val="nil"/>
            </w:tcBorders>
            <w:shd w:val="clear" w:color="auto" w:fill="auto"/>
            <w:noWrap/>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Calibri"/>
                <w:b/>
                <w:bCs/>
                <w:color w:val="000000"/>
                <w:sz w:val="18"/>
                <w:szCs w:val="18"/>
                <w:lang w:eastAsia="el-GR"/>
              </w:rPr>
              <w:t>8,39%</w:t>
            </w:r>
          </w:p>
        </w:tc>
        <w:tc>
          <w:tcPr>
            <w:tcW w:w="2054"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UB-Calligula"/>
                <w:b/>
                <w:bCs/>
                <w:color w:val="000000"/>
                <w:sz w:val="18"/>
                <w:szCs w:val="18"/>
                <w:lang w:eastAsia="el-GR"/>
              </w:rPr>
              <w:t>19,42%</w:t>
            </w:r>
          </w:p>
        </w:tc>
        <w:tc>
          <w:tcPr>
            <w:tcW w:w="1489"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Calibri"/>
                <w:b/>
                <w:bCs/>
                <w:color w:val="000000"/>
                <w:sz w:val="18"/>
                <w:szCs w:val="18"/>
                <w:lang w:eastAsia="el-GR"/>
              </w:rPr>
              <w:t>7,12%</w:t>
            </w:r>
          </w:p>
        </w:tc>
        <w:tc>
          <w:tcPr>
            <w:tcW w:w="1746" w:type="dxa"/>
            <w:tcBorders>
              <w:top w:val="nil"/>
              <w:left w:val="nil"/>
              <w:bottom w:val="single" w:sz="12" w:space="0" w:color="auto"/>
              <w:right w:val="nil"/>
            </w:tcBorders>
            <w:shd w:val="clear" w:color="auto" w:fill="auto"/>
            <w:vAlign w:val="center"/>
            <w:hideMark/>
          </w:tcPr>
          <w:p w:rsidR="00701904" w:rsidRPr="00701904" w:rsidRDefault="00701904" w:rsidP="00701904">
            <w:pPr>
              <w:spacing w:after="0" w:line="240" w:lineRule="auto"/>
              <w:jc w:val="right"/>
              <w:rPr>
                <w:rFonts w:ascii="Calibri" w:eastAsia="Times New Roman" w:hAnsi="Calibri" w:cs="Times New Roman"/>
                <w:b/>
                <w:bCs/>
                <w:color w:val="000000"/>
                <w:sz w:val="18"/>
                <w:szCs w:val="18"/>
                <w:lang w:eastAsia="el-GR"/>
              </w:rPr>
            </w:pPr>
            <w:r w:rsidRPr="00701904">
              <w:rPr>
                <w:rFonts w:ascii="Calibri" w:eastAsia="Times New Roman" w:hAnsi="Calibri" w:cs="UB-Calligula"/>
                <w:b/>
                <w:bCs/>
                <w:color w:val="000000"/>
                <w:sz w:val="18"/>
                <w:szCs w:val="18"/>
                <w:lang w:eastAsia="el-GR"/>
              </w:rPr>
              <w:t>31,76%</w:t>
            </w:r>
          </w:p>
        </w:tc>
      </w:tr>
    </w:tbl>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b/>
          <w:sz w:val="20"/>
          <w:szCs w:val="20"/>
          <w:lang w:val="en-US" w:eastAsia="el-GR"/>
        </w:rPr>
      </w:pPr>
      <w:r w:rsidRPr="00387CB4">
        <w:rPr>
          <w:rFonts w:ascii="Verdana" w:eastAsia="Times New Roman" w:hAnsi="Verdana" w:cs="Times New Roman"/>
          <w:b/>
          <w:sz w:val="20"/>
          <w:szCs w:val="20"/>
          <w:lang w:eastAsia="el-GR"/>
        </w:rPr>
        <w:sym w:font="Symbol" w:char="F0B7"/>
      </w:r>
      <w:r w:rsidRPr="00387CB4">
        <w:rPr>
          <w:rFonts w:ascii="Verdana" w:eastAsia="Times New Roman" w:hAnsi="Verdana" w:cs="Times New Roman"/>
          <w:b/>
          <w:sz w:val="20"/>
          <w:szCs w:val="20"/>
          <w:lang w:val="en-US" w:eastAsia="el-GR"/>
        </w:rPr>
        <w:t xml:space="preserve"> Free Cash Flows to the Firm </w:t>
      </w:r>
    </w:p>
    <w:p w:rsidR="000F3131" w:rsidRPr="00387CB4" w:rsidRDefault="000F3131" w:rsidP="00701904">
      <w:pPr>
        <w:tabs>
          <w:tab w:val="left" w:pos="3931"/>
          <w:tab w:val="left" w:pos="4893"/>
          <w:tab w:val="left" w:pos="5855"/>
          <w:tab w:val="left" w:pos="7269"/>
        </w:tabs>
        <w:spacing w:after="0" w:line="360" w:lineRule="auto"/>
        <w:jc w:val="both"/>
        <w:rPr>
          <w:rFonts w:ascii="Verdana" w:eastAsia="Times New Roman" w:hAnsi="Verdana" w:cs="Times New Roman"/>
          <w:b/>
          <w:sz w:val="20"/>
          <w:szCs w:val="20"/>
          <w:lang w:val="en-US" w:eastAsia="el-GR"/>
        </w:rPr>
      </w:pPr>
    </w:p>
    <w:p w:rsidR="000F3131"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r w:rsidRPr="00701904">
        <w:rPr>
          <w:rFonts w:ascii="Verdana" w:eastAsia="Times New Roman" w:hAnsi="Verdana" w:cs="Times New Roman"/>
          <w:sz w:val="20"/>
          <w:szCs w:val="20"/>
          <w:lang w:val="en-US" w:eastAsia="el-GR"/>
        </w:rPr>
        <w:t xml:space="preserve">This index is classified under the general section of profitability ratios as it demonstrates the amount of cash that is available for distribution to the shareholders and the lenders of the enterprise. It is also one of the major indicators of financial strength. </w:t>
      </w:r>
    </w:p>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r w:rsidRPr="00701904">
        <w:rPr>
          <w:rFonts w:ascii="Verdana" w:eastAsia="Times New Roman" w:hAnsi="Verdana" w:cs="Times New Roman"/>
          <w:sz w:val="20"/>
          <w:szCs w:val="20"/>
          <w:lang w:val="en-US" w:eastAsia="el-GR"/>
        </w:rPr>
        <w:t>The index is calculated if from the Cash Flow Statement the total inflows / (outflows) from operating activities to the total inflows / (outflows) from investment activities.</w:t>
      </w:r>
    </w:p>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r w:rsidRPr="00701904">
        <w:rPr>
          <w:rFonts w:ascii="Calibri" w:eastAsia="Calibri" w:hAnsi="Calibri" w:cs="Times New Roman"/>
          <w:color w:val="000000"/>
          <w:sz w:val="20"/>
          <w:szCs w:val="20"/>
          <w:u w:val="single"/>
          <w:lang w:val="en-US" w:eastAsia="el-GR"/>
        </w:rPr>
        <w:t>Table of Reconciliation of the Free Cash Flows to the Firm – FCFF</w:t>
      </w:r>
    </w:p>
    <w:tbl>
      <w:tblPr>
        <w:tblW w:w="9106" w:type="dxa"/>
        <w:tblInd w:w="108" w:type="dxa"/>
        <w:tblLayout w:type="fixed"/>
        <w:tblLook w:val="0000" w:firstRow="0" w:lastRow="0" w:firstColumn="0" w:lastColumn="0" w:noHBand="0" w:noVBand="0"/>
      </w:tblPr>
      <w:tblGrid>
        <w:gridCol w:w="3402"/>
        <w:gridCol w:w="1258"/>
        <w:gridCol w:w="1294"/>
        <w:gridCol w:w="1573"/>
        <w:gridCol w:w="1579"/>
      </w:tblGrid>
      <w:tr w:rsidR="00701904" w:rsidRPr="00701904" w:rsidTr="00701904">
        <w:trPr>
          <w:trHeight w:val="296"/>
        </w:trPr>
        <w:tc>
          <w:tcPr>
            <w:tcW w:w="3402" w:type="dxa"/>
            <w:tcBorders>
              <w:top w:val="single" w:sz="12" w:space="0" w:color="auto"/>
            </w:tcBorders>
            <w:noWrap/>
            <w:vAlign w:val="center"/>
          </w:tcPr>
          <w:p w:rsidR="00701904" w:rsidRPr="00701904" w:rsidRDefault="00701904" w:rsidP="00701904">
            <w:pPr>
              <w:spacing w:after="0" w:line="240" w:lineRule="auto"/>
              <w:jc w:val="center"/>
              <w:rPr>
                <w:rFonts w:ascii="Verdana" w:eastAsia="Times New Roman" w:hAnsi="Verdana" w:cs="UB-Calligula"/>
                <w:b/>
                <w:bCs/>
                <w:color w:val="000000"/>
                <w:sz w:val="16"/>
                <w:szCs w:val="16"/>
                <w:lang w:val="en-US" w:eastAsia="el-GR"/>
              </w:rPr>
            </w:pPr>
            <w:r w:rsidRPr="00701904">
              <w:rPr>
                <w:rFonts w:ascii="Verdana" w:eastAsia="Times New Roman" w:hAnsi="Verdana" w:cs="UB-Calligula"/>
                <w:b/>
                <w:bCs/>
                <w:color w:val="000000"/>
                <w:sz w:val="16"/>
                <w:szCs w:val="16"/>
                <w:lang w:val="en-US" w:eastAsia="el-GR"/>
              </w:rPr>
              <w:t>Group</w:t>
            </w:r>
          </w:p>
        </w:tc>
        <w:tc>
          <w:tcPr>
            <w:tcW w:w="2552" w:type="dxa"/>
            <w:gridSpan w:val="2"/>
            <w:tcBorders>
              <w:top w:val="single" w:sz="12" w:space="0" w:color="auto"/>
            </w:tcBorders>
            <w:noWrap/>
            <w:vAlign w:val="center"/>
          </w:tcPr>
          <w:p w:rsidR="00701904" w:rsidRPr="00701904" w:rsidRDefault="00701904" w:rsidP="00701904">
            <w:pPr>
              <w:spacing w:after="0" w:line="240" w:lineRule="auto"/>
              <w:jc w:val="center"/>
              <w:rPr>
                <w:rFonts w:ascii="Verdana" w:eastAsia="Times New Roman" w:hAnsi="Verdana" w:cs="UB-Calligula"/>
                <w:b/>
                <w:bCs/>
                <w:color w:val="000000"/>
                <w:sz w:val="16"/>
                <w:szCs w:val="16"/>
                <w:lang w:eastAsia="el-GR"/>
              </w:rPr>
            </w:pPr>
          </w:p>
        </w:tc>
        <w:tc>
          <w:tcPr>
            <w:tcW w:w="3152" w:type="dxa"/>
            <w:gridSpan w:val="2"/>
            <w:tcBorders>
              <w:top w:val="single" w:sz="12" w:space="0" w:color="auto"/>
            </w:tcBorders>
            <w:vAlign w:val="center"/>
          </w:tcPr>
          <w:p w:rsidR="00701904" w:rsidRPr="00701904" w:rsidRDefault="00701904" w:rsidP="00701904">
            <w:pPr>
              <w:spacing w:after="0" w:line="240" w:lineRule="auto"/>
              <w:jc w:val="center"/>
              <w:rPr>
                <w:rFonts w:ascii="Verdana" w:eastAsia="Times New Roman" w:hAnsi="Verdana" w:cs="UB-Calligula"/>
                <w:b/>
                <w:bCs/>
                <w:color w:val="000000"/>
                <w:sz w:val="16"/>
                <w:szCs w:val="16"/>
                <w:lang w:eastAsia="el-GR"/>
              </w:rPr>
            </w:pPr>
          </w:p>
        </w:tc>
      </w:tr>
      <w:tr w:rsidR="00701904" w:rsidRPr="00701904" w:rsidTr="00701904">
        <w:trPr>
          <w:trHeight w:val="407"/>
        </w:trPr>
        <w:tc>
          <w:tcPr>
            <w:tcW w:w="3402" w:type="dxa"/>
            <w:tcBorders>
              <w:bottom w:val="single" w:sz="12" w:space="0" w:color="auto"/>
            </w:tcBorders>
            <w:noWrap/>
            <w:vAlign w:val="bottom"/>
          </w:tcPr>
          <w:p w:rsidR="00701904" w:rsidRPr="00701904" w:rsidRDefault="00701904" w:rsidP="00701904">
            <w:pPr>
              <w:spacing w:after="0" w:line="240" w:lineRule="auto"/>
              <w:rPr>
                <w:rFonts w:ascii="Verdana" w:eastAsia="Times New Roman" w:hAnsi="Verdana" w:cs="UB-Calligula"/>
                <w:i/>
                <w:color w:val="000000"/>
                <w:sz w:val="16"/>
                <w:szCs w:val="16"/>
                <w:lang w:eastAsia="el-GR"/>
              </w:rPr>
            </w:pPr>
            <w:r w:rsidRPr="00701904">
              <w:rPr>
                <w:rFonts w:ascii="Verdana" w:eastAsia="Times New Roman" w:hAnsi="Verdana" w:cs="UB-Calligula"/>
                <w:bCs/>
                <w:i/>
                <w:color w:val="000000"/>
                <w:sz w:val="16"/>
                <w:szCs w:val="16"/>
                <w:lang w:val="en-US" w:eastAsia="el-GR"/>
              </w:rPr>
              <w:t>Amounts in thousands Euro</w:t>
            </w:r>
          </w:p>
        </w:tc>
        <w:tc>
          <w:tcPr>
            <w:tcW w:w="1258" w:type="dxa"/>
            <w:tcBorders>
              <w:top w:val="nil"/>
              <w:left w:val="nil"/>
              <w:bottom w:val="single" w:sz="12" w:space="0" w:color="auto"/>
              <w:right w:val="nil"/>
            </w:tcBorders>
            <w:shd w:val="clear" w:color="auto" w:fill="auto"/>
            <w:noWrap/>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eastAsia="el-GR"/>
              </w:rPr>
              <w:t>30.09.2022</w:t>
            </w:r>
          </w:p>
        </w:tc>
        <w:tc>
          <w:tcPr>
            <w:tcW w:w="1294" w:type="dxa"/>
            <w:tcBorders>
              <w:top w:val="nil"/>
              <w:left w:val="nil"/>
              <w:bottom w:val="single" w:sz="12" w:space="0" w:color="auto"/>
              <w:right w:val="nil"/>
            </w:tcBorders>
            <w:shd w:val="clear" w:color="auto" w:fill="auto"/>
            <w:vAlign w:val="center"/>
          </w:tcPr>
          <w:p w:rsidR="00701904" w:rsidRPr="00701904" w:rsidRDefault="00701904" w:rsidP="00701904">
            <w:pP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eastAsia="el-GR"/>
              </w:rPr>
              <w:t>30.09.2021</w:t>
            </w:r>
          </w:p>
        </w:tc>
        <w:tc>
          <w:tcPr>
            <w:tcW w:w="1573"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1579"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701904">
        <w:trPr>
          <w:trHeight w:val="591"/>
        </w:trPr>
        <w:tc>
          <w:tcPr>
            <w:tcW w:w="3402" w:type="dxa"/>
            <w:tcBorders>
              <w:bottom w:val="single" w:sz="8" w:space="0" w:color="BFBFBF"/>
            </w:tcBorders>
            <w:noWrap/>
            <w:vAlign w:val="bottom"/>
          </w:tcPr>
          <w:p w:rsidR="00701904" w:rsidRPr="00701904" w:rsidRDefault="00701904" w:rsidP="00701904">
            <w:pPr>
              <w:spacing w:after="0" w:line="240" w:lineRule="auto"/>
              <w:rPr>
                <w:rFonts w:ascii="Verdana" w:eastAsia="Times New Roman" w:hAnsi="Verdana" w:cs="UB-Calligula"/>
                <w:color w:val="000000"/>
                <w:sz w:val="16"/>
                <w:szCs w:val="16"/>
                <w:lang w:val="en-US" w:eastAsia="el-GR"/>
              </w:rPr>
            </w:pPr>
            <w:r w:rsidRPr="00701904">
              <w:rPr>
                <w:rFonts w:ascii="Verdana" w:eastAsia="Times New Roman" w:hAnsi="Verdana" w:cs="UB-Calligula"/>
                <w:color w:val="000000"/>
                <w:sz w:val="16"/>
                <w:szCs w:val="16"/>
                <w:lang w:val="en-US" w:eastAsia="el-GR"/>
              </w:rPr>
              <w:t>Total inflows / (outflows) from operating activities</w:t>
            </w:r>
          </w:p>
        </w:tc>
        <w:tc>
          <w:tcPr>
            <w:tcW w:w="1258" w:type="dxa"/>
            <w:tcBorders>
              <w:top w:val="nil"/>
              <w:left w:val="nil"/>
              <w:bottom w:val="single" w:sz="8" w:space="0" w:color="A6A6A6"/>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Calibri" w:eastAsia="Times New Roman" w:hAnsi="Calibri" w:cs="Calibri"/>
                <w:color w:val="000000"/>
                <w:sz w:val="16"/>
                <w:szCs w:val="16"/>
                <w:lang w:eastAsia="el-GR"/>
              </w:rPr>
              <w:t>-77.180</w:t>
            </w:r>
          </w:p>
        </w:tc>
        <w:tc>
          <w:tcPr>
            <w:tcW w:w="1294" w:type="dxa"/>
            <w:tcBorders>
              <w:top w:val="nil"/>
              <w:left w:val="nil"/>
              <w:bottom w:val="single" w:sz="8" w:space="0" w:color="A6A6A6"/>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Calibri" w:eastAsia="Calibri" w:hAnsi="Calibri" w:cs="Calibri"/>
                <w:color w:val="000000"/>
                <w:sz w:val="16"/>
                <w:szCs w:val="16"/>
                <w:lang w:eastAsia="el-GR"/>
              </w:rPr>
              <w:t>46.324</w:t>
            </w:r>
          </w:p>
        </w:tc>
        <w:tc>
          <w:tcPr>
            <w:tcW w:w="1573" w:type="dxa"/>
            <w:tcBorders>
              <w:top w:val="nil"/>
              <w:left w:val="nil"/>
              <w:bottom w:val="single" w:sz="8" w:space="0" w:color="A6A6A6"/>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Calibri" w:eastAsia="Times New Roman" w:hAnsi="Calibri" w:cs="Calibri"/>
                <w:color w:val="000000"/>
                <w:sz w:val="16"/>
                <w:szCs w:val="16"/>
                <w:lang w:eastAsia="el-GR"/>
              </w:rPr>
              <w:t>66.921</w:t>
            </w:r>
          </w:p>
        </w:tc>
        <w:tc>
          <w:tcPr>
            <w:tcW w:w="1579" w:type="dxa"/>
            <w:tcBorders>
              <w:top w:val="nil"/>
              <w:left w:val="nil"/>
              <w:bottom w:val="single" w:sz="8" w:space="0" w:color="A6A6A6"/>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Calibri" w:eastAsia="Calibri" w:hAnsi="Calibri" w:cs="Calibri"/>
                <w:color w:val="000000"/>
                <w:sz w:val="16"/>
                <w:szCs w:val="16"/>
                <w:lang w:eastAsia="el-GR"/>
              </w:rPr>
              <w:t>28.732</w:t>
            </w:r>
          </w:p>
        </w:tc>
      </w:tr>
      <w:tr w:rsidR="00701904" w:rsidRPr="00701904" w:rsidTr="00701904">
        <w:trPr>
          <w:trHeight w:val="591"/>
        </w:trPr>
        <w:tc>
          <w:tcPr>
            <w:tcW w:w="3402" w:type="dxa"/>
            <w:tcBorders>
              <w:top w:val="single" w:sz="8" w:space="0" w:color="BFBFBF"/>
              <w:bottom w:val="single" w:sz="4" w:space="0" w:color="auto"/>
            </w:tcBorders>
            <w:noWrap/>
            <w:vAlign w:val="bottom"/>
          </w:tcPr>
          <w:p w:rsidR="00701904" w:rsidRPr="00701904" w:rsidRDefault="00701904" w:rsidP="00701904">
            <w:pPr>
              <w:spacing w:after="0" w:line="240" w:lineRule="auto"/>
              <w:rPr>
                <w:rFonts w:ascii="Verdana" w:eastAsia="Times New Roman" w:hAnsi="Verdana" w:cs="UB-Calligula"/>
                <w:color w:val="000000"/>
                <w:sz w:val="16"/>
                <w:szCs w:val="16"/>
                <w:lang w:val="en-US" w:eastAsia="el-GR"/>
              </w:rPr>
            </w:pPr>
            <w:r w:rsidRPr="00701904">
              <w:rPr>
                <w:rFonts w:ascii="Verdana" w:eastAsia="Times New Roman" w:hAnsi="Verdana" w:cs="UB-Calligula"/>
                <w:color w:val="000000"/>
                <w:sz w:val="16"/>
                <w:szCs w:val="16"/>
                <w:lang w:val="en-US" w:eastAsia="el-GR"/>
              </w:rPr>
              <w:t>Total inflows / (outflows) from investment activities</w:t>
            </w:r>
          </w:p>
        </w:tc>
        <w:tc>
          <w:tcPr>
            <w:tcW w:w="1258" w:type="dxa"/>
            <w:tcBorders>
              <w:top w:val="nil"/>
              <w:left w:val="nil"/>
              <w:bottom w:val="single" w:sz="8" w:space="0" w:color="auto"/>
              <w:right w:val="nil"/>
            </w:tcBorders>
            <w:shd w:val="clear" w:color="auto" w:fill="auto"/>
            <w:noWrap/>
            <w:vAlign w:val="center"/>
          </w:tcPr>
          <w:p w:rsidR="00701904" w:rsidRPr="00701904" w:rsidRDefault="00701904" w:rsidP="00701904">
            <w:pPr>
              <w:jc w:val="right"/>
              <w:rPr>
                <w:rFonts w:ascii="Verdana" w:eastAsia="Calibri" w:hAnsi="Verdana" w:cs="Calibri"/>
                <w:bCs/>
                <w:color w:val="000000"/>
                <w:sz w:val="16"/>
                <w:szCs w:val="16"/>
              </w:rPr>
            </w:pPr>
            <w:r w:rsidRPr="00701904">
              <w:rPr>
                <w:rFonts w:ascii="Calibri" w:eastAsia="Times New Roman" w:hAnsi="Calibri" w:cs="Calibri"/>
                <w:color w:val="000000"/>
                <w:sz w:val="16"/>
                <w:szCs w:val="16"/>
                <w:lang w:eastAsia="el-GR"/>
              </w:rPr>
              <w:t>-14.031</w:t>
            </w:r>
          </w:p>
        </w:tc>
        <w:tc>
          <w:tcPr>
            <w:tcW w:w="1294"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bCs/>
                <w:color w:val="000000"/>
                <w:sz w:val="16"/>
                <w:szCs w:val="16"/>
              </w:rPr>
            </w:pPr>
            <w:r w:rsidRPr="00701904">
              <w:rPr>
                <w:rFonts w:ascii="Calibri" w:eastAsia="Times New Roman" w:hAnsi="Calibri" w:cs="UB-Calligula"/>
                <w:color w:val="000000"/>
                <w:sz w:val="16"/>
                <w:szCs w:val="16"/>
                <w:lang w:eastAsia="el-GR"/>
              </w:rPr>
              <w:t>-16.952</w:t>
            </w:r>
          </w:p>
        </w:tc>
        <w:tc>
          <w:tcPr>
            <w:tcW w:w="1573"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bCs/>
                <w:color w:val="000000"/>
                <w:sz w:val="16"/>
                <w:szCs w:val="16"/>
              </w:rPr>
            </w:pPr>
            <w:r w:rsidRPr="00701904">
              <w:rPr>
                <w:rFonts w:ascii="Calibri" w:eastAsia="Times New Roman" w:hAnsi="Calibri" w:cs="Calibri"/>
                <w:color w:val="000000"/>
                <w:sz w:val="16"/>
                <w:szCs w:val="16"/>
                <w:lang w:eastAsia="el-GR"/>
              </w:rPr>
              <w:t>-8.320</w:t>
            </w:r>
          </w:p>
        </w:tc>
        <w:tc>
          <w:tcPr>
            <w:tcW w:w="1579"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bCs/>
                <w:color w:val="000000"/>
                <w:sz w:val="16"/>
                <w:szCs w:val="16"/>
              </w:rPr>
            </w:pPr>
            <w:r w:rsidRPr="00701904">
              <w:rPr>
                <w:rFonts w:ascii="Calibri" w:eastAsia="Times New Roman" w:hAnsi="Calibri" w:cs="UB-Calligula"/>
                <w:color w:val="000000"/>
                <w:sz w:val="16"/>
                <w:szCs w:val="16"/>
                <w:lang w:eastAsia="el-GR"/>
              </w:rPr>
              <w:t>-8.376</w:t>
            </w:r>
          </w:p>
        </w:tc>
      </w:tr>
      <w:tr w:rsidR="00701904" w:rsidRPr="00701904" w:rsidTr="00701904">
        <w:trPr>
          <w:trHeight w:val="591"/>
        </w:trPr>
        <w:tc>
          <w:tcPr>
            <w:tcW w:w="3402" w:type="dxa"/>
            <w:tcBorders>
              <w:top w:val="single" w:sz="4" w:space="0" w:color="auto"/>
              <w:bottom w:val="single" w:sz="8" w:space="0" w:color="auto"/>
            </w:tcBorders>
            <w:noWrap/>
            <w:vAlign w:val="center"/>
          </w:tcPr>
          <w:p w:rsidR="00701904" w:rsidRPr="00701904" w:rsidRDefault="00701904" w:rsidP="00701904">
            <w:pPr>
              <w:spacing w:after="0" w:line="240" w:lineRule="auto"/>
              <w:rPr>
                <w:rFonts w:ascii="Verdana" w:eastAsia="Times New Roman" w:hAnsi="Verdana" w:cs="UB-Calligula"/>
                <w:b/>
                <w:color w:val="000000"/>
                <w:sz w:val="16"/>
                <w:szCs w:val="16"/>
                <w:lang w:val="en-US" w:eastAsia="el-GR"/>
              </w:rPr>
            </w:pPr>
            <w:r w:rsidRPr="00701904">
              <w:rPr>
                <w:rFonts w:ascii="Verdana" w:eastAsia="Times New Roman" w:hAnsi="Verdana" w:cs="UB-Calligula"/>
                <w:b/>
                <w:color w:val="000000"/>
                <w:sz w:val="16"/>
                <w:szCs w:val="16"/>
                <w:lang w:val="en-US" w:eastAsia="el-GR"/>
              </w:rPr>
              <w:t>Free Cash Flows to the Firm (FCFF)</w:t>
            </w:r>
          </w:p>
        </w:tc>
        <w:tc>
          <w:tcPr>
            <w:tcW w:w="1258" w:type="dxa"/>
            <w:tcBorders>
              <w:top w:val="nil"/>
              <w:left w:val="nil"/>
              <w:bottom w:val="single" w:sz="12" w:space="0" w:color="auto"/>
              <w:right w:val="nil"/>
            </w:tcBorders>
            <w:shd w:val="clear" w:color="auto" w:fill="auto"/>
            <w:noWrap/>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Calibri" w:eastAsia="Times New Roman" w:hAnsi="Calibri" w:cs="Calibri"/>
                <w:b/>
                <w:bCs/>
                <w:color w:val="000000"/>
                <w:sz w:val="18"/>
                <w:szCs w:val="18"/>
                <w:lang w:eastAsia="el-GR"/>
              </w:rPr>
              <w:t>-91.211</w:t>
            </w:r>
          </w:p>
        </w:tc>
        <w:tc>
          <w:tcPr>
            <w:tcW w:w="1294" w:type="dxa"/>
            <w:tcBorders>
              <w:top w:val="nil"/>
              <w:left w:val="nil"/>
              <w:bottom w:val="single" w:sz="12" w:space="0" w:color="auto"/>
              <w:right w:val="nil"/>
            </w:tcBorders>
            <w:shd w:val="clear" w:color="auto" w:fill="auto"/>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Calibri" w:eastAsia="Calibri" w:hAnsi="Calibri" w:cs="Calibri"/>
                <w:b/>
                <w:bCs/>
                <w:color w:val="000000"/>
                <w:sz w:val="18"/>
                <w:szCs w:val="18"/>
                <w:lang w:eastAsia="el-GR"/>
              </w:rPr>
              <w:t>29.372</w:t>
            </w:r>
          </w:p>
        </w:tc>
        <w:tc>
          <w:tcPr>
            <w:tcW w:w="1573" w:type="dxa"/>
            <w:tcBorders>
              <w:top w:val="nil"/>
              <w:left w:val="nil"/>
              <w:bottom w:val="single" w:sz="12" w:space="0" w:color="auto"/>
              <w:right w:val="nil"/>
            </w:tcBorders>
            <w:shd w:val="clear" w:color="auto" w:fill="auto"/>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Calibri" w:eastAsia="Times New Roman" w:hAnsi="Calibri" w:cs="Calibri"/>
                <w:b/>
                <w:bCs/>
                <w:color w:val="000000"/>
                <w:sz w:val="18"/>
                <w:szCs w:val="18"/>
                <w:lang w:eastAsia="el-GR"/>
              </w:rPr>
              <w:t>58.601</w:t>
            </w:r>
          </w:p>
        </w:tc>
        <w:tc>
          <w:tcPr>
            <w:tcW w:w="1579" w:type="dxa"/>
            <w:tcBorders>
              <w:top w:val="nil"/>
              <w:left w:val="nil"/>
              <w:bottom w:val="single" w:sz="12" w:space="0" w:color="auto"/>
              <w:right w:val="nil"/>
            </w:tcBorders>
            <w:shd w:val="clear" w:color="auto" w:fill="auto"/>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Calibri" w:eastAsia="Calibri" w:hAnsi="Calibri" w:cs="Calibri"/>
                <w:b/>
                <w:bCs/>
                <w:color w:val="000000"/>
                <w:sz w:val="18"/>
                <w:szCs w:val="18"/>
                <w:lang w:eastAsia="el-GR"/>
              </w:rPr>
              <w:t>20.356</w:t>
            </w:r>
          </w:p>
        </w:tc>
      </w:tr>
    </w:tbl>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r w:rsidRPr="00701904">
        <w:rPr>
          <w:rFonts w:ascii="Calibri" w:eastAsia="Calibri" w:hAnsi="Calibri" w:cs="Times New Roman"/>
          <w:color w:val="000000"/>
          <w:sz w:val="20"/>
          <w:szCs w:val="20"/>
          <w:u w:val="single"/>
          <w:lang w:val="en-US" w:eastAsia="el-GR"/>
        </w:rPr>
        <w:t>Table of Reconciliation of the Free Cash Flows to the Firm – FCFF</w:t>
      </w:r>
    </w:p>
    <w:tbl>
      <w:tblPr>
        <w:tblW w:w="9106" w:type="dxa"/>
        <w:tblInd w:w="108" w:type="dxa"/>
        <w:tblLayout w:type="fixed"/>
        <w:tblLook w:val="0000" w:firstRow="0" w:lastRow="0" w:firstColumn="0" w:lastColumn="0" w:noHBand="0" w:noVBand="0"/>
      </w:tblPr>
      <w:tblGrid>
        <w:gridCol w:w="3402"/>
        <w:gridCol w:w="1258"/>
        <w:gridCol w:w="1294"/>
        <w:gridCol w:w="1573"/>
        <w:gridCol w:w="1579"/>
      </w:tblGrid>
      <w:tr w:rsidR="00701904" w:rsidRPr="00701904" w:rsidTr="00701904">
        <w:trPr>
          <w:trHeight w:val="296"/>
        </w:trPr>
        <w:tc>
          <w:tcPr>
            <w:tcW w:w="3402" w:type="dxa"/>
            <w:tcBorders>
              <w:top w:val="single" w:sz="12" w:space="0" w:color="auto"/>
            </w:tcBorders>
            <w:noWrap/>
            <w:vAlign w:val="center"/>
          </w:tcPr>
          <w:p w:rsidR="00701904" w:rsidRPr="00701904" w:rsidRDefault="00701904" w:rsidP="00701904">
            <w:pPr>
              <w:spacing w:after="0" w:line="240" w:lineRule="auto"/>
              <w:jc w:val="center"/>
              <w:rPr>
                <w:rFonts w:ascii="Verdana" w:eastAsia="Times New Roman" w:hAnsi="Verdana" w:cs="UB-Calligula"/>
                <w:b/>
                <w:bCs/>
                <w:color w:val="000000"/>
                <w:sz w:val="16"/>
                <w:szCs w:val="16"/>
                <w:lang w:val="en-US" w:eastAsia="el-GR"/>
              </w:rPr>
            </w:pPr>
            <w:r w:rsidRPr="00701904">
              <w:rPr>
                <w:rFonts w:ascii="Verdana" w:eastAsia="Times New Roman" w:hAnsi="Verdana" w:cs="UB-Calligula"/>
                <w:b/>
                <w:bCs/>
                <w:color w:val="000000"/>
                <w:sz w:val="16"/>
                <w:szCs w:val="16"/>
                <w:lang w:val="en-US" w:eastAsia="el-GR"/>
              </w:rPr>
              <w:t>Company</w:t>
            </w:r>
          </w:p>
        </w:tc>
        <w:tc>
          <w:tcPr>
            <w:tcW w:w="2552" w:type="dxa"/>
            <w:gridSpan w:val="2"/>
            <w:tcBorders>
              <w:top w:val="single" w:sz="12" w:space="0" w:color="auto"/>
            </w:tcBorders>
            <w:noWrap/>
            <w:vAlign w:val="center"/>
          </w:tcPr>
          <w:p w:rsidR="00701904" w:rsidRPr="00701904" w:rsidRDefault="00701904" w:rsidP="00701904">
            <w:pPr>
              <w:spacing w:after="0" w:line="240" w:lineRule="auto"/>
              <w:jc w:val="center"/>
              <w:rPr>
                <w:rFonts w:ascii="Verdana" w:eastAsia="Times New Roman" w:hAnsi="Verdana" w:cs="UB-Calligula"/>
                <w:b/>
                <w:bCs/>
                <w:color w:val="000000"/>
                <w:sz w:val="16"/>
                <w:szCs w:val="16"/>
                <w:lang w:eastAsia="el-GR"/>
              </w:rPr>
            </w:pPr>
          </w:p>
        </w:tc>
        <w:tc>
          <w:tcPr>
            <w:tcW w:w="3152" w:type="dxa"/>
            <w:gridSpan w:val="2"/>
            <w:tcBorders>
              <w:top w:val="single" w:sz="12" w:space="0" w:color="auto"/>
            </w:tcBorders>
            <w:vAlign w:val="center"/>
          </w:tcPr>
          <w:p w:rsidR="00701904" w:rsidRPr="00701904" w:rsidRDefault="00701904" w:rsidP="00701904">
            <w:pPr>
              <w:spacing w:after="0" w:line="240" w:lineRule="auto"/>
              <w:jc w:val="center"/>
              <w:rPr>
                <w:rFonts w:ascii="Verdana" w:eastAsia="Times New Roman" w:hAnsi="Verdana" w:cs="UB-Calligula"/>
                <w:b/>
                <w:bCs/>
                <w:color w:val="000000"/>
                <w:sz w:val="16"/>
                <w:szCs w:val="16"/>
                <w:lang w:eastAsia="el-GR"/>
              </w:rPr>
            </w:pPr>
          </w:p>
        </w:tc>
      </w:tr>
      <w:tr w:rsidR="00701904" w:rsidRPr="00701904" w:rsidTr="00701904">
        <w:trPr>
          <w:trHeight w:val="407"/>
        </w:trPr>
        <w:tc>
          <w:tcPr>
            <w:tcW w:w="3402" w:type="dxa"/>
            <w:tcBorders>
              <w:bottom w:val="single" w:sz="12" w:space="0" w:color="auto"/>
            </w:tcBorders>
            <w:noWrap/>
            <w:vAlign w:val="bottom"/>
          </w:tcPr>
          <w:p w:rsidR="00701904" w:rsidRPr="00701904" w:rsidRDefault="00701904" w:rsidP="00701904">
            <w:pPr>
              <w:spacing w:after="0" w:line="240" w:lineRule="auto"/>
              <w:rPr>
                <w:rFonts w:ascii="Verdana" w:eastAsia="Times New Roman" w:hAnsi="Verdana" w:cs="UB-Calligula"/>
                <w:i/>
                <w:color w:val="000000"/>
                <w:sz w:val="16"/>
                <w:szCs w:val="16"/>
                <w:lang w:eastAsia="el-GR"/>
              </w:rPr>
            </w:pPr>
            <w:r w:rsidRPr="00701904">
              <w:rPr>
                <w:rFonts w:ascii="Verdana" w:eastAsia="Times New Roman" w:hAnsi="Verdana" w:cs="UB-Calligula"/>
                <w:bCs/>
                <w:i/>
                <w:color w:val="000000"/>
                <w:sz w:val="16"/>
                <w:szCs w:val="16"/>
                <w:lang w:val="en-US" w:eastAsia="el-GR"/>
              </w:rPr>
              <w:t>Amounts in thousands Euro</w:t>
            </w:r>
          </w:p>
        </w:tc>
        <w:tc>
          <w:tcPr>
            <w:tcW w:w="1258" w:type="dxa"/>
            <w:tcBorders>
              <w:top w:val="nil"/>
              <w:left w:val="nil"/>
              <w:bottom w:val="single" w:sz="12" w:space="0" w:color="auto"/>
              <w:right w:val="nil"/>
            </w:tcBorders>
            <w:shd w:val="clear" w:color="auto" w:fill="auto"/>
            <w:noWrap/>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eastAsia="el-GR"/>
              </w:rPr>
              <w:t>30.09.2022</w:t>
            </w:r>
          </w:p>
        </w:tc>
        <w:tc>
          <w:tcPr>
            <w:tcW w:w="1294" w:type="dxa"/>
            <w:tcBorders>
              <w:top w:val="nil"/>
              <w:left w:val="nil"/>
              <w:bottom w:val="single" w:sz="12" w:space="0" w:color="auto"/>
              <w:right w:val="nil"/>
            </w:tcBorders>
            <w:shd w:val="clear" w:color="auto" w:fill="auto"/>
            <w:vAlign w:val="center"/>
          </w:tcPr>
          <w:p w:rsidR="00701904" w:rsidRPr="00701904" w:rsidRDefault="00701904" w:rsidP="00701904">
            <w:pP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eastAsia="el-GR"/>
              </w:rPr>
              <w:t>30.09.2021</w:t>
            </w:r>
          </w:p>
        </w:tc>
        <w:tc>
          <w:tcPr>
            <w:tcW w:w="1573"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1579"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701904">
        <w:trPr>
          <w:trHeight w:val="591"/>
        </w:trPr>
        <w:tc>
          <w:tcPr>
            <w:tcW w:w="3402" w:type="dxa"/>
            <w:tcBorders>
              <w:bottom w:val="single" w:sz="8" w:space="0" w:color="BFBFBF"/>
            </w:tcBorders>
            <w:noWrap/>
            <w:vAlign w:val="bottom"/>
          </w:tcPr>
          <w:p w:rsidR="00701904" w:rsidRPr="00701904" w:rsidRDefault="00701904" w:rsidP="00701904">
            <w:pPr>
              <w:spacing w:after="0" w:line="240" w:lineRule="auto"/>
              <w:rPr>
                <w:rFonts w:ascii="Verdana" w:eastAsia="Times New Roman" w:hAnsi="Verdana" w:cs="UB-Calligula"/>
                <w:color w:val="000000"/>
                <w:sz w:val="16"/>
                <w:szCs w:val="16"/>
                <w:lang w:val="en-US" w:eastAsia="el-GR"/>
              </w:rPr>
            </w:pPr>
            <w:r w:rsidRPr="00701904">
              <w:rPr>
                <w:rFonts w:ascii="Verdana" w:eastAsia="Times New Roman" w:hAnsi="Verdana" w:cs="UB-Calligula"/>
                <w:color w:val="000000"/>
                <w:sz w:val="16"/>
                <w:szCs w:val="16"/>
                <w:lang w:val="en-US" w:eastAsia="el-GR"/>
              </w:rPr>
              <w:t>Total inflows / (outflows) from operating activities</w:t>
            </w:r>
          </w:p>
        </w:tc>
        <w:tc>
          <w:tcPr>
            <w:tcW w:w="1258" w:type="dxa"/>
            <w:tcBorders>
              <w:top w:val="nil"/>
              <w:left w:val="nil"/>
              <w:bottom w:val="single" w:sz="8" w:space="0" w:color="A6A6A6"/>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Calibri" w:eastAsia="Times New Roman" w:hAnsi="Calibri" w:cs="Calibri"/>
                <w:color w:val="000000"/>
                <w:sz w:val="16"/>
                <w:szCs w:val="16"/>
                <w:lang w:eastAsia="el-GR"/>
              </w:rPr>
              <w:t>-77.160</w:t>
            </w:r>
          </w:p>
        </w:tc>
        <w:tc>
          <w:tcPr>
            <w:tcW w:w="1294" w:type="dxa"/>
            <w:tcBorders>
              <w:top w:val="nil"/>
              <w:left w:val="nil"/>
              <w:bottom w:val="single" w:sz="8" w:space="0" w:color="A6A6A6"/>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Calibri" w:eastAsia="Calibri" w:hAnsi="Calibri" w:cs="Calibri"/>
                <w:color w:val="000000"/>
                <w:sz w:val="16"/>
                <w:szCs w:val="16"/>
                <w:lang w:eastAsia="el-GR"/>
              </w:rPr>
              <w:t>46.348</w:t>
            </w:r>
          </w:p>
        </w:tc>
        <w:tc>
          <w:tcPr>
            <w:tcW w:w="1573" w:type="dxa"/>
            <w:tcBorders>
              <w:top w:val="nil"/>
              <w:left w:val="nil"/>
              <w:bottom w:val="single" w:sz="8" w:space="0" w:color="A6A6A6"/>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Calibri" w:eastAsia="Times New Roman" w:hAnsi="Calibri" w:cs="Calibri"/>
                <w:color w:val="000000"/>
                <w:sz w:val="16"/>
                <w:szCs w:val="16"/>
                <w:lang w:eastAsia="el-GR"/>
              </w:rPr>
              <w:t>66.936</w:t>
            </w:r>
          </w:p>
        </w:tc>
        <w:tc>
          <w:tcPr>
            <w:tcW w:w="1579" w:type="dxa"/>
            <w:tcBorders>
              <w:top w:val="nil"/>
              <w:left w:val="nil"/>
              <w:bottom w:val="single" w:sz="8" w:space="0" w:color="A6A6A6"/>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Calibri" w:eastAsia="Calibri" w:hAnsi="Calibri" w:cs="Calibri"/>
                <w:color w:val="000000"/>
                <w:sz w:val="16"/>
                <w:szCs w:val="16"/>
                <w:lang w:eastAsia="el-GR"/>
              </w:rPr>
              <w:t>28.743</w:t>
            </w:r>
          </w:p>
        </w:tc>
      </w:tr>
      <w:tr w:rsidR="00701904" w:rsidRPr="00701904" w:rsidTr="00701904">
        <w:trPr>
          <w:trHeight w:val="591"/>
        </w:trPr>
        <w:tc>
          <w:tcPr>
            <w:tcW w:w="3402" w:type="dxa"/>
            <w:tcBorders>
              <w:top w:val="single" w:sz="8" w:space="0" w:color="BFBFBF"/>
              <w:bottom w:val="single" w:sz="4" w:space="0" w:color="auto"/>
            </w:tcBorders>
            <w:noWrap/>
            <w:vAlign w:val="bottom"/>
          </w:tcPr>
          <w:p w:rsidR="00701904" w:rsidRPr="00701904" w:rsidRDefault="00701904" w:rsidP="00701904">
            <w:pPr>
              <w:spacing w:after="0" w:line="240" w:lineRule="auto"/>
              <w:rPr>
                <w:rFonts w:ascii="Verdana" w:eastAsia="Times New Roman" w:hAnsi="Verdana" w:cs="UB-Calligula"/>
                <w:color w:val="000000"/>
                <w:sz w:val="16"/>
                <w:szCs w:val="16"/>
                <w:lang w:val="en-US" w:eastAsia="el-GR"/>
              </w:rPr>
            </w:pPr>
            <w:r w:rsidRPr="00701904">
              <w:rPr>
                <w:rFonts w:ascii="Verdana" w:eastAsia="Times New Roman" w:hAnsi="Verdana" w:cs="UB-Calligula"/>
                <w:color w:val="000000"/>
                <w:sz w:val="16"/>
                <w:szCs w:val="16"/>
                <w:lang w:val="en-US" w:eastAsia="el-GR"/>
              </w:rPr>
              <w:t>Total inflows / (outflows) from investment activities</w:t>
            </w:r>
          </w:p>
        </w:tc>
        <w:tc>
          <w:tcPr>
            <w:tcW w:w="1258" w:type="dxa"/>
            <w:tcBorders>
              <w:top w:val="nil"/>
              <w:left w:val="nil"/>
              <w:bottom w:val="single" w:sz="8" w:space="0" w:color="auto"/>
              <w:right w:val="nil"/>
            </w:tcBorders>
            <w:shd w:val="clear" w:color="auto" w:fill="auto"/>
            <w:noWrap/>
            <w:vAlign w:val="center"/>
          </w:tcPr>
          <w:p w:rsidR="00701904" w:rsidRPr="00701904" w:rsidRDefault="00701904" w:rsidP="00701904">
            <w:pPr>
              <w:jc w:val="right"/>
              <w:rPr>
                <w:rFonts w:ascii="Verdana" w:eastAsia="Calibri" w:hAnsi="Verdana" w:cs="Calibri"/>
                <w:bCs/>
                <w:color w:val="000000"/>
                <w:sz w:val="16"/>
                <w:szCs w:val="16"/>
              </w:rPr>
            </w:pPr>
            <w:r w:rsidRPr="00701904">
              <w:rPr>
                <w:rFonts w:ascii="Calibri" w:eastAsia="Times New Roman" w:hAnsi="Calibri" w:cs="Calibri"/>
                <w:color w:val="000000"/>
                <w:sz w:val="16"/>
                <w:szCs w:val="16"/>
                <w:lang w:eastAsia="el-GR"/>
              </w:rPr>
              <w:t>-14.031</w:t>
            </w:r>
          </w:p>
        </w:tc>
        <w:tc>
          <w:tcPr>
            <w:tcW w:w="1294"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bCs/>
                <w:color w:val="000000"/>
                <w:sz w:val="16"/>
                <w:szCs w:val="16"/>
              </w:rPr>
            </w:pPr>
            <w:r w:rsidRPr="00701904">
              <w:rPr>
                <w:rFonts w:ascii="Calibri" w:eastAsia="Times New Roman" w:hAnsi="Calibri" w:cs="UB-Calligula"/>
                <w:color w:val="000000"/>
                <w:sz w:val="16"/>
                <w:szCs w:val="16"/>
                <w:lang w:eastAsia="el-GR"/>
              </w:rPr>
              <w:t>-16.952</w:t>
            </w:r>
          </w:p>
        </w:tc>
        <w:tc>
          <w:tcPr>
            <w:tcW w:w="1573"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bCs/>
                <w:color w:val="000000"/>
                <w:sz w:val="16"/>
                <w:szCs w:val="16"/>
              </w:rPr>
            </w:pPr>
            <w:r w:rsidRPr="00701904">
              <w:rPr>
                <w:rFonts w:ascii="Calibri" w:eastAsia="Times New Roman" w:hAnsi="Calibri" w:cs="Calibri"/>
                <w:color w:val="000000"/>
                <w:sz w:val="16"/>
                <w:szCs w:val="16"/>
                <w:lang w:eastAsia="el-GR"/>
              </w:rPr>
              <w:t>-8.320</w:t>
            </w:r>
          </w:p>
        </w:tc>
        <w:tc>
          <w:tcPr>
            <w:tcW w:w="1579"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bCs/>
                <w:color w:val="000000"/>
                <w:sz w:val="16"/>
                <w:szCs w:val="16"/>
              </w:rPr>
            </w:pPr>
            <w:r w:rsidRPr="00701904">
              <w:rPr>
                <w:rFonts w:ascii="Calibri" w:eastAsia="Times New Roman" w:hAnsi="Calibri" w:cs="UB-Calligula"/>
                <w:color w:val="000000"/>
                <w:sz w:val="16"/>
                <w:szCs w:val="16"/>
                <w:lang w:eastAsia="el-GR"/>
              </w:rPr>
              <w:t>-8.376</w:t>
            </w:r>
          </w:p>
        </w:tc>
      </w:tr>
      <w:tr w:rsidR="00701904" w:rsidRPr="00701904" w:rsidTr="00701904">
        <w:trPr>
          <w:trHeight w:val="591"/>
        </w:trPr>
        <w:tc>
          <w:tcPr>
            <w:tcW w:w="3402" w:type="dxa"/>
            <w:tcBorders>
              <w:top w:val="single" w:sz="4" w:space="0" w:color="auto"/>
              <w:bottom w:val="single" w:sz="4" w:space="0" w:color="auto"/>
            </w:tcBorders>
            <w:noWrap/>
            <w:vAlign w:val="center"/>
          </w:tcPr>
          <w:p w:rsidR="00701904" w:rsidRPr="00701904" w:rsidRDefault="00701904" w:rsidP="00701904">
            <w:pPr>
              <w:spacing w:after="0" w:line="240" w:lineRule="auto"/>
              <w:rPr>
                <w:rFonts w:ascii="Verdana" w:eastAsia="Times New Roman" w:hAnsi="Verdana" w:cs="UB-Calligula"/>
                <w:b/>
                <w:color w:val="000000"/>
                <w:sz w:val="16"/>
                <w:szCs w:val="16"/>
                <w:lang w:val="en-US" w:eastAsia="el-GR"/>
              </w:rPr>
            </w:pPr>
            <w:r w:rsidRPr="00701904">
              <w:rPr>
                <w:rFonts w:ascii="Verdana" w:eastAsia="Times New Roman" w:hAnsi="Verdana" w:cs="UB-Calligula"/>
                <w:b/>
                <w:color w:val="000000"/>
                <w:sz w:val="16"/>
                <w:szCs w:val="16"/>
                <w:lang w:val="en-US" w:eastAsia="el-GR"/>
              </w:rPr>
              <w:t>Free Cash Flows to the Firm (FCFF)</w:t>
            </w:r>
          </w:p>
        </w:tc>
        <w:tc>
          <w:tcPr>
            <w:tcW w:w="1258" w:type="dxa"/>
            <w:tcBorders>
              <w:top w:val="nil"/>
              <w:left w:val="nil"/>
              <w:bottom w:val="single" w:sz="12" w:space="0" w:color="auto"/>
              <w:right w:val="nil"/>
            </w:tcBorders>
            <w:shd w:val="clear" w:color="auto" w:fill="auto"/>
            <w:noWrap/>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Calibri" w:eastAsia="Times New Roman" w:hAnsi="Calibri" w:cs="Calibri"/>
                <w:b/>
                <w:bCs/>
                <w:color w:val="000000"/>
                <w:sz w:val="18"/>
                <w:szCs w:val="18"/>
                <w:lang w:eastAsia="el-GR"/>
              </w:rPr>
              <w:t>-91.191</w:t>
            </w:r>
          </w:p>
        </w:tc>
        <w:tc>
          <w:tcPr>
            <w:tcW w:w="1294" w:type="dxa"/>
            <w:tcBorders>
              <w:top w:val="nil"/>
              <w:left w:val="nil"/>
              <w:bottom w:val="single" w:sz="12" w:space="0" w:color="auto"/>
              <w:right w:val="nil"/>
            </w:tcBorders>
            <w:shd w:val="clear" w:color="auto" w:fill="auto"/>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Calibri" w:eastAsia="Calibri" w:hAnsi="Calibri" w:cs="Calibri"/>
                <w:b/>
                <w:bCs/>
                <w:color w:val="000000"/>
                <w:sz w:val="18"/>
                <w:szCs w:val="18"/>
                <w:lang w:eastAsia="el-GR"/>
              </w:rPr>
              <w:t>29.396</w:t>
            </w:r>
          </w:p>
        </w:tc>
        <w:tc>
          <w:tcPr>
            <w:tcW w:w="1573" w:type="dxa"/>
            <w:tcBorders>
              <w:top w:val="nil"/>
              <w:left w:val="nil"/>
              <w:bottom w:val="single" w:sz="12" w:space="0" w:color="auto"/>
              <w:right w:val="nil"/>
            </w:tcBorders>
            <w:shd w:val="clear" w:color="auto" w:fill="auto"/>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Calibri" w:eastAsia="Times New Roman" w:hAnsi="Calibri" w:cs="Calibri"/>
                <w:b/>
                <w:bCs/>
                <w:color w:val="000000"/>
                <w:sz w:val="18"/>
                <w:szCs w:val="18"/>
                <w:lang w:eastAsia="el-GR"/>
              </w:rPr>
              <w:t>58.616</w:t>
            </w:r>
          </w:p>
        </w:tc>
        <w:tc>
          <w:tcPr>
            <w:tcW w:w="1579" w:type="dxa"/>
            <w:tcBorders>
              <w:top w:val="nil"/>
              <w:left w:val="nil"/>
              <w:bottom w:val="single" w:sz="12" w:space="0" w:color="auto"/>
              <w:right w:val="nil"/>
            </w:tcBorders>
            <w:shd w:val="clear" w:color="auto" w:fill="auto"/>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Calibri" w:eastAsia="Calibri" w:hAnsi="Calibri" w:cs="Calibri"/>
                <w:b/>
                <w:bCs/>
                <w:color w:val="000000"/>
                <w:sz w:val="18"/>
                <w:szCs w:val="18"/>
                <w:lang w:eastAsia="el-GR"/>
              </w:rPr>
              <w:t>20.367</w:t>
            </w:r>
          </w:p>
        </w:tc>
      </w:tr>
      <w:tr w:rsidR="00701904" w:rsidRPr="00701904" w:rsidTr="00701904">
        <w:tblPrEx>
          <w:tblBorders>
            <w:top w:val="single" w:sz="4" w:space="0" w:color="auto"/>
          </w:tblBorders>
        </w:tblPrEx>
        <w:trPr>
          <w:gridBefore w:val="1"/>
          <w:wBefore w:w="3402" w:type="dxa"/>
          <w:trHeight w:val="100"/>
        </w:trPr>
        <w:tc>
          <w:tcPr>
            <w:tcW w:w="5704" w:type="dxa"/>
            <w:gridSpan w:val="4"/>
          </w:tcPr>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tc>
      </w:tr>
    </w:tbl>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701904" w:rsidRPr="00387CB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b/>
          <w:sz w:val="20"/>
          <w:szCs w:val="20"/>
          <w:lang w:val="en-US" w:eastAsia="el-GR"/>
        </w:rPr>
      </w:pPr>
      <w:r w:rsidRPr="00387CB4">
        <w:rPr>
          <w:rFonts w:ascii="Verdana" w:eastAsia="Times New Roman" w:hAnsi="Verdana" w:cs="Times New Roman"/>
          <w:b/>
          <w:sz w:val="20"/>
          <w:szCs w:val="20"/>
          <w:lang w:eastAsia="el-GR"/>
        </w:rPr>
        <w:sym w:font="Symbol" w:char="F0B7"/>
      </w:r>
      <w:r w:rsidRPr="00387CB4">
        <w:rPr>
          <w:rFonts w:ascii="Verdana" w:eastAsia="Times New Roman" w:hAnsi="Verdana" w:cs="Times New Roman"/>
          <w:b/>
          <w:sz w:val="20"/>
          <w:szCs w:val="20"/>
          <w:lang w:val="en-US" w:eastAsia="el-GR"/>
        </w:rPr>
        <w:t xml:space="preserve"> Operating Cost before Depreciation (OPEX) </w:t>
      </w:r>
    </w:p>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r w:rsidRPr="00701904">
        <w:rPr>
          <w:rFonts w:ascii="Verdana" w:eastAsia="Times New Roman" w:hAnsi="Verdana" w:cs="Times New Roman"/>
          <w:sz w:val="20"/>
          <w:szCs w:val="20"/>
          <w:lang w:val="en-US" w:eastAsia="el-GR"/>
        </w:rPr>
        <w:lastRenderedPageBreak/>
        <w:t>The index is used by the Management of the Company in the decision making as well as in the communication with investors as it includes all the categories of expenses which are allocated into different operations, meaning the cost of goods sold, the administrative expenses and the distribution expenses after the deduction of the depreciation. It also includes the item “Impairment of Financial Assets” in the Statement of Income which refers to the provision-expense for doubtful customer receivables. Other operating expenses which cannot be allocated into different operations are excluded from this indicator.</w:t>
      </w:r>
    </w:p>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r w:rsidRPr="00701904">
        <w:rPr>
          <w:rFonts w:ascii="Calibri" w:eastAsia="Calibri" w:hAnsi="Calibri" w:cs="Times New Roman"/>
          <w:color w:val="000000"/>
          <w:sz w:val="20"/>
          <w:szCs w:val="20"/>
          <w:u w:val="single"/>
          <w:lang w:val="en-US" w:eastAsia="el-GR"/>
        </w:rPr>
        <w:t>Table of Reconciliation of Operating Cost before Depreciation</w:t>
      </w:r>
    </w:p>
    <w:tbl>
      <w:tblPr>
        <w:tblW w:w="9834" w:type="dxa"/>
        <w:jc w:val="center"/>
        <w:tblLayout w:type="fixed"/>
        <w:tblLook w:val="0000" w:firstRow="0" w:lastRow="0" w:firstColumn="0" w:lastColumn="0" w:noHBand="0" w:noVBand="0"/>
      </w:tblPr>
      <w:tblGrid>
        <w:gridCol w:w="4731"/>
        <w:gridCol w:w="213"/>
        <w:gridCol w:w="1063"/>
        <w:gridCol w:w="1276"/>
        <w:gridCol w:w="1275"/>
        <w:gridCol w:w="1276"/>
      </w:tblGrid>
      <w:tr w:rsidR="00701904" w:rsidRPr="00701904" w:rsidTr="00701904">
        <w:trPr>
          <w:trHeight w:val="314"/>
          <w:jc w:val="center"/>
        </w:trPr>
        <w:tc>
          <w:tcPr>
            <w:tcW w:w="4944" w:type="dxa"/>
            <w:gridSpan w:val="2"/>
            <w:tcBorders>
              <w:top w:val="single" w:sz="12" w:space="0" w:color="auto"/>
            </w:tcBorders>
            <w:noWrap/>
            <w:vAlign w:val="center"/>
          </w:tcPr>
          <w:p w:rsidR="00701904" w:rsidRPr="00701904" w:rsidRDefault="00701904" w:rsidP="00701904">
            <w:pPr>
              <w:spacing w:after="0" w:line="240" w:lineRule="auto"/>
              <w:rPr>
                <w:rFonts w:ascii="Verdana" w:eastAsia="Times New Roman" w:hAnsi="Verdana" w:cs="UB-Calligula"/>
                <w:b/>
                <w:bCs/>
                <w:color w:val="000000"/>
                <w:sz w:val="16"/>
                <w:szCs w:val="16"/>
                <w:lang w:eastAsia="el-GR"/>
              </w:rPr>
            </w:pPr>
            <w:r w:rsidRPr="00701904">
              <w:rPr>
                <w:rFonts w:ascii="Verdana" w:eastAsia="Times New Roman" w:hAnsi="Verdana" w:cs="UB-Calligula"/>
                <w:b/>
                <w:bCs/>
                <w:color w:val="000000"/>
                <w:sz w:val="16"/>
                <w:szCs w:val="16"/>
                <w:lang w:val="en-US" w:eastAsia="el-GR"/>
              </w:rPr>
              <w:t>Group</w:t>
            </w:r>
          </w:p>
        </w:tc>
        <w:tc>
          <w:tcPr>
            <w:tcW w:w="2339" w:type="dxa"/>
            <w:gridSpan w:val="2"/>
            <w:tcBorders>
              <w:top w:val="single" w:sz="12" w:space="0" w:color="auto"/>
            </w:tcBorders>
            <w:noWrap/>
            <w:vAlign w:val="center"/>
          </w:tcPr>
          <w:p w:rsidR="00701904" w:rsidRPr="00701904" w:rsidRDefault="00701904" w:rsidP="00701904">
            <w:pPr>
              <w:spacing w:after="0" w:line="240" w:lineRule="auto"/>
              <w:rPr>
                <w:rFonts w:ascii="Verdana" w:eastAsia="Times New Roman" w:hAnsi="Verdana" w:cs="UB-Calligula"/>
                <w:b/>
                <w:bCs/>
                <w:color w:val="000000"/>
                <w:sz w:val="16"/>
                <w:szCs w:val="16"/>
                <w:lang w:eastAsia="el-GR"/>
              </w:rPr>
            </w:pPr>
          </w:p>
        </w:tc>
        <w:tc>
          <w:tcPr>
            <w:tcW w:w="2551" w:type="dxa"/>
            <w:gridSpan w:val="2"/>
            <w:tcBorders>
              <w:top w:val="single" w:sz="12" w:space="0" w:color="auto"/>
            </w:tcBorders>
            <w:vAlign w:val="center"/>
          </w:tcPr>
          <w:p w:rsidR="00701904" w:rsidRPr="00701904" w:rsidRDefault="00701904" w:rsidP="00701904">
            <w:pPr>
              <w:spacing w:after="0" w:line="240" w:lineRule="auto"/>
              <w:jc w:val="center"/>
              <w:rPr>
                <w:rFonts w:ascii="Verdana" w:eastAsia="Times New Roman" w:hAnsi="Verdana" w:cs="UB-Calligula"/>
                <w:b/>
                <w:bCs/>
                <w:color w:val="000000"/>
                <w:sz w:val="16"/>
                <w:szCs w:val="16"/>
                <w:lang w:eastAsia="el-GR"/>
              </w:rPr>
            </w:pPr>
          </w:p>
        </w:tc>
      </w:tr>
      <w:tr w:rsidR="00701904" w:rsidRPr="00701904" w:rsidTr="00701904">
        <w:trPr>
          <w:trHeight w:val="240"/>
          <w:jc w:val="center"/>
        </w:trPr>
        <w:tc>
          <w:tcPr>
            <w:tcW w:w="4731" w:type="dxa"/>
            <w:tcBorders>
              <w:bottom w:val="single" w:sz="12" w:space="0" w:color="auto"/>
            </w:tcBorders>
            <w:noWrap/>
            <w:vAlign w:val="bottom"/>
          </w:tcPr>
          <w:p w:rsidR="00701904" w:rsidRPr="00701904" w:rsidRDefault="00701904" w:rsidP="00701904">
            <w:pPr>
              <w:spacing w:after="0" w:line="240" w:lineRule="auto"/>
              <w:rPr>
                <w:rFonts w:ascii="Verdana" w:eastAsia="Times New Roman" w:hAnsi="Verdana" w:cs="UB-Calligula"/>
                <w:i/>
                <w:color w:val="000000"/>
                <w:sz w:val="16"/>
                <w:szCs w:val="16"/>
                <w:lang w:eastAsia="el-GR"/>
              </w:rPr>
            </w:pPr>
            <w:r w:rsidRPr="00701904">
              <w:rPr>
                <w:rFonts w:ascii="Verdana" w:eastAsia="Times New Roman" w:hAnsi="Verdana" w:cs="UB-Calligula"/>
                <w:bCs/>
                <w:i/>
                <w:color w:val="000000"/>
                <w:sz w:val="16"/>
                <w:szCs w:val="16"/>
                <w:lang w:val="en-US" w:eastAsia="el-GR"/>
              </w:rPr>
              <w:t>Amounts in thousands Euro</w:t>
            </w:r>
          </w:p>
        </w:tc>
        <w:tc>
          <w:tcPr>
            <w:tcW w:w="1276" w:type="dxa"/>
            <w:gridSpan w:val="2"/>
            <w:tcBorders>
              <w:top w:val="nil"/>
              <w:left w:val="nil"/>
              <w:bottom w:val="single" w:sz="12" w:space="0" w:color="auto"/>
              <w:right w:val="nil"/>
            </w:tcBorders>
            <w:shd w:val="clear" w:color="auto" w:fill="auto"/>
            <w:noWrap/>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eastAsia="el-GR"/>
              </w:rPr>
              <w:t>30.09.2022</w:t>
            </w:r>
          </w:p>
        </w:tc>
        <w:tc>
          <w:tcPr>
            <w:tcW w:w="1276"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eastAsia="el-GR"/>
              </w:rPr>
              <w:t>30.09.2021</w:t>
            </w:r>
          </w:p>
        </w:tc>
        <w:tc>
          <w:tcPr>
            <w:tcW w:w="1275"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1276"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701904">
        <w:trPr>
          <w:trHeight w:val="418"/>
          <w:jc w:val="center"/>
        </w:trPr>
        <w:tc>
          <w:tcPr>
            <w:tcW w:w="4944" w:type="dxa"/>
            <w:gridSpan w:val="2"/>
            <w:tcBorders>
              <w:top w:val="single" w:sz="12" w:space="0" w:color="auto"/>
            </w:tcBorders>
            <w:noWrap/>
            <w:vAlign w:val="bottom"/>
          </w:tcPr>
          <w:p w:rsidR="00701904" w:rsidRPr="00701904" w:rsidRDefault="00701904" w:rsidP="00701904">
            <w:pPr>
              <w:spacing w:after="0" w:line="240" w:lineRule="auto"/>
              <w:rPr>
                <w:rFonts w:ascii="Verdana" w:eastAsia="Times New Roman" w:hAnsi="Verdana" w:cs="UB-Calligula"/>
                <w:color w:val="000000"/>
                <w:sz w:val="16"/>
                <w:szCs w:val="16"/>
                <w:lang w:eastAsia="el-GR"/>
              </w:rPr>
            </w:pPr>
          </w:p>
        </w:tc>
        <w:tc>
          <w:tcPr>
            <w:tcW w:w="1063" w:type="dxa"/>
            <w:tcBorders>
              <w:top w:val="nil"/>
              <w:left w:val="nil"/>
              <w:bottom w:val="nil"/>
              <w:right w:val="nil"/>
            </w:tcBorders>
            <w:shd w:val="clear" w:color="auto" w:fill="auto"/>
            <w:noWrap/>
            <w:vAlign w:val="center"/>
          </w:tcPr>
          <w:p w:rsidR="00701904" w:rsidRPr="00701904" w:rsidRDefault="00701904" w:rsidP="00701904">
            <w:pPr>
              <w:rPr>
                <w:rFonts w:ascii="Verdana" w:eastAsia="Calibri" w:hAnsi="Verdana" w:cs="Calibri"/>
                <w:b/>
                <w:bCs/>
                <w:color w:val="000000"/>
                <w:sz w:val="16"/>
                <w:szCs w:val="16"/>
              </w:rPr>
            </w:pPr>
          </w:p>
        </w:tc>
        <w:tc>
          <w:tcPr>
            <w:tcW w:w="1276" w:type="dxa"/>
            <w:tcBorders>
              <w:top w:val="nil"/>
              <w:left w:val="nil"/>
              <w:bottom w:val="nil"/>
              <w:right w:val="nil"/>
            </w:tcBorders>
            <w:shd w:val="clear" w:color="auto" w:fill="auto"/>
            <w:vAlign w:val="center"/>
          </w:tcPr>
          <w:p w:rsidR="00701904" w:rsidRPr="00701904" w:rsidRDefault="00701904" w:rsidP="00701904">
            <w:pPr>
              <w:rPr>
                <w:rFonts w:ascii="Verdana" w:eastAsia="Calibri" w:hAnsi="Verdana" w:cs="UB-Calligula"/>
                <w:color w:val="000000"/>
                <w:sz w:val="16"/>
                <w:szCs w:val="16"/>
              </w:rPr>
            </w:pPr>
          </w:p>
        </w:tc>
        <w:tc>
          <w:tcPr>
            <w:tcW w:w="1275" w:type="dxa"/>
            <w:tcBorders>
              <w:top w:val="nil"/>
              <w:left w:val="nil"/>
              <w:bottom w:val="nil"/>
              <w:right w:val="nil"/>
            </w:tcBorders>
            <w:shd w:val="clear" w:color="auto" w:fill="auto"/>
            <w:vAlign w:val="center"/>
          </w:tcPr>
          <w:p w:rsidR="00701904" w:rsidRPr="00701904" w:rsidRDefault="00701904" w:rsidP="00701904">
            <w:pPr>
              <w:rPr>
                <w:rFonts w:ascii="Verdana" w:eastAsia="Calibri" w:hAnsi="Verdana" w:cs="UB-Calligula"/>
                <w:color w:val="000000"/>
                <w:sz w:val="16"/>
                <w:szCs w:val="16"/>
              </w:rPr>
            </w:pPr>
          </w:p>
        </w:tc>
        <w:tc>
          <w:tcPr>
            <w:tcW w:w="1276" w:type="dxa"/>
            <w:tcBorders>
              <w:top w:val="nil"/>
              <w:left w:val="nil"/>
              <w:bottom w:val="nil"/>
              <w:right w:val="nil"/>
            </w:tcBorders>
            <w:shd w:val="clear" w:color="auto" w:fill="auto"/>
            <w:vAlign w:val="center"/>
          </w:tcPr>
          <w:p w:rsidR="00701904" w:rsidRPr="00701904" w:rsidRDefault="00701904" w:rsidP="00701904">
            <w:pPr>
              <w:rPr>
                <w:rFonts w:ascii="Verdana" w:eastAsia="Calibri" w:hAnsi="Verdana" w:cs="UB-Calligula"/>
                <w:color w:val="000000"/>
                <w:sz w:val="16"/>
                <w:szCs w:val="16"/>
              </w:rPr>
            </w:pPr>
          </w:p>
        </w:tc>
      </w:tr>
      <w:tr w:rsidR="00701904" w:rsidRPr="00701904" w:rsidTr="00701904">
        <w:trPr>
          <w:trHeight w:val="314"/>
          <w:jc w:val="center"/>
        </w:trPr>
        <w:tc>
          <w:tcPr>
            <w:tcW w:w="4944" w:type="dxa"/>
            <w:gridSpan w:val="2"/>
            <w:tcBorders>
              <w:top w:val="single" w:sz="8" w:space="0" w:color="BFBFBF"/>
              <w:bottom w:val="single" w:sz="8" w:space="0" w:color="BFBFBF"/>
            </w:tcBorders>
            <w:noWrap/>
          </w:tcPr>
          <w:p w:rsidR="00701904" w:rsidRPr="00701904" w:rsidRDefault="00701904" w:rsidP="00701904">
            <w:pPr>
              <w:spacing w:after="0" w:line="240" w:lineRule="auto"/>
              <w:rPr>
                <w:rFonts w:ascii="Verdana" w:eastAsia="Times New Roman" w:hAnsi="Verdana" w:cs="UB-Calligula"/>
                <w:color w:val="000000"/>
                <w:sz w:val="16"/>
                <w:szCs w:val="16"/>
                <w:lang w:eastAsia="el-GR"/>
              </w:rPr>
            </w:pPr>
            <w:r w:rsidRPr="00701904">
              <w:rPr>
                <w:rFonts w:ascii="Verdana" w:eastAsia="Times New Roman" w:hAnsi="Verdana" w:cs="UB-Calligula"/>
                <w:color w:val="000000"/>
                <w:sz w:val="16"/>
                <w:szCs w:val="16"/>
                <w:lang w:eastAsia="el-GR"/>
              </w:rPr>
              <w:t>Cost of goods sold</w:t>
            </w:r>
          </w:p>
        </w:tc>
        <w:tc>
          <w:tcPr>
            <w:tcW w:w="1063" w:type="dxa"/>
            <w:tcBorders>
              <w:top w:val="single" w:sz="8" w:space="0" w:color="BFBFBF"/>
              <w:left w:val="nil"/>
              <w:bottom w:val="single" w:sz="8" w:space="0" w:color="BFBFBF"/>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154.069</w:t>
            </w:r>
          </w:p>
        </w:tc>
        <w:tc>
          <w:tcPr>
            <w:tcW w:w="1276" w:type="dxa"/>
            <w:tcBorders>
              <w:top w:val="single" w:sz="8" w:space="0" w:color="BFBFBF"/>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128.210</w:t>
            </w:r>
          </w:p>
        </w:tc>
        <w:tc>
          <w:tcPr>
            <w:tcW w:w="1275" w:type="dxa"/>
            <w:tcBorders>
              <w:top w:val="single" w:sz="8" w:space="0" w:color="BFBFBF"/>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57.349</w:t>
            </w:r>
          </w:p>
        </w:tc>
        <w:tc>
          <w:tcPr>
            <w:tcW w:w="1276" w:type="dxa"/>
            <w:tcBorders>
              <w:top w:val="single" w:sz="8" w:space="0" w:color="BFBFBF"/>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44.020</w:t>
            </w:r>
          </w:p>
        </w:tc>
      </w:tr>
      <w:tr w:rsidR="00701904" w:rsidRPr="00701904" w:rsidTr="00701904">
        <w:trPr>
          <w:trHeight w:val="314"/>
          <w:jc w:val="center"/>
        </w:trPr>
        <w:tc>
          <w:tcPr>
            <w:tcW w:w="4944" w:type="dxa"/>
            <w:gridSpan w:val="2"/>
            <w:tcBorders>
              <w:top w:val="single" w:sz="8" w:space="0" w:color="BFBFBF"/>
              <w:bottom w:val="single" w:sz="8" w:space="0" w:color="BFBFBF"/>
            </w:tcBorders>
            <w:noWrap/>
          </w:tcPr>
          <w:p w:rsidR="00701904" w:rsidRPr="00701904" w:rsidRDefault="00701904" w:rsidP="00701904">
            <w:pPr>
              <w:spacing w:after="0" w:line="240" w:lineRule="auto"/>
              <w:rPr>
                <w:rFonts w:ascii="Verdana" w:eastAsia="Times New Roman" w:hAnsi="Verdana" w:cs="UB-Calligula"/>
                <w:color w:val="000000"/>
                <w:sz w:val="16"/>
                <w:szCs w:val="16"/>
                <w:lang w:eastAsia="el-GR"/>
              </w:rPr>
            </w:pPr>
            <w:r w:rsidRPr="00701904">
              <w:rPr>
                <w:rFonts w:ascii="Verdana" w:eastAsia="Times New Roman" w:hAnsi="Verdana" w:cs="UB-Calligula"/>
                <w:color w:val="000000"/>
                <w:sz w:val="16"/>
                <w:szCs w:val="16"/>
                <w:lang w:eastAsia="el-GR"/>
              </w:rPr>
              <w:t>Administrative expenses</w:t>
            </w:r>
          </w:p>
        </w:tc>
        <w:tc>
          <w:tcPr>
            <w:tcW w:w="1063" w:type="dxa"/>
            <w:tcBorders>
              <w:top w:val="nil"/>
              <w:left w:val="nil"/>
              <w:bottom w:val="single" w:sz="8" w:space="0" w:color="BFBFBF"/>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58.399</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53.571</w:t>
            </w:r>
          </w:p>
        </w:tc>
        <w:tc>
          <w:tcPr>
            <w:tcW w:w="1275"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20.234</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18.133</w:t>
            </w:r>
          </w:p>
        </w:tc>
      </w:tr>
      <w:tr w:rsidR="00701904" w:rsidRPr="00701904" w:rsidTr="00701904">
        <w:trPr>
          <w:trHeight w:val="314"/>
          <w:jc w:val="center"/>
        </w:trPr>
        <w:tc>
          <w:tcPr>
            <w:tcW w:w="4944" w:type="dxa"/>
            <w:gridSpan w:val="2"/>
            <w:tcBorders>
              <w:top w:val="single" w:sz="8" w:space="0" w:color="BFBFBF"/>
              <w:bottom w:val="single" w:sz="8" w:space="0" w:color="BFBFBF"/>
            </w:tcBorders>
            <w:noWrap/>
          </w:tcPr>
          <w:p w:rsidR="00701904" w:rsidRPr="00701904" w:rsidRDefault="00701904" w:rsidP="00701904">
            <w:pPr>
              <w:spacing w:after="0" w:line="240" w:lineRule="auto"/>
              <w:rPr>
                <w:rFonts w:ascii="Verdana" w:eastAsia="Times New Roman" w:hAnsi="Verdana" w:cs="UB-Calligula"/>
                <w:color w:val="000000"/>
                <w:sz w:val="16"/>
                <w:szCs w:val="16"/>
                <w:lang w:eastAsia="el-GR"/>
              </w:rPr>
            </w:pPr>
            <w:r w:rsidRPr="00701904">
              <w:rPr>
                <w:rFonts w:ascii="Verdana" w:eastAsia="Times New Roman" w:hAnsi="Verdana" w:cs="UB-Calligula"/>
                <w:color w:val="000000"/>
                <w:sz w:val="16"/>
                <w:szCs w:val="16"/>
                <w:lang w:eastAsia="el-GR"/>
              </w:rPr>
              <w:t>Distribution expenses</w:t>
            </w:r>
          </w:p>
        </w:tc>
        <w:tc>
          <w:tcPr>
            <w:tcW w:w="1063" w:type="dxa"/>
            <w:tcBorders>
              <w:top w:val="nil"/>
              <w:left w:val="nil"/>
              <w:bottom w:val="single" w:sz="8" w:space="0" w:color="BFBFBF"/>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29.169</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27.212</w:t>
            </w:r>
          </w:p>
        </w:tc>
        <w:tc>
          <w:tcPr>
            <w:tcW w:w="1275"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10.308</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11.269</w:t>
            </w:r>
          </w:p>
        </w:tc>
      </w:tr>
      <w:tr w:rsidR="00701904" w:rsidRPr="00701904" w:rsidTr="00701904">
        <w:trPr>
          <w:trHeight w:val="314"/>
          <w:jc w:val="center"/>
        </w:trPr>
        <w:tc>
          <w:tcPr>
            <w:tcW w:w="4944" w:type="dxa"/>
            <w:gridSpan w:val="2"/>
            <w:tcBorders>
              <w:top w:val="single" w:sz="8" w:space="0" w:color="BFBFBF"/>
              <w:bottom w:val="single" w:sz="8" w:space="0" w:color="BFBFBF"/>
            </w:tcBorders>
            <w:noWrap/>
          </w:tcPr>
          <w:p w:rsidR="00701904" w:rsidRPr="00701904" w:rsidRDefault="00701904" w:rsidP="00701904">
            <w:pPr>
              <w:spacing w:after="0" w:line="240" w:lineRule="auto"/>
              <w:rPr>
                <w:rFonts w:ascii="Verdana" w:eastAsia="Times New Roman" w:hAnsi="Verdana" w:cs="UB-Calligula"/>
                <w:color w:val="000000"/>
                <w:sz w:val="16"/>
                <w:szCs w:val="16"/>
                <w:lang w:eastAsia="el-GR"/>
              </w:rPr>
            </w:pPr>
            <w:r w:rsidRPr="00701904">
              <w:rPr>
                <w:rFonts w:ascii="Verdana" w:eastAsia="Times New Roman" w:hAnsi="Verdana" w:cs="Arial"/>
                <w:color w:val="000000"/>
                <w:sz w:val="16"/>
                <w:szCs w:val="16"/>
                <w:lang w:eastAsia="el-GR"/>
              </w:rPr>
              <w:t>Impairment of financial assets</w:t>
            </w:r>
          </w:p>
        </w:tc>
        <w:tc>
          <w:tcPr>
            <w:tcW w:w="1063" w:type="dxa"/>
            <w:tcBorders>
              <w:top w:val="nil"/>
              <w:left w:val="nil"/>
              <w:bottom w:val="single" w:sz="8" w:space="0" w:color="BFBFBF"/>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-1.340</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-104</w:t>
            </w:r>
          </w:p>
        </w:tc>
        <w:tc>
          <w:tcPr>
            <w:tcW w:w="1275"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3.858</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-3.551</w:t>
            </w:r>
          </w:p>
        </w:tc>
      </w:tr>
      <w:tr w:rsidR="00701904" w:rsidRPr="00701904" w:rsidTr="00701904">
        <w:trPr>
          <w:trHeight w:val="314"/>
          <w:jc w:val="center"/>
        </w:trPr>
        <w:tc>
          <w:tcPr>
            <w:tcW w:w="4944" w:type="dxa"/>
            <w:gridSpan w:val="2"/>
            <w:tcBorders>
              <w:top w:val="single" w:sz="8" w:space="0" w:color="BFBFBF"/>
              <w:bottom w:val="single" w:sz="8" w:space="0" w:color="BFBFBF"/>
            </w:tcBorders>
            <w:noWrap/>
          </w:tcPr>
          <w:p w:rsidR="00701904" w:rsidRPr="00701904" w:rsidRDefault="00701904" w:rsidP="00701904">
            <w:pPr>
              <w:spacing w:after="0" w:line="240" w:lineRule="auto"/>
              <w:rPr>
                <w:rFonts w:ascii="Verdana" w:eastAsia="Times New Roman" w:hAnsi="Verdana" w:cs="UB-Calligula"/>
                <w:color w:val="000000"/>
                <w:sz w:val="16"/>
                <w:szCs w:val="16"/>
                <w:lang w:val="en-US" w:eastAsia="el-GR"/>
              </w:rPr>
            </w:pPr>
            <w:r w:rsidRPr="00701904">
              <w:rPr>
                <w:rFonts w:ascii="Verdana" w:eastAsia="Times New Roman" w:hAnsi="Verdana" w:cs="UB-Calligula"/>
                <w:color w:val="000000"/>
                <w:sz w:val="16"/>
                <w:szCs w:val="16"/>
                <w:lang w:val="en-US" w:eastAsia="el-GR"/>
              </w:rPr>
              <w:t>Depreciation and amortization of tangible and intangible assets</w:t>
            </w:r>
          </w:p>
        </w:tc>
        <w:tc>
          <w:tcPr>
            <w:tcW w:w="1063" w:type="dxa"/>
            <w:tcBorders>
              <w:top w:val="nil"/>
              <w:left w:val="nil"/>
              <w:bottom w:val="single" w:sz="8" w:space="0" w:color="BFBFBF"/>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-33.961</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-30.769</w:t>
            </w:r>
          </w:p>
        </w:tc>
        <w:tc>
          <w:tcPr>
            <w:tcW w:w="1275"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-10.990</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-10.178</w:t>
            </w:r>
          </w:p>
        </w:tc>
      </w:tr>
      <w:tr w:rsidR="00701904" w:rsidRPr="00701904" w:rsidTr="00701904">
        <w:trPr>
          <w:trHeight w:val="174"/>
          <w:jc w:val="center"/>
        </w:trPr>
        <w:tc>
          <w:tcPr>
            <w:tcW w:w="4944" w:type="dxa"/>
            <w:gridSpan w:val="2"/>
            <w:tcBorders>
              <w:top w:val="single" w:sz="8" w:space="0" w:color="BFBFBF"/>
              <w:bottom w:val="single" w:sz="4" w:space="0" w:color="auto"/>
            </w:tcBorders>
            <w:noWrap/>
          </w:tcPr>
          <w:p w:rsidR="00701904" w:rsidRPr="00701904" w:rsidRDefault="00701904" w:rsidP="00701904">
            <w:pPr>
              <w:spacing w:after="0" w:line="240" w:lineRule="auto"/>
              <w:rPr>
                <w:rFonts w:ascii="Verdana" w:eastAsia="Times New Roman" w:hAnsi="Verdana" w:cs="UB-Calligula"/>
                <w:color w:val="000000"/>
                <w:sz w:val="16"/>
                <w:szCs w:val="16"/>
                <w:lang w:eastAsia="el-GR"/>
              </w:rPr>
            </w:pPr>
            <w:proofErr w:type="spellStart"/>
            <w:r w:rsidRPr="00701904">
              <w:rPr>
                <w:rFonts w:ascii="Verdana" w:eastAsia="Times New Roman" w:hAnsi="Verdana" w:cs="UB-Calligula"/>
                <w:color w:val="000000"/>
                <w:sz w:val="16"/>
                <w:szCs w:val="16"/>
                <w:lang w:eastAsia="el-GR"/>
              </w:rPr>
              <w:t>Amortization</w:t>
            </w:r>
            <w:proofErr w:type="spellEnd"/>
            <w:r w:rsidRPr="00701904">
              <w:rPr>
                <w:rFonts w:ascii="Verdana" w:eastAsia="Times New Roman" w:hAnsi="Verdana" w:cs="UB-Calligula"/>
                <w:color w:val="000000"/>
                <w:sz w:val="16"/>
                <w:szCs w:val="16"/>
                <w:lang w:eastAsia="el-GR"/>
              </w:rPr>
              <w:t xml:space="preserve"> of </w:t>
            </w:r>
            <w:proofErr w:type="spellStart"/>
            <w:r w:rsidRPr="00701904">
              <w:rPr>
                <w:rFonts w:ascii="Verdana" w:eastAsia="Times New Roman" w:hAnsi="Verdana" w:cs="UB-Calligula"/>
                <w:color w:val="000000"/>
                <w:sz w:val="16"/>
                <w:szCs w:val="16"/>
                <w:lang w:eastAsia="el-GR"/>
              </w:rPr>
              <w:t>grants</w:t>
            </w:r>
            <w:proofErr w:type="spellEnd"/>
          </w:p>
        </w:tc>
        <w:tc>
          <w:tcPr>
            <w:tcW w:w="1063" w:type="dxa"/>
            <w:tcBorders>
              <w:top w:val="nil"/>
              <w:left w:val="nil"/>
              <w:bottom w:val="single" w:sz="8" w:space="0" w:color="auto"/>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5.126</w:t>
            </w:r>
          </w:p>
        </w:tc>
        <w:tc>
          <w:tcPr>
            <w:tcW w:w="1276"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4.708</w:t>
            </w:r>
          </w:p>
        </w:tc>
        <w:tc>
          <w:tcPr>
            <w:tcW w:w="1275"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1.692</w:t>
            </w:r>
          </w:p>
        </w:tc>
        <w:tc>
          <w:tcPr>
            <w:tcW w:w="1276"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1.665</w:t>
            </w:r>
          </w:p>
        </w:tc>
      </w:tr>
      <w:tr w:rsidR="00701904" w:rsidRPr="00701904" w:rsidTr="00701904">
        <w:trPr>
          <w:trHeight w:val="63"/>
          <w:jc w:val="center"/>
        </w:trPr>
        <w:tc>
          <w:tcPr>
            <w:tcW w:w="4944" w:type="dxa"/>
            <w:gridSpan w:val="2"/>
            <w:tcBorders>
              <w:top w:val="single" w:sz="4" w:space="0" w:color="auto"/>
              <w:bottom w:val="single" w:sz="8" w:space="0" w:color="auto"/>
            </w:tcBorders>
            <w:noWrap/>
            <w:vAlign w:val="center"/>
          </w:tcPr>
          <w:p w:rsidR="00701904" w:rsidRPr="00701904" w:rsidRDefault="00701904" w:rsidP="00701904">
            <w:pPr>
              <w:spacing w:after="0" w:line="240" w:lineRule="auto"/>
              <w:rPr>
                <w:rFonts w:ascii="Verdana" w:eastAsia="Times New Roman" w:hAnsi="Verdana" w:cs="UB-Calligula"/>
                <w:b/>
                <w:bCs/>
                <w:color w:val="000000"/>
                <w:sz w:val="16"/>
                <w:szCs w:val="16"/>
                <w:lang w:val="en-US" w:eastAsia="el-GR"/>
              </w:rPr>
            </w:pPr>
            <w:r w:rsidRPr="00701904">
              <w:rPr>
                <w:rFonts w:ascii="Verdana" w:eastAsia="Times New Roman" w:hAnsi="Verdana" w:cs="UB-Calligula"/>
                <w:b/>
                <w:bCs/>
                <w:color w:val="000000"/>
                <w:sz w:val="16"/>
                <w:szCs w:val="16"/>
                <w:lang w:val="en-US" w:eastAsia="el-GR"/>
              </w:rPr>
              <w:t>Operating Cost before Depreciation and Amortization</w:t>
            </w:r>
          </w:p>
        </w:tc>
        <w:tc>
          <w:tcPr>
            <w:tcW w:w="1063" w:type="dxa"/>
            <w:tcBorders>
              <w:top w:val="nil"/>
              <w:left w:val="nil"/>
              <w:bottom w:val="single" w:sz="8" w:space="0" w:color="auto"/>
              <w:right w:val="nil"/>
            </w:tcBorders>
            <w:shd w:val="clear" w:color="auto" w:fill="auto"/>
            <w:noWrap/>
            <w:vAlign w:val="center"/>
          </w:tcPr>
          <w:p w:rsidR="00701904" w:rsidRPr="00701904" w:rsidRDefault="00701904" w:rsidP="00701904">
            <w:pPr>
              <w:jc w:val="right"/>
              <w:rPr>
                <w:rFonts w:ascii="Calibri" w:eastAsia="Calibri" w:hAnsi="Calibri" w:cs="Calibri"/>
                <w:b/>
                <w:bCs/>
                <w:color w:val="000000"/>
                <w:sz w:val="18"/>
                <w:szCs w:val="18"/>
              </w:rPr>
            </w:pPr>
            <w:r w:rsidRPr="00701904">
              <w:rPr>
                <w:rFonts w:ascii="Verdana" w:eastAsia="Times New Roman" w:hAnsi="Verdana" w:cs="Calibri"/>
                <w:b/>
                <w:bCs/>
                <w:color w:val="000000"/>
                <w:sz w:val="18"/>
                <w:szCs w:val="18"/>
                <w:lang w:eastAsia="el-GR"/>
              </w:rPr>
              <w:t>211.462</w:t>
            </w:r>
          </w:p>
        </w:tc>
        <w:tc>
          <w:tcPr>
            <w:tcW w:w="1276"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Calibri" w:eastAsia="Calibri" w:hAnsi="Calibri" w:cs="Calibri"/>
                <w:b/>
                <w:bCs/>
                <w:color w:val="000000"/>
                <w:sz w:val="18"/>
                <w:szCs w:val="18"/>
              </w:rPr>
            </w:pPr>
            <w:r w:rsidRPr="00701904">
              <w:rPr>
                <w:rFonts w:ascii="Verdana" w:eastAsia="Times New Roman" w:hAnsi="Verdana" w:cs="UB-Calligula"/>
                <w:b/>
                <w:bCs/>
                <w:color w:val="000000"/>
                <w:sz w:val="18"/>
                <w:szCs w:val="18"/>
                <w:lang w:eastAsia="el-GR"/>
              </w:rPr>
              <w:t>182.828</w:t>
            </w:r>
          </w:p>
        </w:tc>
        <w:tc>
          <w:tcPr>
            <w:tcW w:w="1275"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Calibri" w:eastAsia="Calibri" w:hAnsi="Calibri" w:cs="Calibri"/>
                <w:b/>
                <w:bCs/>
                <w:color w:val="000000"/>
                <w:sz w:val="18"/>
                <w:szCs w:val="18"/>
              </w:rPr>
            </w:pPr>
            <w:r w:rsidRPr="00701904">
              <w:rPr>
                <w:rFonts w:ascii="Verdana" w:eastAsia="Times New Roman" w:hAnsi="Verdana" w:cs="Calibri"/>
                <w:b/>
                <w:bCs/>
                <w:color w:val="000000"/>
                <w:sz w:val="18"/>
                <w:szCs w:val="18"/>
                <w:lang w:eastAsia="el-GR"/>
              </w:rPr>
              <w:t>82.451</w:t>
            </w:r>
          </w:p>
        </w:tc>
        <w:tc>
          <w:tcPr>
            <w:tcW w:w="1276"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Calibri" w:eastAsia="Calibri" w:hAnsi="Calibri" w:cs="Calibri"/>
                <w:b/>
                <w:bCs/>
                <w:color w:val="000000"/>
                <w:sz w:val="18"/>
                <w:szCs w:val="18"/>
              </w:rPr>
            </w:pPr>
            <w:r w:rsidRPr="00701904">
              <w:rPr>
                <w:rFonts w:ascii="Verdana" w:eastAsia="Times New Roman" w:hAnsi="Verdana" w:cs="UB-Calligula"/>
                <w:b/>
                <w:bCs/>
                <w:color w:val="000000"/>
                <w:sz w:val="18"/>
                <w:szCs w:val="18"/>
                <w:lang w:eastAsia="el-GR"/>
              </w:rPr>
              <w:t>61.358</w:t>
            </w:r>
          </w:p>
        </w:tc>
      </w:tr>
    </w:tbl>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r w:rsidRPr="00701904">
        <w:rPr>
          <w:rFonts w:ascii="Calibri" w:eastAsia="Calibri" w:hAnsi="Calibri" w:cs="Times New Roman"/>
          <w:color w:val="000000"/>
          <w:sz w:val="20"/>
          <w:szCs w:val="20"/>
          <w:u w:val="single"/>
          <w:lang w:val="en-US" w:eastAsia="el-GR"/>
        </w:rPr>
        <w:t>Table of Reconciliation of Operating Cost before Depreciation</w:t>
      </w:r>
    </w:p>
    <w:tbl>
      <w:tblPr>
        <w:tblW w:w="9834" w:type="dxa"/>
        <w:jc w:val="center"/>
        <w:tblLayout w:type="fixed"/>
        <w:tblLook w:val="0000" w:firstRow="0" w:lastRow="0" w:firstColumn="0" w:lastColumn="0" w:noHBand="0" w:noVBand="0"/>
      </w:tblPr>
      <w:tblGrid>
        <w:gridCol w:w="4731"/>
        <w:gridCol w:w="213"/>
        <w:gridCol w:w="1063"/>
        <w:gridCol w:w="1276"/>
        <w:gridCol w:w="1275"/>
        <w:gridCol w:w="1276"/>
      </w:tblGrid>
      <w:tr w:rsidR="00701904" w:rsidRPr="00701904" w:rsidTr="00701904">
        <w:trPr>
          <w:trHeight w:val="314"/>
          <w:jc w:val="center"/>
        </w:trPr>
        <w:tc>
          <w:tcPr>
            <w:tcW w:w="4944" w:type="dxa"/>
            <w:gridSpan w:val="2"/>
            <w:tcBorders>
              <w:top w:val="single" w:sz="12" w:space="0" w:color="auto"/>
            </w:tcBorders>
            <w:noWrap/>
            <w:vAlign w:val="center"/>
          </w:tcPr>
          <w:p w:rsidR="00701904" w:rsidRPr="00701904" w:rsidRDefault="00701904" w:rsidP="00701904">
            <w:pPr>
              <w:spacing w:after="0" w:line="240" w:lineRule="auto"/>
              <w:rPr>
                <w:rFonts w:ascii="Verdana" w:eastAsia="Times New Roman" w:hAnsi="Verdana" w:cs="UB-Calligula"/>
                <w:b/>
                <w:bCs/>
                <w:color w:val="000000"/>
                <w:sz w:val="16"/>
                <w:szCs w:val="16"/>
                <w:lang w:eastAsia="el-GR"/>
              </w:rPr>
            </w:pPr>
            <w:r w:rsidRPr="00701904">
              <w:rPr>
                <w:rFonts w:ascii="Verdana" w:eastAsia="Times New Roman" w:hAnsi="Verdana" w:cs="UB-Calligula"/>
                <w:b/>
                <w:bCs/>
                <w:color w:val="000000"/>
                <w:sz w:val="16"/>
                <w:szCs w:val="16"/>
                <w:lang w:val="en-US" w:eastAsia="el-GR"/>
              </w:rPr>
              <w:t>Company</w:t>
            </w:r>
          </w:p>
        </w:tc>
        <w:tc>
          <w:tcPr>
            <w:tcW w:w="2339" w:type="dxa"/>
            <w:gridSpan w:val="2"/>
            <w:tcBorders>
              <w:top w:val="single" w:sz="12" w:space="0" w:color="auto"/>
            </w:tcBorders>
            <w:noWrap/>
            <w:vAlign w:val="center"/>
          </w:tcPr>
          <w:p w:rsidR="00701904" w:rsidRPr="00701904" w:rsidRDefault="00701904" w:rsidP="00701904">
            <w:pPr>
              <w:spacing w:after="0" w:line="240" w:lineRule="auto"/>
              <w:rPr>
                <w:rFonts w:ascii="Verdana" w:eastAsia="Times New Roman" w:hAnsi="Verdana" w:cs="UB-Calligula"/>
                <w:b/>
                <w:bCs/>
                <w:color w:val="000000"/>
                <w:sz w:val="16"/>
                <w:szCs w:val="16"/>
                <w:lang w:eastAsia="el-GR"/>
              </w:rPr>
            </w:pPr>
          </w:p>
        </w:tc>
        <w:tc>
          <w:tcPr>
            <w:tcW w:w="2551" w:type="dxa"/>
            <w:gridSpan w:val="2"/>
            <w:tcBorders>
              <w:top w:val="single" w:sz="12" w:space="0" w:color="auto"/>
            </w:tcBorders>
            <w:vAlign w:val="center"/>
          </w:tcPr>
          <w:p w:rsidR="00701904" w:rsidRPr="00701904" w:rsidRDefault="00701904" w:rsidP="00701904">
            <w:pPr>
              <w:spacing w:after="0" w:line="240" w:lineRule="auto"/>
              <w:jc w:val="center"/>
              <w:rPr>
                <w:rFonts w:ascii="Verdana" w:eastAsia="Times New Roman" w:hAnsi="Verdana" w:cs="UB-Calligula"/>
                <w:b/>
                <w:bCs/>
                <w:color w:val="000000"/>
                <w:sz w:val="16"/>
                <w:szCs w:val="16"/>
                <w:lang w:eastAsia="el-GR"/>
              </w:rPr>
            </w:pPr>
          </w:p>
        </w:tc>
      </w:tr>
      <w:tr w:rsidR="00701904" w:rsidRPr="00701904" w:rsidTr="00701904">
        <w:trPr>
          <w:trHeight w:val="240"/>
          <w:jc w:val="center"/>
        </w:trPr>
        <w:tc>
          <w:tcPr>
            <w:tcW w:w="4731" w:type="dxa"/>
            <w:tcBorders>
              <w:bottom w:val="single" w:sz="12" w:space="0" w:color="auto"/>
            </w:tcBorders>
            <w:noWrap/>
            <w:vAlign w:val="bottom"/>
          </w:tcPr>
          <w:p w:rsidR="00701904" w:rsidRPr="00701904" w:rsidRDefault="00701904" w:rsidP="00701904">
            <w:pPr>
              <w:spacing w:after="0" w:line="240" w:lineRule="auto"/>
              <w:rPr>
                <w:rFonts w:ascii="Verdana" w:eastAsia="Times New Roman" w:hAnsi="Verdana" w:cs="UB-Calligula"/>
                <w:i/>
                <w:color w:val="000000"/>
                <w:sz w:val="16"/>
                <w:szCs w:val="16"/>
                <w:lang w:eastAsia="el-GR"/>
              </w:rPr>
            </w:pPr>
            <w:r w:rsidRPr="00701904">
              <w:rPr>
                <w:rFonts w:ascii="Verdana" w:eastAsia="Times New Roman" w:hAnsi="Verdana" w:cs="UB-Calligula"/>
                <w:bCs/>
                <w:i/>
                <w:color w:val="000000"/>
                <w:sz w:val="16"/>
                <w:szCs w:val="16"/>
                <w:lang w:val="en-US" w:eastAsia="el-GR"/>
              </w:rPr>
              <w:t>Amounts in thousands Euro</w:t>
            </w:r>
          </w:p>
        </w:tc>
        <w:tc>
          <w:tcPr>
            <w:tcW w:w="1276" w:type="dxa"/>
            <w:gridSpan w:val="2"/>
            <w:tcBorders>
              <w:top w:val="nil"/>
              <w:left w:val="nil"/>
              <w:bottom w:val="single" w:sz="12" w:space="0" w:color="auto"/>
              <w:right w:val="nil"/>
            </w:tcBorders>
            <w:shd w:val="clear" w:color="auto" w:fill="auto"/>
            <w:noWrap/>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eastAsia="el-GR"/>
              </w:rPr>
              <w:t>30.09.2022</w:t>
            </w:r>
          </w:p>
        </w:tc>
        <w:tc>
          <w:tcPr>
            <w:tcW w:w="1276"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eastAsia="el-GR"/>
              </w:rPr>
              <w:t>30.09.2021</w:t>
            </w:r>
          </w:p>
        </w:tc>
        <w:tc>
          <w:tcPr>
            <w:tcW w:w="1275"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1276"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701904">
        <w:trPr>
          <w:trHeight w:val="418"/>
          <w:jc w:val="center"/>
        </w:trPr>
        <w:tc>
          <w:tcPr>
            <w:tcW w:w="4944" w:type="dxa"/>
            <w:gridSpan w:val="2"/>
            <w:tcBorders>
              <w:top w:val="single" w:sz="12" w:space="0" w:color="auto"/>
            </w:tcBorders>
            <w:noWrap/>
            <w:vAlign w:val="bottom"/>
          </w:tcPr>
          <w:p w:rsidR="00701904" w:rsidRPr="00701904" w:rsidRDefault="00701904" w:rsidP="00701904">
            <w:pPr>
              <w:spacing w:after="0" w:line="240" w:lineRule="auto"/>
              <w:rPr>
                <w:rFonts w:ascii="Verdana" w:eastAsia="Times New Roman" w:hAnsi="Verdana" w:cs="UB-Calligula"/>
                <w:color w:val="000000"/>
                <w:sz w:val="16"/>
                <w:szCs w:val="16"/>
                <w:lang w:eastAsia="el-GR"/>
              </w:rPr>
            </w:pPr>
          </w:p>
        </w:tc>
        <w:tc>
          <w:tcPr>
            <w:tcW w:w="1063" w:type="dxa"/>
            <w:tcBorders>
              <w:top w:val="nil"/>
              <w:left w:val="nil"/>
              <w:bottom w:val="nil"/>
              <w:right w:val="nil"/>
            </w:tcBorders>
            <w:shd w:val="clear" w:color="auto" w:fill="auto"/>
            <w:noWrap/>
            <w:vAlign w:val="center"/>
          </w:tcPr>
          <w:p w:rsidR="00701904" w:rsidRPr="00701904" w:rsidRDefault="00701904" w:rsidP="00701904">
            <w:pPr>
              <w:rPr>
                <w:rFonts w:ascii="Verdana" w:eastAsia="Calibri" w:hAnsi="Verdana" w:cs="Calibri"/>
                <w:b/>
                <w:bCs/>
                <w:color w:val="000000"/>
                <w:sz w:val="16"/>
                <w:szCs w:val="16"/>
              </w:rPr>
            </w:pPr>
          </w:p>
        </w:tc>
        <w:tc>
          <w:tcPr>
            <w:tcW w:w="1276" w:type="dxa"/>
            <w:tcBorders>
              <w:top w:val="nil"/>
              <w:left w:val="nil"/>
              <w:bottom w:val="nil"/>
              <w:right w:val="nil"/>
            </w:tcBorders>
            <w:shd w:val="clear" w:color="auto" w:fill="auto"/>
            <w:vAlign w:val="center"/>
          </w:tcPr>
          <w:p w:rsidR="00701904" w:rsidRPr="00701904" w:rsidRDefault="00701904" w:rsidP="00701904">
            <w:pPr>
              <w:rPr>
                <w:rFonts w:ascii="Verdana" w:eastAsia="Calibri" w:hAnsi="Verdana" w:cs="UB-Calligula"/>
                <w:color w:val="000000"/>
                <w:sz w:val="16"/>
                <w:szCs w:val="16"/>
              </w:rPr>
            </w:pPr>
          </w:p>
        </w:tc>
        <w:tc>
          <w:tcPr>
            <w:tcW w:w="1275" w:type="dxa"/>
            <w:tcBorders>
              <w:top w:val="nil"/>
              <w:left w:val="nil"/>
              <w:bottom w:val="nil"/>
              <w:right w:val="nil"/>
            </w:tcBorders>
            <w:shd w:val="clear" w:color="auto" w:fill="auto"/>
            <w:vAlign w:val="center"/>
          </w:tcPr>
          <w:p w:rsidR="00701904" w:rsidRPr="00701904" w:rsidRDefault="00701904" w:rsidP="00701904">
            <w:pPr>
              <w:rPr>
                <w:rFonts w:ascii="Verdana" w:eastAsia="Calibri" w:hAnsi="Verdana" w:cs="UB-Calligula"/>
                <w:color w:val="000000"/>
                <w:sz w:val="16"/>
                <w:szCs w:val="16"/>
              </w:rPr>
            </w:pPr>
          </w:p>
        </w:tc>
        <w:tc>
          <w:tcPr>
            <w:tcW w:w="1276" w:type="dxa"/>
            <w:tcBorders>
              <w:top w:val="nil"/>
              <w:left w:val="nil"/>
              <w:bottom w:val="nil"/>
              <w:right w:val="nil"/>
            </w:tcBorders>
            <w:shd w:val="clear" w:color="auto" w:fill="auto"/>
            <w:vAlign w:val="center"/>
          </w:tcPr>
          <w:p w:rsidR="00701904" w:rsidRPr="00701904" w:rsidRDefault="00701904" w:rsidP="00701904">
            <w:pPr>
              <w:rPr>
                <w:rFonts w:ascii="Verdana" w:eastAsia="Calibri" w:hAnsi="Verdana" w:cs="UB-Calligula"/>
                <w:color w:val="000000"/>
                <w:sz w:val="16"/>
                <w:szCs w:val="16"/>
              </w:rPr>
            </w:pPr>
          </w:p>
        </w:tc>
      </w:tr>
      <w:tr w:rsidR="00701904" w:rsidRPr="00701904" w:rsidTr="00701904">
        <w:trPr>
          <w:trHeight w:val="314"/>
          <w:jc w:val="center"/>
        </w:trPr>
        <w:tc>
          <w:tcPr>
            <w:tcW w:w="4944" w:type="dxa"/>
            <w:gridSpan w:val="2"/>
            <w:tcBorders>
              <w:top w:val="single" w:sz="8" w:space="0" w:color="BFBFBF"/>
              <w:bottom w:val="single" w:sz="8" w:space="0" w:color="BFBFBF"/>
            </w:tcBorders>
            <w:noWrap/>
          </w:tcPr>
          <w:p w:rsidR="00701904" w:rsidRPr="00701904" w:rsidRDefault="00701904" w:rsidP="00701904">
            <w:pPr>
              <w:spacing w:after="0" w:line="240" w:lineRule="auto"/>
              <w:rPr>
                <w:rFonts w:ascii="Verdana" w:eastAsia="Times New Roman" w:hAnsi="Verdana" w:cs="UB-Calligula"/>
                <w:color w:val="000000"/>
                <w:sz w:val="16"/>
                <w:szCs w:val="16"/>
                <w:lang w:eastAsia="el-GR"/>
              </w:rPr>
            </w:pPr>
            <w:r w:rsidRPr="00701904">
              <w:rPr>
                <w:rFonts w:ascii="Verdana" w:eastAsia="Times New Roman" w:hAnsi="Verdana" w:cs="UB-Calligula"/>
                <w:color w:val="000000"/>
                <w:sz w:val="16"/>
                <w:szCs w:val="16"/>
                <w:lang w:eastAsia="el-GR"/>
              </w:rPr>
              <w:t>Cost of goods sold</w:t>
            </w:r>
          </w:p>
        </w:tc>
        <w:tc>
          <w:tcPr>
            <w:tcW w:w="1063" w:type="dxa"/>
            <w:tcBorders>
              <w:top w:val="single" w:sz="8" w:space="0" w:color="BFBFBF"/>
              <w:left w:val="nil"/>
              <w:bottom w:val="single" w:sz="8" w:space="0" w:color="BFBFBF"/>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154.069</w:t>
            </w:r>
          </w:p>
        </w:tc>
        <w:tc>
          <w:tcPr>
            <w:tcW w:w="1276" w:type="dxa"/>
            <w:tcBorders>
              <w:top w:val="single" w:sz="8" w:space="0" w:color="BFBFBF"/>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128.210</w:t>
            </w:r>
          </w:p>
        </w:tc>
        <w:tc>
          <w:tcPr>
            <w:tcW w:w="1275" w:type="dxa"/>
            <w:tcBorders>
              <w:top w:val="single" w:sz="8" w:space="0" w:color="BFBFBF"/>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57.349</w:t>
            </w:r>
          </w:p>
        </w:tc>
        <w:tc>
          <w:tcPr>
            <w:tcW w:w="1276" w:type="dxa"/>
            <w:tcBorders>
              <w:top w:val="single" w:sz="8" w:space="0" w:color="BFBFBF"/>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44.020</w:t>
            </w:r>
          </w:p>
        </w:tc>
      </w:tr>
      <w:tr w:rsidR="00701904" w:rsidRPr="00701904" w:rsidTr="00701904">
        <w:trPr>
          <w:trHeight w:val="314"/>
          <w:jc w:val="center"/>
        </w:trPr>
        <w:tc>
          <w:tcPr>
            <w:tcW w:w="4944" w:type="dxa"/>
            <w:gridSpan w:val="2"/>
            <w:tcBorders>
              <w:top w:val="single" w:sz="8" w:space="0" w:color="BFBFBF"/>
              <w:bottom w:val="single" w:sz="8" w:space="0" w:color="BFBFBF"/>
            </w:tcBorders>
            <w:noWrap/>
          </w:tcPr>
          <w:p w:rsidR="00701904" w:rsidRPr="00701904" w:rsidRDefault="00701904" w:rsidP="00701904">
            <w:pPr>
              <w:spacing w:after="0" w:line="240" w:lineRule="auto"/>
              <w:rPr>
                <w:rFonts w:ascii="Verdana" w:eastAsia="Times New Roman" w:hAnsi="Verdana" w:cs="UB-Calligula"/>
                <w:color w:val="000000"/>
                <w:sz w:val="16"/>
                <w:szCs w:val="16"/>
                <w:lang w:eastAsia="el-GR"/>
              </w:rPr>
            </w:pPr>
            <w:r w:rsidRPr="00701904">
              <w:rPr>
                <w:rFonts w:ascii="Verdana" w:eastAsia="Times New Roman" w:hAnsi="Verdana" w:cs="UB-Calligula"/>
                <w:color w:val="000000"/>
                <w:sz w:val="16"/>
                <w:szCs w:val="16"/>
                <w:lang w:eastAsia="el-GR"/>
              </w:rPr>
              <w:t>Administrative expenses</w:t>
            </w:r>
          </w:p>
        </w:tc>
        <w:tc>
          <w:tcPr>
            <w:tcW w:w="1063" w:type="dxa"/>
            <w:tcBorders>
              <w:top w:val="nil"/>
              <w:left w:val="nil"/>
              <w:bottom w:val="single" w:sz="8" w:space="0" w:color="BFBFBF"/>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58.376</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53.550</w:t>
            </w:r>
          </w:p>
        </w:tc>
        <w:tc>
          <w:tcPr>
            <w:tcW w:w="1275"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20.229</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18.122</w:t>
            </w:r>
          </w:p>
        </w:tc>
      </w:tr>
      <w:tr w:rsidR="00701904" w:rsidRPr="00701904" w:rsidTr="00701904">
        <w:trPr>
          <w:trHeight w:val="314"/>
          <w:jc w:val="center"/>
        </w:trPr>
        <w:tc>
          <w:tcPr>
            <w:tcW w:w="4944" w:type="dxa"/>
            <w:gridSpan w:val="2"/>
            <w:tcBorders>
              <w:top w:val="single" w:sz="8" w:space="0" w:color="BFBFBF"/>
              <w:bottom w:val="single" w:sz="8" w:space="0" w:color="BFBFBF"/>
            </w:tcBorders>
            <w:noWrap/>
          </w:tcPr>
          <w:p w:rsidR="00701904" w:rsidRPr="00701904" w:rsidRDefault="00701904" w:rsidP="00701904">
            <w:pPr>
              <w:spacing w:after="0" w:line="240" w:lineRule="auto"/>
              <w:rPr>
                <w:rFonts w:ascii="Verdana" w:eastAsia="Times New Roman" w:hAnsi="Verdana" w:cs="UB-Calligula"/>
                <w:color w:val="000000"/>
                <w:sz w:val="16"/>
                <w:szCs w:val="16"/>
                <w:lang w:eastAsia="el-GR"/>
              </w:rPr>
            </w:pPr>
            <w:r w:rsidRPr="00701904">
              <w:rPr>
                <w:rFonts w:ascii="Verdana" w:eastAsia="Times New Roman" w:hAnsi="Verdana" w:cs="UB-Calligula"/>
                <w:color w:val="000000"/>
                <w:sz w:val="16"/>
                <w:szCs w:val="16"/>
                <w:lang w:eastAsia="el-GR"/>
              </w:rPr>
              <w:t>Distribution expenses</w:t>
            </w:r>
          </w:p>
        </w:tc>
        <w:tc>
          <w:tcPr>
            <w:tcW w:w="1063" w:type="dxa"/>
            <w:tcBorders>
              <w:top w:val="nil"/>
              <w:left w:val="nil"/>
              <w:bottom w:val="single" w:sz="8" w:space="0" w:color="BFBFBF"/>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29.169</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27.212</w:t>
            </w:r>
          </w:p>
        </w:tc>
        <w:tc>
          <w:tcPr>
            <w:tcW w:w="1275"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10.308</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11.268</w:t>
            </w:r>
          </w:p>
        </w:tc>
      </w:tr>
      <w:tr w:rsidR="00701904" w:rsidRPr="00701904" w:rsidTr="00701904">
        <w:trPr>
          <w:trHeight w:val="314"/>
          <w:jc w:val="center"/>
        </w:trPr>
        <w:tc>
          <w:tcPr>
            <w:tcW w:w="4944" w:type="dxa"/>
            <w:gridSpan w:val="2"/>
            <w:tcBorders>
              <w:top w:val="single" w:sz="8" w:space="0" w:color="BFBFBF"/>
              <w:bottom w:val="single" w:sz="8" w:space="0" w:color="BFBFBF"/>
            </w:tcBorders>
            <w:noWrap/>
          </w:tcPr>
          <w:p w:rsidR="00701904" w:rsidRPr="00701904" w:rsidRDefault="00701904" w:rsidP="00701904">
            <w:pPr>
              <w:spacing w:after="0" w:line="240" w:lineRule="auto"/>
              <w:rPr>
                <w:rFonts w:ascii="Verdana" w:eastAsia="Times New Roman" w:hAnsi="Verdana" w:cs="UB-Calligula"/>
                <w:color w:val="000000"/>
                <w:sz w:val="16"/>
                <w:szCs w:val="16"/>
                <w:lang w:eastAsia="el-GR"/>
              </w:rPr>
            </w:pPr>
            <w:r w:rsidRPr="00701904">
              <w:rPr>
                <w:rFonts w:ascii="Verdana" w:eastAsia="Times New Roman" w:hAnsi="Verdana" w:cs="Arial"/>
                <w:color w:val="000000"/>
                <w:sz w:val="16"/>
                <w:szCs w:val="16"/>
                <w:lang w:eastAsia="el-GR"/>
              </w:rPr>
              <w:t>Impairment of financial assets</w:t>
            </w:r>
          </w:p>
        </w:tc>
        <w:tc>
          <w:tcPr>
            <w:tcW w:w="1063" w:type="dxa"/>
            <w:tcBorders>
              <w:top w:val="nil"/>
              <w:left w:val="nil"/>
              <w:bottom w:val="single" w:sz="8" w:space="0" w:color="BFBFBF"/>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-1340</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-104</w:t>
            </w:r>
          </w:p>
        </w:tc>
        <w:tc>
          <w:tcPr>
            <w:tcW w:w="1275"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3858</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-3.551</w:t>
            </w:r>
          </w:p>
        </w:tc>
      </w:tr>
      <w:tr w:rsidR="00701904" w:rsidRPr="00701904" w:rsidTr="00701904">
        <w:trPr>
          <w:trHeight w:val="314"/>
          <w:jc w:val="center"/>
        </w:trPr>
        <w:tc>
          <w:tcPr>
            <w:tcW w:w="4944" w:type="dxa"/>
            <w:gridSpan w:val="2"/>
            <w:tcBorders>
              <w:top w:val="single" w:sz="8" w:space="0" w:color="BFBFBF"/>
              <w:bottom w:val="single" w:sz="8" w:space="0" w:color="BFBFBF"/>
            </w:tcBorders>
            <w:noWrap/>
          </w:tcPr>
          <w:p w:rsidR="00701904" w:rsidRPr="00701904" w:rsidRDefault="00701904" w:rsidP="00701904">
            <w:pPr>
              <w:spacing w:after="0" w:line="240" w:lineRule="auto"/>
              <w:rPr>
                <w:rFonts w:ascii="Verdana" w:eastAsia="Times New Roman" w:hAnsi="Verdana" w:cs="UB-Calligula"/>
                <w:color w:val="000000"/>
                <w:sz w:val="16"/>
                <w:szCs w:val="16"/>
                <w:lang w:val="en-US" w:eastAsia="el-GR"/>
              </w:rPr>
            </w:pPr>
            <w:r w:rsidRPr="00701904">
              <w:rPr>
                <w:rFonts w:ascii="Verdana" w:eastAsia="Times New Roman" w:hAnsi="Verdana" w:cs="UB-Calligula"/>
                <w:color w:val="000000"/>
                <w:sz w:val="16"/>
                <w:szCs w:val="16"/>
                <w:lang w:val="en-US" w:eastAsia="el-GR"/>
              </w:rPr>
              <w:t>Depreciation and amortization of tangible and intangible assets</w:t>
            </w:r>
          </w:p>
        </w:tc>
        <w:tc>
          <w:tcPr>
            <w:tcW w:w="1063" w:type="dxa"/>
            <w:tcBorders>
              <w:top w:val="nil"/>
              <w:left w:val="nil"/>
              <w:bottom w:val="single" w:sz="8" w:space="0" w:color="BFBFBF"/>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-33.961</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-30.769</w:t>
            </w:r>
          </w:p>
        </w:tc>
        <w:tc>
          <w:tcPr>
            <w:tcW w:w="1275"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-10.990</w:t>
            </w:r>
          </w:p>
        </w:tc>
        <w:tc>
          <w:tcPr>
            <w:tcW w:w="1276" w:type="dxa"/>
            <w:tcBorders>
              <w:top w:val="nil"/>
              <w:left w:val="nil"/>
              <w:bottom w:val="single" w:sz="8" w:space="0" w:color="BFBFBF"/>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-10.178</w:t>
            </w:r>
          </w:p>
        </w:tc>
      </w:tr>
      <w:tr w:rsidR="00701904" w:rsidRPr="00701904" w:rsidTr="00701904">
        <w:trPr>
          <w:trHeight w:val="174"/>
          <w:jc w:val="center"/>
        </w:trPr>
        <w:tc>
          <w:tcPr>
            <w:tcW w:w="4944" w:type="dxa"/>
            <w:gridSpan w:val="2"/>
            <w:tcBorders>
              <w:top w:val="single" w:sz="8" w:space="0" w:color="BFBFBF"/>
              <w:bottom w:val="single" w:sz="4" w:space="0" w:color="auto"/>
            </w:tcBorders>
            <w:noWrap/>
          </w:tcPr>
          <w:p w:rsidR="00701904" w:rsidRPr="00701904" w:rsidRDefault="00701904" w:rsidP="00701904">
            <w:pPr>
              <w:spacing w:after="0" w:line="240" w:lineRule="auto"/>
              <w:rPr>
                <w:rFonts w:ascii="Verdana" w:eastAsia="Times New Roman" w:hAnsi="Verdana" w:cs="UB-Calligula"/>
                <w:color w:val="000000"/>
                <w:sz w:val="16"/>
                <w:szCs w:val="16"/>
                <w:lang w:eastAsia="el-GR"/>
              </w:rPr>
            </w:pPr>
            <w:proofErr w:type="spellStart"/>
            <w:r w:rsidRPr="00701904">
              <w:rPr>
                <w:rFonts w:ascii="Verdana" w:eastAsia="Times New Roman" w:hAnsi="Verdana" w:cs="UB-Calligula"/>
                <w:color w:val="000000"/>
                <w:sz w:val="16"/>
                <w:szCs w:val="16"/>
                <w:lang w:eastAsia="el-GR"/>
              </w:rPr>
              <w:t>Amortization</w:t>
            </w:r>
            <w:proofErr w:type="spellEnd"/>
            <w:r w:rsidRPr="00701904">
              <w:rPr>
                <w:rFonts w:ascii="Verdana" w:eastAsia="Times New Roman" w:hAnsi="Verdana" w:cs="UB-Calligula"/>
                <w:color w:val="000000"/>
                <w:sz w:val="16"/>
                <w:szCs w:val="16"/>
                <w:lang w:eastAsia="el-GR"/>
              </w:rPr>
              <w:t xml:space="preserve"> of </w:t>
            </w:r>
            <w:proofErr w:type="spellStart"/>
            <w:r w:rsidRPr="00701904">
              <w:rPr>
                <w:rFonts w:ascii="Verdana" w:eastAsia="Times New Roman" w:hAnsi="Verdana" w:cs="UB-Calligula"/>
                <w:color w:val="000000"/>
                <w:sz w:val="16"/>
                <w:szCs w:val="16"/>
                <w:lang w:eastAsia="el-GR"/>
              </w:rPr>
              <w:t>grants</w:t>
            </w:r>
            <w:proofErr w:type="spellEnd"/>
          </w:p>
        </w:tc>
        <w:tc>
          <w:tcPr>
            <w:tcW w:w="1063" w:type="dxa"/>
            <w:tcBorders>
              <w:top w:val="nil"/>
              <w:left w:val="nil"/>
              <w:bottom w:val="single" w:sz="8" w:space="0" w:color="auto"/>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5.126</w:t>
            </w:r>
          </w:p>
        </w:tc>
        <w:tc>
          <w:tcPr>
            <w:tcW w:w="1276"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4.708</w:t>
            </w:r>
          </w:p>
        </w:tc>
        <w:tc>
          <w:tcPr>
            <w:tcW w:w="1275"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1.692</w:t>
            </w:r>
          </w:p>
        </w:tc>
        <w:tc>
          <w:tcPr>
            <w:tcW w:w="1276"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1.665</w:t>
            </w:r>
          </w:p>
        </w:tc>
      </w:tr>
      <w:tr w:rsidR="00701904" w:rsidRPr="00701904" w:rsidTr="00701904">
        <w:trPr>
          <w:trHeight w:val="63"/>
          <w:jc w:val="center"/>
        </w:trPr>
        <w:tc>
          <w:tcPr>
            <w:tcW w:w="4944" w:type="dxa"/>
            <w:gridSpan w:val="2"/>
            <w:tcBorders>
              <w:top w:val="single" w:sz="4" w:space="0" w:color="auto"/>
              <w:bottom w:val="single" w:sz="8" w:space="0" w:color="auto"/>
            </w:tcBorders>
            <w:noWrap/>
            <w:vAlign w:val="center"/>
          </w:tcPr>
          <w:p w:rsidR="00701904" w:rsidRPr="00701904" w:rsidRDefault="00701904" w:rsidP="00701904">
            <w:pPr>
              <w:spacing w:after="0" w:line="240" w:lineRule="auto"/>
              <w:rPr>
                <w:rFonts w:ascii="Verdana" w:eastAsia="Times New Roman" w:hAnsi="Verdana" w:cs="UB-Calligula"/>
                <w:b/>
                <w:bCs/>
                <w:color w:val="000000"/>
                <w:sz w:val="16"/>
                <w:szCs w:val="16"/>
                <w:lang w:val="en-US" w:eastAsia="el-GR"/>
              </w:rPr>
            </w:pPr>
            <w:r w:rsidRPr="00701904">
              <w:rPr>
                <w:rFonts w:ascii="Verdana" w:eastAsia="Times New Roman" w:hAnsi="Verdana" w:cs="UB-Calligula"/>
                <w:b/>
                <w:bCs/>
                <w:color w:val="000000"/>
                <w:sz w:val="16"/>
                <w:szCs w:val="16"/>
                <w:lang w:val="en-US" w:eastAsia="el-GR"/>
              </w:rPr>
              <w:t>Operating Cost before Depreciation and Amortization</w:t>
            </w:r>
          </w:p>
        </w:tc>
        <w:tc>
          <w:tcPr>
            <w:tcW w:w="1063" w:type="dxa"/>
            <w:tcBorders>
              <w:top w:val="nil"/>
              <w:left w:val="nil"/>
              <w:bottom w:val="single" w:sz="8" w:space="0" w:color="auto"/>
              <w:right w:val="nil"/>
            </w:tcBorders>
            <w:shd w:val="clear" w:color="auto" w:fill="auto"/>
            <w:noWrap/>
            <w:vAlign w:val="center"/>
          </w:tcPr>
          <w:p w:rsidR="00701904" w:rsidRPr="00701904" w:rsidRDefault="00701904" w:rsidP="00701904">
            <w:pPr>
              <w:jc w:val="right"/>
              <w:rPr>
                <w:rFonts w:ascii="Calibri" w:eastAsia="Calibri" w:hAnsi="Calibri" w:cs="Calibri"/>
                <w:b/>
                <w:bCs/>
                <w:color w:val="000000"/>
                <w:sz w:val="18"/>
                <w:szCs w:val="18"/>
              </w:rPr>
            </w:pPr>
            <w:r w:rsidRPr="00701904">
              <w:rPr>
                <w:rFonts w:ascii="Verdana" w:eastAsia="Times New Roman" w:hAnsi="Verdana" w:cs="Calibri"/>
                <w:b/>
                <w:bCs/>
                <w:color w:val="000000"/>
                <w:sz w:val="18"/>
                <w:szCs w:val="18"/>
                <w:lang w:eastAsia="el-GR"/>
              </w:rPr>
              <w:t>211.439</w:t>
            </w:r>
          </w:p>
        </w:tc>
        <w:tc>
          <w:tcPr>
            <w:tcW w:w="1276"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Calibri" w:eastAsia="Calibri" w:hAnsi="Calibri" w:cs="Calibri"/>
                <w:b/>
                <w:bCs/>
                <w:color w:val="000000"/>
                <w:sz w:val="18"/>
                <w:szCs w:val="18"/>
              </w:rPr>
            </w:pPr>
            <w:r w:rsidRPr="00701904">
              <w:rPr>
                <w:rFonts w:ascii="Verdana" w:eastAsia="Times New Roman" w:hAnsi="Verdana" w:cs="UB-Calligula"/>
                <w:b/>
                <w:bCs/>
                <w:color w:val="000000"/>
                <w:sz w:val="18"/>
                <w:szCs w:val="18"/>
                <w:lang w:eastAsia="el-GR"/>
              </w:rPr>
              <w:t>182.807</w:t>
            </w:r>
          </w:p>
        </w:tc>
        <w:tc>
          <w:tcPr>
            <w:tcW w:w="1275"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Calibri" w:eastAsia="Calibri" w:hAnsi="Calibri" w:cs="Calibri"/>
                <w:b/>
                <w:bCs/>
                <w:color w:val="000000"/>
                <w:sz w:val="18"/>
                <w:szCs w:val="18"/>
              </w:rPr>
            </w:pPr>
            <w:r w:rsidRPr="00701904">
              <w:rPr>
                <w:rFonts w:ascii="Verdana" w:eastAsia="Times New Roman" w:hAnsi="Verdana" w:cs="Calibri"/>
                <w:b/>
                <w:bCs/>
                <w:color w:val="000000"/>
                <w:sz w:val="18"/>
                <w:szCs w:val="18"/>
                <w:lang w:eastAsia="el-GR"/>
              </w:rPr>
              <w:t>82.446</w:t>
            </w:r>
          </w:p>
        </w:tc>
        <w:tc>
          <w:tcPr>
            <w:tcW w:w="1276"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Calibri" w:eastAsia="Calibri" w:hAnsi="Calibri" w:cs="Calibri"/>
                <w:b/>
                <w:bCs/>
                <w:color w:val="000000"/>
                <w:sz w:val="18"/>
                <w:szCs w:val="18"/>
              </w:rPr>
            </w:pPr>
            <w:r w:rsidRPr="00701904">
              <w:rPr>
                <w:rFonts w:ascii="Verdana" w:eastAsia="Times New Roman" w:hAnsi="Verdana" w:cs="UB-Calligula"/>
                <w:b/>
                <w:bCs/>
                <w:color w:val="000000"/>
                <w:sz w:val="18"/>
                <w:szCs w:val="18"/>
                <w:lang w:eastAsia="el-GR"/>
              </w:rPr>
              <w:t>61.346</w:t>
            </w:r>
          </w:p>
        </w:tc>
      </w:tr>
    </w:tbl>
    <w:p w:rsidR="00ED1263" w:rsidRDefault="00ED1263"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b/>
          <w:sz w:val="20"/>
          <w:szCs w:val="20"/>
          <w:lang w:val="en-US" w:eastAsia="el-GR"/>
        </w:rPr>
      </w:pPr>
      <w:r w:rsidRPr="00387CB4">
        <w:rPr>
          <w:rFonts w:ascii="Verdana" w:eastAsia="Times New Roman" w:hAnsi="Verdana" w:cs="Times New Roman"/>
          <w:b/>
          <w:sz w:val="20"/>
          <w:szCs w:val="20"/>
          <w:lang w:eastAsia="el-GR"/>
        </w:rPr>
        <w:lastRenderedPageBreak/>
        <w:sym w:font="Symbol" w:char="F0B7"/>
      </w:r>
      <w:r w:rsidRPr="00387CB4">
        <w:rPr>
          <w:rFonts w:ascii="Verdana" w:eastAsia="Times New Roman" w:hAnsi="Verdana" w:cs="Times New Roman"/>
          <w:b/>
          <w:sz w:val="20"/>
          <w:szCs w:val="20"/>
          <w:lang w:val="en-US" w:eastAsia="el-GR"/>
        </w:rPr>
        <w:t xml:space="preserve"> Gross Profit Margin (%) </w:t>
      </w:r>
    </w:p>
    <w:p w:rsidR="000F3131" w:rsidRPr="00387CB4" w:rsidRDefault="000F3131" w:rsidP="00701904">
      <w:pPr>
        <w:tabs>
          <w:tab w:val="left" w:pos="3931"/>
          <w:tab w:val="left" w:pos="4893"/>
          <w:tab w:val="left" w:pos="5855"/>
          <w:tab w:val="left" w:pos="7269"/>
        </w:tabs>
        <w:spacing w:after="0" w:line="360" w:lineRule="auto"/>
        <w:jc w:val="both"/>
        <w:rPr>
          <w:rFonts w:ascii="Verdana" w:eastAsia="Times New Roman" w:hAnsi="Verdana" w:cs="Times New Roman"/>
          <w:b/>
          <w:sz w:val="20"/>
          <w:szCs w:val="20"/>
          <w:lang w:val="en-US" w:eastAsia="el-GR"/>
        </w:rPr>
      </w:pPr>
    </w:p>
    <w:p w:rsidR="000F3131"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r w:rsidRPr="00701904">
        <w:rPr>
          <w:rFonts w:ascii="Verdana" w:eastAsia="Times New Roman" w:hAnsi="Verdana" w:cs="Times New Roman"/>
          <w:sz w:val="20"/>
          <w:szCs w:val="20"/>
          <w:lang w:val="en-US" w:eastAsia="el-GR"/>
        </w:rPr>
        <w:t xml:space="preserve">This index derives from the division of the Gross Profit by the Turnover as exactly these two figures are depicted in the financial statements. It is utilized by the Management of the Company on complementary basis with the Gross Profit in terms of value. This provision is referred to, from 1/1/2018 separately, as "Impairment of financial assets" in the Income Statement. </w:t>
      </w:r>
    </w:p>
    <w:p w:rsidR="000F3131" w:rsidRDefault="000F3131"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p>
    <w:p w:rsidR="00701904" w:rsidRPr="000F3131"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sz w:val="20"/>
          <w:szCs w:val="20"/>
          <w:lang w:val="en-US" w:eastAsia="el-GR"/>
        </w:rPr>
      </w:pPr>
      <w:r w:rsidRPr="000F3131">
        <w:rPr>
          <w:rFonts w:ascii="Calibri" w:eastAsia="Calibri" w:hAnsi="Calibri" w:cs="Times New Roman"/>
          <w:color w:val="000000"/>
          <w:sz w:val="20"/>
          <w:szCs w:val="20"/>
          <w:u w:val="single"/>
          <w:lang w:val="en-US" w:eastAsia="el-GR"/>
        </w:rPr>
        <w:t>Table of Gross Profit</w:t>
      </w:r>
      <w:r w:rsidRPr="000F3131">
        <w:rPr>
          <w:rFonts w:ascii="Verdana" w:eastAsia="Times New Roman" w:hAnsi="Verdana" w:cs="Times New Roman"/>
          <w:sz w:val="20"/>
          <w:szCs w:val="20"/>
          <w:lang w:val="en-US" w:eastAsia="el-GR"/>
        </w:rPr>
        <w:t xml:space="preserve"> </w:t>
      </w:r>
      <w:r w:rsidRPr="00701904">
        <w:rPr>
          <w:rFonts w:ascii="Calibri" w:eastAsia="Calibri" w:hAnsi="Calibri" w:cs="Times New Roman"/>
          <w:color w:val="000000"/>
          <w:sz w:val="20"/>
          <w:szCs w:val="20"/>
          <w:u w:val="single"/>
          <w:lang w:val="en-US" w:eastAsia="el-GR"/>
        </w:rPr>
        <w:t>Margin Reconciliation (%)</w:t>
      </w:r>
    </w:p>
    <w:tbl>
      <w:tblPr>
        <w:tblW w:w="9945" w:type="dxa"/>
        <w:tblInd w:w="-731" w:type="dxa"/>
        <w:tblLayout w:type="fixed"/>
        <w:tblLook w:val="0000" w:firstRow="0" w:lastRow="0" w:firstColumn="0" w:lastColumn="0" w:noHBand="0" w:noVBand="0"/>
      </w:tblPr>
      <w:tblGrid>
        <w:gridCol w:w="3552"/>
        <w:gridCol w:w="21"/>
        <w:gridCol w:w="1551"/>
        <w:gridCol w:w="1552"/>
        <w:gridCol w:w="1776"/>
        <w:gridCol w:w="1493"/>
      </w:tblGrid>
      <w:tr w:rsidR="00701904" w:rsidRPr="00701904" w:rsidTr="00701904">
        <w:trPr>
          <w:trHeight w:val="362"/>
        </w:trPr>
        <w:tc>
          <w:tcPr>
            <w:tcW w:w="3573" w:type="dxa"/>
            <w:gridSpan w:val="2"/>
            <w:tcBorders>
              <w:top w:val="single" w:sz="12" w:space="0" w:color="auto"/>
            </w:tcBorders>
            <w:noWrap/>
          </w:tcPr>
          <w:p w:rsidR="00701904" w:rsidRPr="00701904" w:rsidRDefault="00701904" w:rsidP="00701904">
            <w:pPr>
              <w:rPr>
                <w:rFonts w:ascii="Calibri" w:eastAsia="Times New Roman" w:hAnsi="Calibri" w:cs="UB-Calligula"/>
                <w:b/>
                <w:bCs/>
                <w:color w:val="000000"/>
                <w:sz w:val="16"/>
                <w:szCs w:val="16"/>
                <w:lang w:eastAsia="el-GR"/>
              </w:rPr>
            </w:pPr>
            <w:proofErr w:type="spellStart"/>
            <w:r w:rsidRPr="00701904">
              <w:rPr>
                <w:rFonts w:ascii="Calibri" w:eastAsia="Times New Roman" w:hAnsi="Calibri" w:cs="UB-Calligula"/>
                <w:b/>
                <w:bCs/>
                <w:color w:val="000000"/>
                <w:sz w:val="16"/>
                <w:szCs w:val="16"/>
                <w:lang w:eastAsia="el-GR"/>
              </w:rPr>
              <w:t>Group</w:t>
            </w:r>
            <w:proofErr w:type="spellEnd"/>
          </w:p>
        </w:tc>
        <w:tc>
          <w:tcPr>
            <w:tcW w:w="3103" w:type="dxa"/>
            <w:gridSpan w:val="2"/>
            <w:tcBorders>
              <w:top w:val="single" w:sz="12" w:space="0" w:color="auto"/>
            </w:tcBorders>
            <w:noWrap/>
          </w:tcPr>
          <w:p w:rsidR="00701904" w:rsidRPr="00701904" w:rsidRDefault="00701904" w:rsidP="00701904">
            <w:pPr>
              <w:jc w:val="center"/>
              <w:rPr>
                <w:rFonts w:ascii="Calibri" w:eastAsia="Times New Roman" w:hAnsi="Calibri" w:cs="UB-Calligula"/>
                <w:b/>
                <w:bCs/>
                <w:color w:val="000000"/>
                <w:sz w:val="16"/>
                <w:szCs w:val="16"/>
                <w:lang w:eastAsia="el-GR"/>
              </w:rPr>
            </w:pPr>
          </w:p>
        </w:tc>
        <w:tc>
          <w:tcPr>
            <w:tcW w:w="3269" w:type="dxa"/>
            <w:gridSpan w:val="2"/>
            <w:tcBorders>
              <w:top w:val="single" w:sz="12" w:space="0" w:color="auto"/>
            </w:tcBorders>
          </w:tcPr>
          <w:p w:rsidR="00701904" w:rsidRPr="00701904" w:rsidRDefault="00701904" w:rsidP="00701904">
            <w:pPr>
              <w:jc w:val="center"/>
              <w:rPr>
                <w:rFonts w:ascii="Calibri" w:eastAsia="Times New Roman" w:hAnsi="Calibri" w:cs="UB-Calligula"/>
                <w:b/>
                <w:bCs/>
                <w:color w:val="000000"/>
                <w:sz w:val="16"/>
                <w:szCs w:val="16"/>
                <w:lang w:eastAsia="el-GR"/>
              </w:rPr>
            </w:pPr>
          </w:p>
        </w:tc>
      </w:tr>
      <w:tr w:rsidR="00701904" w:rsidRPr="00701904" w:rsidTr="00701904">
        <w:trPr>
          <w:trHeight w:val="497"/>
        </w:trPr>
        <w:tc>
          <w:tcPr>
            <w:tcW w:w="3552" w:type="dxa"/>
            <w:tcBorders>
              <w:bottom w:val="single" w:sz="12" w:space="0" w:color="auto"/>
            </w:tcBorders>
            <w:noWrap/>
          </w:tcPr>
          <w:p w:rsidR="00701904" w:rsidRPr="00701904" w:rsidRDefault="00701904" w:rsidP="00701904">
            <w:pPr>
              <w:rPr>
                <w:rFonts w:ascii="Calibri" w:eastAsia="Times New Roman" w:hAnsi="Calibri" w:cs="UB-Calligula"/>
                <w:bCs/>
                <w:color w:val="000000"/>
                <w:sz w:val="16"/>
                <w:szCs w:val="16"/>
                <w:lang w:eastAsia="el-GR"/>
              </w:rPr>
            </w:pPr>
            <w:proofErr w:type="spellStart"/>
            <w:r w:rsidRPr="00701904">
              <w:rPr>
                <w:rFonts w:ascii="Calibri" w:eastAsia="Times New Roman" w:hAnsi="Calibri" w:cs="UB-Calligula"/>
                <w:bCs/>
                <w:color w:val="000000"/>
                <w:sz w:val="16"/>
                <w:szCs w:val="16"/>
                <w:lang w:eastAsia="el-GR"/>
              </w:rPr>
              <w:t>Amounts</w:t>
            </w:r>
            <w:proofErr w:type="spellEnd"/>
            <w:r w:rsidRPr="00701904">
              <w:rPr>
                <w:rFonts w:ascii="Calibri" w:eastAsia="Times New Roman" w:hAnsi="Calibri" w:cs="UB-Calligula"/>
                <w:bCs/>
                <w:color w:val="000000"/>
                <w:sz w:val="16"/>
                <w:szCs w:val="16"/>
                <w:lang w:eastAsia="el-GR"/>
              </w:rPr>
              <w:t xml:space="preserve"> in </w:t>
            </w:r>
            <w:proofErr w:type="spellStart"/>
            <w:r w:rsidRPr="00701904">
              <w:rPr>
                <w:rFonts w:ascii="Calibri" w:eastAsia="Times New Roman" w:hAnsi="Calibri" w:cs="UB-Calligula"/>
                <w:bCs/>
                <w:color w:val="000000"/>
                <w:sz w:val="16"/>
                <w:szCs w:val="16"/>
                <w:lang w:eastAsia="el-GR"/>
              </w:rPr>
              <w:t>thousands</w:t>
            </w:r>
            <w:proofErr w:type="spellEnd"/>
            <w:r w:rsidRPr="00701904">
              <w:rPr>
                <w:rFonts w:ascii="Calibri" w:eastAsia="Times New Roman" w:hAnsi="Calibri" w:cs="UB-Calligula"/>
                <w:bCs/>
                <w:color w:val="000000"/>
                <w:sz w:val="16"/>
                <w:szCs w:val="16"/>
                <w:lang w:eastAsia="el-GR"/>
              </w:rPr>
              <w:t xml:space="preserve"> </w:t>
            </w:r>
            <w:proofErr w:type="spellStart"/>
            <w:r w:rsidRPr="00701904">
              <w:rPr>
                <w:rFonts w:ascii="Calibri" w:eastAsia="Times New Roman" w:hAnsi="Calibri" w:cs="UB-Calligula"/>
                <w:bCs/>
                <w:color w:val="000000"/>
                <w:sz w:val="16"/>
                <w:szCs w:val="16"/>
                <w:lang w:eastAsia="el-GR"/>
              </w:rPr>
              <w:t>Euro</w:t>
            </w:r>
            <w:proofErr w:type="spellEnd"/>
          </w:p>
        </w:tc>
        <w:tc>
          <w:tcPr>
            <w:tcW w:w="1572" w:type="dxa"/>
            <w:gridSpan w:val="2"/>
            <w:tcBorders>
              <w:top w:val="nil"/>
              <w:left w:val="nil"/>
              <w:bottom w:val="single" w:sz="12" w:space="0" w:color="auto"/>
              <w:right w:val="nil"/>
            </w:tcBorders>
            <w:shd w:val="clear" w:color="auto" w:fill="auto"/>
            <w:noWrap/>
            <w:vAlign w:val="center"/>
          </w:tcPr>
          <w:p w:rsidR="00701904" w:rsidRPr="00701904" w:rsidRDefault="00701904" w:rsidP="00701904">
            <w:pPr>
              <w:jc w:val="center"/>
              <w:rPr>
                <w:rFonts w:ascii="Calibri" w:eastAsia="Times New Roman" w:hAnsi="Calibri" w:cs="UB-Calligula"/>
                <w:b/>
                <w:bCs/>
                <w:color w:val="000000"/>
                <w:sz w:val="16"/>
                <w:szCs w:val="16"/>
                <w:lang w:eastAsia="el-GR"/>
              </w:rPr>
            </w:pPr>
            <w:r w:rsidRPr="00701904">
              <w:rPr>
                <w:rFonts w:ascii="Calibri" w:eastAsia="Times New Roman" w:hAnsi="Calibri" w:cs="UB-Calligula"/>
                <w:b/>
                <w:bCs/>
                <w:color w:val="000000"/>
                <w:sz w:val="16"/>
                <w:szCs w:val="16"/>
                <w:lang w:eastAsia="el-GR"/>
              </w:rPr>
              <w:t>30.09.2022</w:t>
            </w:r>
          </w:p>
        </w:tc>
        <w:tc>
          <w:tcPr>
            <w:tcW w:w="1552"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Calibri" w:eastAsia="Times New Roman" w:hAnsi="Calibri" w:cs="UB-Calligula"/>
                <w:b/>
                <w:bCs/>
                <w:color w:val="000000"/>
                <w:sz w:val="16"/>
                <w:szCs w:val="16"/>
                <w:lang w:eastAsia="el-GR"/>
              </w:rPr>
            </w:pPr>
            <w:r w:rsidRPr="00701904">
              <w:rPr>
                <w:rFonts w:ascii="Calibri" w:eastAsia="Times New Roman" w:hAnsi="Calibri" w:cs="UB-Calligula"/>
                <w:b/>
                <w:bCs/>
                <w:color w:val="000000"/>
                <w:sz w:val="16"/>
                <w:szCs w:val="16"/>
                <w:lang w:eastAsia="el-GR"/>
              </w:rPr>
              <w:t>30.09.2021</w:t>
            </w:r>
          </w:p>
        </w:tc>
        <w:tc>
          <w:tcPr>
            <w:tcW w:w="1776"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Calibri" w:eastAsia="Times New Roman" w:hAnsi="Calibri" w:cs="UB-Calligula"/>
                <w:b/>
                <w:bCs/>
                <w:color w:val="000000"/>
                <w:sz w:val="16"/>
                <w:szCs w:val="16"/>
                <w:lang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1493"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Calibri" w:eastAsia="Times New Roman" w:hAnsi="Calibri" w:cs="UB-Calligula"/>
                <w:b/>
                <w:bCs/>
                <w:color w:val="000000"/>
                <w:sz w:val="16"/>
                <w:szCs w:val="16"/>
                <w:lang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701904">
        <w:trPr>
          <w:trHeight w:val="93"/>
        </w:trPr>
        <w:tc>
          <w:tcPr>
            <w:tcW w:w="3552" w:type="dxa"/>
            <w:tcBorders>
              <w:top w:val="single" w:sz="12" w:space="0" w:color="auto"/>
              <w:bottom w:val="single" w:sz="4" w:space="0" w:color="A6A6A6"/>
            </w:tcBorders>
            <w:noWrap/>
            <w:vAlign w:val="bottom"/>
          </w:tcPr>
          <w:p w:rsidR="00701904" w:rsidRPr="00701904" w:rsidRDefault="00701904" w:rsidP="00701904">
            <w:pPr>
              <w:spacing w:after="0" w:line="240" w:lineRule="auto"/>
              <w:rPr>
                <w:rFonts w:ascii="Verdana" w:eastAsia="Times New Roman" w:hAnsi="Verdana" w:cs="UB-Calligula"/>
                <w:color w:val="000000"/>
                <w:sz w:val="16"/>
                <w:szCs w:val="16"/>
                <w:lang w:val="en-US" w:eastAsia="el-GR"/>
              </w:rPr>
            </w:pPr>
            <w:r w:rsidRPr="00701904">
              <w:rPr>
                <w:rFonts w:ascii="Verdana" w:eastAsia="Times New Roman" w:hAnsi="Verdana" w:cs="UB-Calligula"/>
                <w:color w:val="000000"/>
                <w:sz w:val="16"/>
                <w:szCs w:val="16"/>
                <w:lang w:val="en-US" w:eastAsia="el-GR"/>
              </w:rPr>
              <w:t>Turnover</w:t>
            </w:r>
          </w:p>
        </w:tc>
        <w:tc>
          <w:tcPr>
            <w:tcW w:w="1572" w:type="dxa"/>
            <w:gridSpan w:val="2"/>
            <w:tcBorders>
              <w:top w:val="nil"/>
              <w:left w:val="nil"/>
              <w:bottom w:val="single" w:sz="8" w:space="0" w:color="A6A6A6"/>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261.676</w:t>
            </w:r>
          </w:p>
        </w:tc>
        <w:tc>
          <w:tcPr>
            <w:tcW w:w="1552" w:type="dxa"/>
            <w:tcBorders>
              <w:top w:val="nil"/>
              <w:left w:val="nil"/>
              <w:bottom w:val="single" w:sz="8" w:space="0" w:color="A6A6A6"/>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257.548</w:t>
            </w:r>
          </w:p>
        </w:tc>
        <w:tc>
          <w:tcPr>
            <w:tcW w:w="1776" w:type="dxa"/>
            <w:tcBorders>
              <w:top w:val="nil"/>
              <w:left w:val="nil"/>
              <w:bottom w:val="single" w:sz="8" w:space="0" w:color="A6A6A6"/>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97.814</w:t>
            </w:r>
          </w:p>
        </w:tc>
        <w:tc>
          <w:tcPr>
            <w:tcW w:w="1493" w:type="dxa"/>
            <w:tcBorders>
              <w:top w:val="nil"/>
              <w:left w:val="nil"/>
              <w:bottom w:val="single" w:sz="8" w:space="0" w:color="A6A6A6"/>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101.514</w:t>
            </w:r>
          </w:p>
        </w:tc>
      </w:tr>
      <w:tr w:rsidR="00701904" w:rsidRPr="00701904" w:rsidTr="00701904">
        <w:trPr>
          <w:trHeight w:hRule="exact" w:val="362"/>
        </w:trPr>
        <w:tc>
          <w:tcPr>
            <w:tcW w:w="3552" w:type="dxa"/>
            <w:tcBorders>
              <w:top w:val="single" w:sz="4" w:space="0" w:color="A6A6A6"/>
              <w:bottom w:val="single" w:sz="4" w:space="0" w:color="auto"/>
            </w:tcBorders>
            <w:noWrap/>
            <w:vAlign w:val="bottom"/>
          </w:tcPr>
          <w:p w:rsidR="00701904" w:rsidRPr="00701904" w:rsidRDefault="00701904" w:rsidP="00701904">
            <w:pPr>
              <w:spacing w:after="0" w:line="240" w:lineRule="auto"/>
              <w:rPr>
                <w:rFonts w:ascii="Verdana" w:eastAsia="Times New Roman" w:hAnsi="Verdana" w:cs="UB-Calligula"/>
                <w:color w:val="000000"/>
                <w:sz w:val="16"/>
                <w:szCs w:val="16"/>
                <w:lang w:eastAsia="el-GR"/>
              </w:rPr>
            </w:pPr>
            <w:proofErr w:type="spellStart"/>
            <w:r w:rsidRPr="00701904">
              <w:rPr>
                <w:rFonts w:ascii="Verdana" w:eastAsia="Times New Roman" w:hAnsi="Verdana" w:cs="UB-Calligula"/>
                <w:color w:val="000000"/>
                <w:sz w:val="16"/>
                <w:szCs w:val="16"/>
                <w:lang w:eastAsia="el-GR"/>
              </w:rPr>
              <w:t>Gross</w:t>
            </w:r>
            <w:proofErr w:type="spellEnd"/>
            <w:r w:rsidRPr="00701904">
              <w:rPr>
                <w:rFonts w:ascii="Verdana" w:eastAsia="Times New Roman" w:hAnsi="Verdana" w:cs="UB-Calligula"/>
                <w:color w:val="000000"/>
                <w:sz w:val="16"/>
                <w:szCs w:val="16"/>
                <w:lang w:eastAsia="el-GR"/>
              </w:rPr>
              <w:t xml:space="preserve"> </w:t>
            </w:r>
            <w:proofErr w:type="spellStart"/>
            <w:r w:rsidRPr="00701904">
              <w:rPr>
                <w:rFonts w:ascii="Verdana" w:eastAsia="Times New Roman" w:hAnsi="Verdana" w:cs="UB-Calligula"/>
                <w:color w:val="000000"/>
                <w:sz w:val="16"/>
                <w:szCs w:val="16"/>
                <w:lang w:eastAsia="el-GR"/>
              </w:rPr>
              <w:t>Profit</w:t>
            </w:r>
            <w:proofErr w:type="spellEnd"/>
          </w:p>
        </w:tc>
        <w:tc>
          <w:tcPr>
            <w:tcW w:w="1572" w:type="dxa"/>
            <w:gridSpan w:val="2"/>
            <w:tcBorders>
              <w:top w:val="nil"/>
              <w:left w:val="nil"/>
              <w:bottom w:val="single" w:sz="8" w:space="0" w:color="auto"/>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107.608</w:t>
            </w:r>
          </w:p>
        </w:tc>
        <w:tc>
          <w:tcPr>
            <w:tcW w:w="1552"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129.338</w:t>
            </w:r>
          </w:p>
        </w:tc>
        <w:tc>
          <w:tcPr>
            <w:tcW w:w="1776"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rPr>
              <w:t>40.465</w:t>
            </w:r>
          </w:p>
        </w:tc>
        <w:tc>
          <w:tcPr>
            <w:tcW w:w="1493"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57.494</w:t>
            </w:r>
          </w:p>
        </w:tc>
      </w:tr>
      <w:tr w:rsidR="00701904" w:rsidRPr="00701904" w:rsidTr="00701904">
        <w:trPr>
          <w:trHeight w:val="362"/>
        </w:trPr>
        <w:tc>
          <w:tcPr>
            <w:tcW w:w="3552" w:type="dxa"/>
            <w:tcBorders>
              <w:top w:val="single" w:sz="4" w:space="0" w:color="auto"/>
              <w:bottom w:val="single" w:sz="12" w:space="0" w:color="auto"/>
            </w:tcBorders>
            <w:noWrap/>
            <w:vAlign w:val="center"/>
          </w:tcPr>
          <w:p w:rsidR="00701904" w:rsidRPr="00701904" w:rsidRDefault="00701904" w:rsidP="00701904">
            <w:pPr>
              <w:spacing w:after="0" w:line="240" w:lineRule="auto"/>
              <w:rPr>
                <w:rFonts w:ascii="Verdana" w:eastAsia="Times New Roman" w:hAnsi="Verdana" w:cs="UB-Calligula"/>
                <w:color w:val="000000"/>
                <w:sz w:val="16"/>
                <w:szCs w:val="16"/>
                <w:lang w:eastAsia="el-GR"/>
              </w:rPr>
            </w:pPr>
            <w:proofErr w:type="spellStart"/>
            <w:r w:rsidRPr="00701904">
              <w:rPr>
                <w:rFonts w:ascii="Verdana" w:eastAsia="Times New Roman" w:hAnsi="Verdana" w:cs="UB-Calligula"/>
                <w:color w:val="000000"/>
                <w:sz w:val="16"/>
                <w:szCs w:val="16"/>
                <w:lang w:eastAsia="el-GR"/>
              </w:rPr>
              <w:t>Gross</w:t>
            </w:r>
            <w:proofErr w:type="spellEnd"/>
            <w:r w:rsidRPr="00701904">
              <w:rPr>
                <w:rFonts w:ascii="Verdana" w:eastAsia="Times New Roman" w:hAnsi="Verdana" w:cs="UB-Calligula"/>
                <w:color w:val="000000"/>
                <w:sz w:val="16"/>
                <w:szCs w:val="16"/>
                <w:lang w:eastAsia="el-GR"/>
              </w:rPr>
              <w:t xml:space="preserve"> </w:t>
            </w:r>
            <w:proofErr w:type="spellStart"/>
            <w:r w:rsidRPr="00701904">
              <w:rPr>
                <w:rFonts w:ascii="Verdana" w:eastAsia="Times New Roman" w:hAnsi="Verdana" w:cs="UB-Calligula"/>
                <w:color w:val="000000"/>
                <w:sz w:val="16"/>
                <w:szCs w:val="16"/>
                <w:lang w:eastAsia="el-GR"/>
              </w:rPr>
              <w:t>Profit</w:t>
            </w:r>
            <w:proofErr w:type="spellEnd"/>
            <w:r w:rsidRPr="00701904">
              <w:rPr>
                <w:rFonts w:ascii="Verdana" w:eastAsia="Times New Roman" w:hAnsi="Verdana" w:cs="UB-Calligula"/>
                <w:color w:val="000000"/>
                <w:sz w:val="16"/>
                <w:szCs w:val="16"/>
                <w:lang w:eastAsia="el-GR"/>
              </w:rPr>
              <w:t xml:space="preserve"> </w:t>
            </w:r>
            <w:proofErr w:type="spellStart"/>
            <w:r w:rsidRPr="00701904">
              <w:rPr>
                <w:rFonts w:ascii="Verdana" w:eastAsia="Times New Roman" w:hAnsi="Verdana" w:cs="UB-Calligula"/>
                <w:color w:val="000000"/>
                <w:sz w:val="16"/>
                <w:szCs w:val="16"/>
                <w:lang w:eastAsia="el-GR"/>
              </w:rPr>
              <w:t>Margin</w:t>
            </w:r>
            <w:proofErr w:type="spellEnd"/>
            <w:r w:rsidRPr="00701904">
              <w:rPr>
                <w:rFonts w:ascii="Verdana" w:eastAsia="Times New Roman" w:hAnsi="Verdana" w:cs="UB-Calligula"/>
                <w:color w:val="000000"/>
                <w:sz w:val="16"/>
                <w:szCs w:val="16"/>
                <w:lang w:eastAsia="el-GR"/>
              </w:rPr>
              <w:t xml:space="preserve"> %</w:t>
            </w:r>
          </w:p>
        </w:tc>
        <w:tc>
          <w:tcPr>
            <w:tcW w:w="1572" w:type="dxa"/>
            <w:gridSpan w:val="2"/>
            <w:tcBorders>
              <w:top w:val="nil"/>
              <w:left w:val="nil"/>
              <w:bottom w:val="single" w:sz="12" w:space="0" w:color="auto"/>
              <w:right w:val="nil"/>
            </w:tcBorders>
            <w:shd w:val="clear" w:color="auto" w:fill="auto"/>
            <w:noWrap/>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Verdana" w:eastAsia="Times New Roman" w:hAnsi="Verdana" w:cs="Calibri"/>
                <w:b/>
                <w:bCs/>
                <w:color w:val="000000"/>
                <w:sz w:val="16"/>
                <w:szCs w:val="16"/>
                <w:lang w:eastAsia="el-GR"/>
              </w:rPr>
              <w:t>41,12%</w:t>
            </w:r>
          </w:p>
        </w:tc>
        <w:tc>
          <w:tcPr>
            <w:tcW w:w="1552" w:type="dxa"/>
            <w:tcBorders>
              <w:top w:val="nil"/>
              <w:left w:val="nil"/>
              <w:bottom w:val="single" w:sz="12" w:space="0" w:color="auto"/>
              <w:right w:val="nil"/>
            </w:tcBorders>
            <w:shd w:val="clear" w:color="auto" w:fill="auto"/>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Verdana" w:eastAsia="Calibri" w:hAnsi="Verdana" w:cs="Calibri"/>
                <w:b/>
                <w:bCs/>
                <w:color w:val="000000"/>
                <w:sz w:val="16"/>
                <w:szCs w:val="16"/>
                <w:lang w:eastAsia="el-GR"/>
              </w:rPr>
              <w:t>50,22%</w:t>
            </w:r>
          </w:p>
        </w:tc>
        <w:tc>
          <w:tcPr>
            <w:tcW w:w="1776" w:type="dxa"/>
            <w:tcBorders>
              <w:top w:val="nil"/>
              <w:left w:val="nil"/>
              <w:bottom w:val="single" w:sz="12" w:space="0" w:color="auto"/>
              <w:right w:val="nil"/>
            </w:tcBorders>
            <w:shd w:val="clear" w:color="auto" w:fill="auto"/>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Verdana" w:eastAsia="Times New Roman" w:hAnsi="Verdana" w:cs="Calibri"/>
                <w:b/>
                <w:bCs/>
                <w:color w:val="000000"/>
                <w:sz w:val="16"/>
                <w:szCs w:val="16"/>
                <w:lang w:eastAsia="el-GR"/>
              </w:rPr>
              <w:t>41,37%</w:t>
            </w:r>
          </w:p>
        </w:tc>
        <w:tc>
          <w:tcPr>
            <w:tcW w:w="1493" w:type="dxa"/>
            <w:tcBorders>
              <w:top w:val="nil"/>
              <w:left w:val="nil"/>
              <w:bottom w:val="single" w:sz="12" w:space="0" w:color="auto"/>
              <w:right w:val="nil"/>
            </w:tcBorders>
            <w:shd w:val="clear" w:color="auto" w:fill="auto"/>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Verdana" w:eastAsia="Calibri" w:hAnsi="Verdana" w:cs="Calibri"/>
                <w:b/>
                <w:bCs/>
                <w:color w:val="000000"/>
                <w:sz w:val="16"/>
                <w:szCs w:val="16"/>
                <w:lang w:eastAsia="el-GR"/>
              </w:rPr>
              <w:t>56,64%</w:t>
            </w:r>
          </w:p>
        </w:tc>
      </w:tr>
    </w:tbl>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tbl>
      <w:tblPr>
        <w:tblW w:w="9939" w:type="dxa"/>
        <w:tblInd w:w="-725" w:type="dxa"/>
        <w:tblLayout w:type="fixed"/>
        <w:tblLook w:val="0000" w:firstRow="0" w:lastRow="0" w:firstColumn="0" w:lastColumn="0" w:noHBand="0" w:noVBand="0"/>
      </w:tblPr>
      <w:tblGrid>
        <w:gridCol w:w="3547"/>
        <w:gridCol w:w="21"/>
        <w:gridCol w:w="1549"/>
        <w:gridCol w:w="1551"/>
        <w:gridCol w:w="1773"/>
        <w:gridCol w:w="1498"/>
      </w:tblGrid>
      <w:tr w:rsidR="00701904" w:rsidRPr="00701904" w:rsidTr="00701904">
        <w:trPr>
          <w:trHeight w:val="366"/>
        </w:trPr>
        <w:tc>
          <w:tcPr>
            <w:tcW w:w="3568" w:type="dxa"/>
            <w:gridSpan w:val="2"/>
            <w:tcBorders>
              <w:top w:val="single" w:sz="12" w:space="0" w:color="auto"/>
            </w:tcBorders>
            <w:noWrap/>
            <w:vAlign w:val="center"/>
          </w:tcPr>
          <w:p w:rsidR="00701904" w:rsidRPr="00701904" w:rsidRDefault="00701904" w:rsidP="00701904">
            <w:pPr>
              <w:spacing w:after="0" w:line="240" w:lineRule="auto"/>
              <w:jc w:val="center"/>
              <w:rPr>
                <w:rFonts w:ascii="Verdana" w:eastAsia="Times New Roman" w:hAnsi="Verdana" w:cs="UB-Calligula"/>
                <w:b/>
                <w:bCs/>
                <w:color w:val="000000"/>
                <w:sz w:val="16"/>
                <w:szCs w:val="16"/>
                <w:lang w:val="en-US" w:eastAsia="el-GR"/>
              </w:rPr>
            </w:pPr>
            <w:r w:rsidRPr="00701904">
              <w:rPr>
                <w:rFonts w:ascii="Verdana" w:eastAsia="Times New Roman" w:hAnsi="Verdana" w:cs="UB-Calligula"/>
                <w:b/>
                <w:bCs/>
                <w:color w:val="000000"/>
                <w:sz w:val="16"/>
                <w:szCs w:val="16"/>
                <w:lang w:val="en-US" w:eastAsia="el-GR"/>
              </w:rPr>
              <w:t>COMPANY</w:t>
            </w:r>
          </w:p>
        </w:tc>
        <w:tc>
          <w:tcPr>
            <w:tcW w:w="3100" w:type="dxa"/>
            <w:gridSpan w:val="2"/>
            <w:tcBorders>
              <w:top w:val="single" w:sz="12" w:space="0" w:color="auto"/>
            </w:tcBorders>
            <w:noWrap/>
            <w:vAlign w:val="center"/>
          </w:tcPr>
          <w:p w:rsidR="00701904" w:rsidRPr="00701904" w:rsidRDefault="00701904" w:rsidP="00701904">
            <w:pPr>
              <w:spacing w:after="0" w:line="240" w:lineRule="auto"/>
              <w:jc w:val="center"/>
              <w:rPr>
                <w:rFonts w:ascii="Verdana" w:eastAsia="Times New Roman" w:hAnsi="Verdana" w:cs="UB-Calligula"/>
                <w:b/>
                <w:bCs/>
                <w:color w:val="000000"/>
                <w:sz w:val="16"/>
                <w:szCs w:val="16"/>
                <w:lang w:eastAsia="el-GR"/>
              </w:rPr>
            </w:pPr>
          </w:p>
        </w:tc>
        <w:tc>
          <w:tcPr>
            <w:tcW w:w="3271" w:type="dxa"/>
            <w:gridSpan w:val="2"/>
            <w:tcBorders>
              <w:top w:val="single" w:sz="12" w:space="0" w:color="auto"/>
            </w:tcBorders>
            <w:vAlign w:val="center"/>
          </w:tcPr>
          <w:p w:rsidR="00701904" w:rsidRPr="00701904" w:rsidRDefault="00701904" w:rsidP="00701904">
            <w:pPr>
              <w:spacing w:after="0" w:line="240" w:lineRule="auto"/>
              <w:jc w:val="center"/>
              <w:rPr>
                <w:rFonts w:ascii="Verdana" w:eastAsia="Times New Roman" w:hAnsi="Verdana" w:cs="UB-Calligula"/>
                <w:b/>
                <w:bCs/>
                <w:color w:val="000000"/>
                <w:sz w:val="16"/>
                <w:szCs w:val="16"/>
                <w:lang w:eastAsia="el-GR"/>
              </w:rPr>
            </w:pPr>
          </w:p>
        </w:tc>
      </w:tr>
      <w:tr w:rsidR="00701904" w:rsidRPr="00701904" w:rsidTr="00701904">
        <w:trPr>
          <w:trHeight w:val="504"/>
        </w:trPr>
        <w:tc>
          <w:tcPr>
            <w:tcW w:w="3547" w:type="dxa"/>
            <w:tcBorders>
              <w:bottom w:val="single" w:sz="12" w:space="0" w:color="auto"/>
            </w:tcBorders>
            <w:noWrap/>
            <w:vAlign w:val="bottom"/>
          </w:tcPr>
          <w:p w:rsidR="00701904" w:rsidRPr="00701904" w:rsidRDefault="00701904" w:rsidP="00701904">
            <w:pPr>
              <w:spacing w:after="0" w:line="240" w:lineRule="auto"/>
              <w:jc w:val="center"/>
              <w:rPr>
                <w:rFonts w:ascii="Verdana" w:eastAsia="Times New Roman" w:hAnsi="Verdana" w:cs="UB-Calligula"/>
                <w:i/>
                <w:color w:val="000000"/>
                <w:sz w:val="16"/>
                <w:szCs w:val="16"/>
                <w:lang w:eastAsia="el-GR"/>
              </w:rPr>
            </w:pPr>
            <w:proofErr w:type="spellStart"/>
            <w:r w:rsidRPr="00701904">
              <w:rPr>
                <w:rFonts w:ascii="Verdana" w:eastAsia="Times New Roman" w:hAnsi="Verdana" w:cs="UB-Calligula"/>
                <w:bCs/>
                <w:i/>
                <w:color w:val="000000"/>
                <w:sz w:val="16"/>
                <w:szCs w:val="16"/>
                <w:lang w:eastAsia="el-GR"/>
              </w:rPr>
              <w:t>Amounts</w:t>
            </w:r>
            <w:proofErr w:type="spellEnd"/>
            <w:r w:rsidRPr="00701904">
              <w:rPr>
                <w:rFonts w:ascii="Verdana" w:eastAsia="Times New Roman" w:hAnsi="Verdana" w:cs="UB-Calligula"/>
                <w:bCs/>
                <w:i/>
                <w:color w:val="000000"/>
                <w:sz w:val="16"/>
                <w:szCs w:val="16"/>
                <w:lang w:eastAsia="el-GR"/>
              </w:rPr>
              <w:t xml:space="preserve"> in </w:t>
            </w:r>
            <w:proofErr w:type="spellStart"/>
            <w:r w:rsidRPr="00701904">
              <w:rPr>
                <w:rFonts w:ascii="Verdana" w:eastAsia="Times New Roman" w:hAnsi="Verdana" w:cs="UB-Calligula"/>
                <w:bCs/>
                <w:i/>
                <w:color w:val="000000"/>
                <w:sz w:val="16"/>
                <w:szCs w:val="16"/>
                <w:lang w:eastAsia="el-GR"/>
              </w:rPr>
              <w:t>thousands</w:t>
            </w:r>
            <w:proofErr w:type="spellEnd"/>
            <w:r w:rsidRPr="00701904">
              <w:rPr>
                <w:rFonts w:ascii="Verdana" w:eastAsia="Times New Roman" w:hAnsi="Verdana" w:cs="UB-Calligula"/>
                <w:bCs/>
                <w:i/>
                <w:color w:val="000000"/>
                <w:sz w:val="16"/>
                <w:szCs w:val="16"/>
                <w:lang w:eastAsia="el-GR"/>
              </w:rPr>
              <w:t xml:space="preserve"> </w:t>
            </w:r>
            <w:proofErr w:type="spellStart"/>
            <w:r w:rsidRPr="00701904">
              <w:rPr>
                <w:rFonts w:ascii="Verdana" w:eastAsia="Times New Roman" w:hAnsi="Verdana" w:cs="UB-Calligula"/>
                <w:bCs/>
                <w:i/>
                <w:color w:val="000000"/>
                <w:sz w:val="16"/>
                <w:szCs w:val="16"/>
                <w:lang w:eastAsia="el-GR"/>
              </w:rPr>
              <w:t>Euro</w:t>
            </w:r>
            <w:proofErr w:type="spellEnd"/>
          </w:p>
        </w:tc>
        <w:tc>
          <w:tcPr>
            <w:tcW w:w="1570" w:type="dxa"/>
            <w:gridSpan w:val="2"/>
            <w:tcBorders>
              <w:top w:val="nil"/>
              <w:left w:val="nil"/>
              <w:bottom w:val="single" w:sz="12" w:space="0" w:color="auto"/>
              <w:right w:val="nil"/>
            </w:tcBorders>
            <w:shd w:val="clear" w:color="auto" w:fill="auto"/>
            <w:noWrap/>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eastAsia="el-GR"/>
              </w:rPr>
              <w:t>30.09.2022</w:t>
            </w:r>
          </w:p>
        </w:tc>
        <w:tc>
          <w:tcPr>
            <w:tcW w:w="1551"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eastAsia="el-GR"/>
              </w:rPr>
              <w:t>30.09.2021</w:t>
            </w:r>
          </w:p>
        </w:tc>
        <w:tc>
          <w:tcPr>
            <w:tcW w:w="1773"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1498" w:type="dxa"/>
            <w:tcBorders>
              <w:top w:val="nil"/>
              <w:left w:val="nil"/>
              <w:bottom w:val="single" w:sz="12" w:space="0" w:color="auto"/>
              <w:right w:val="nil"/>
            </w:tcBorders>
            <w:shd w:val="clear" w:color="auto" w:fill="auto"/>
            <w:vAlign w:val="center"/>
          </w:tcPr>
          <w:p w:rsidR="00701904" w:rsidRPr="00701904" w:rsidRDefault="00701904" w:rsidP="00701904">
            <w:pPr>
              <w:jc w:val="center"/>
              <w:rPr>
                <w:rFonts w:ascii="Verdana" w:eastAsia="Calibri" w:hAnsi="Verdana" w:cs="Calibri"/>
                <w:bCs/>
                <w:color w:val="000000"/>
                <w:sz w:val="16"/>
                <w:szCs w:val="16"/>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701904">
        <w:trPr>
          <w:trHeight w:val="94"/>
        </w:trPr>
        <w:tc>
          <w:tcPr>
            <w:tcW w:w="3547" w:type="dxa"/>
            <w:tcBorders>
              <w:top w:val="single" w:sz="12" w:space="0" w:color="auto"/>
              <w:bottom w:val="single" w:sz="4" w:space="0" w:color="A6A6A6"/>
            </w:tcBorders>
            <w:noWrap/>
            <w:vAlign w:val="bottom"/>
          </w:tcPr>
          <w:p w:rsidR="00701904" w:rsidRPr="00701904" w:rsidRDefault="00701904" w:rsidP="00701904">
            <w:pPr>
              <w:spacing w:after="0" w:line="240" w:lineRule="auto"/>
              <w:rPr>
                <w:rFonts w:ascii="Verdana" w:eastAsia="Times New Roman" w:hAnsi="Verdana" w:cs="UB-Calligula"/>
                <w:color w:val="000000"/>
                <w:sz w:val="16"/>
                <w:szCs w:val="16"/>
                <w:lang w:eastAsia="el-GR"/>
              </w:rPr>
            </w:pPr>
            <w:r w:rsidRPr="00701904">
              <w:rPr>
                <w:rFonts w:ascii="Verdana" w:eastAsia="Times New Roman" w:hAnsi="Verdana" w:cs="UB-Calligula"/>
                <w:color w:val="000000"/>
                <w:sz w:val="16"/>
                <w:szCs w:val="16"/>
                <w:lang w:val="en-US" w:eastAsia="el-GR"/>
              </w:rPr>
              <w:t>Turnover</w:t>
            </w:r>
          </w:p>
        </w:tc>
        <w:tc>
          <w:tcPr>
            <w:tcW w:w="1570" w:type="dxa"/>
            <w:gridSpan w:val="2"/>
            <w:tcBorders>
              <w:top w:val="nil"/>
              <w:left w:val="nil"/>
              <w:bottom w:val="single" w:sz="8" w:space="0" w:color="A6A6A6"/>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261.668</w:t>
            </w:r>
          </w:p>
        </w:tc>
        <w:tc>
          <w:tcPr>
            <w:tcW w:w="1551" w:type="dxa"/>
            <w:tcBorders>
              <w:top w:val="nil"/>
              <w:left w:val="nil"/>
              <w:bottom w:val="single" w:sz="8" w:space="0" w:color="A6A6A6"/>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257.548</w:t>
            </w:r>
          </w:p>
        </w:tc>
        <w:tc>
          <w:tcPr>
            <w:tcW w:w="1773" w:type="dxa"/>
            <w:tcBorders>
              <w:top w:val="nil"/>
              <w:left w:val="nil"/>
              <w:bottom w:val="single" w:sz="8" w:space="0" w:color="A6A6A6"/>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97.814</w:t>
            </w:r>
          </w:p>
        </w:tc>
        <w:tc>
          <w:tcPr>
            <w:tcW w:w="1498" w:type="dxa"/>
            <w:tcBorders>
              <w:top w:val="nil"/>
              <w:left w:val="nil"/>
              <w:bottom w:val="single" w:sz="8" w:space="0" w:color="A6A6A6"/>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101.514</w:t>
            </w:r>
          </w:p>
        </w:tc>
      </w:tr>
      <w:tr w:rsidR="00701904" w:rsidRPr="00701904" w:rsidTr="00701904">
        <w:trPr>
          <w:trHeight w:hRule="exact" w:val="366"/>
        </w:trPr>
        <w:tc>
          <w:tcPr>
            <w:tcW w:w="3547" w:type="dxa"/>
            <w:tcBorders>
              <w:top w:val="single" w:sz="4" w:space="0" w:color="A6A6A6"/>
              <w:bottom w:val="single" w:sz="4" w:space="0" w:color="auto"/>
            </w:tcBorders>
            <w:noWrap/>
            <w:vAlign w:val="bottom"/>
          </w:tcPr>
          <w:p w:rsidR="00701904" w:rsidRPr="00701904" w:rsidRDefault="00701904" w:rsidP="00701904">
            <w:pPr>
              <w:spacing w:after="0" w:line="240" w:lineRule="auto"/>
              <w:rPr>
                <w:rFonts w:ascii="Verdana" w:eastAsia="Times New Roman" w:hAnsi="Verdana" w:cs="UB-Calligula"/>
                <w:color w:val="000000"/>
                <w:sz w:val="16"/>
                <w:szCs w:val="16"/>
                <w:lang w:eastAsia="el-GR"/>
              </w:rPr>
            </w:pPr>
            <w:proofErr w:type="spellStart"/>
            <w:r w:rsidRPr="00701904">
              <w:rPr>
                <w:rFonts w:ascii="Verdana" w:eastAsia="Times New Roman" w:hAnsi="Verdana" w:cs="UB-Calligula"/>
                <w:color w:val="000000"/>
                <w:sz w:val="16"/>
                <w:szCs w:val="16"/>
                <w:lang w:eastAsia="el-GR"/>
              </w:rPr>
              <w:t>Gross</w:t>
            </w:r>
            <w:proofErr w:type="spellEnd"/>
            <w:r w:rsidRPr="00701904">
              <w:rPr>
                <w:rFonts w:ascii="Verdana" w:eastAsia="Times New Roman" w:hAnsi="Verdana" w:cs="UB-Calligula"/>
                <w:color w:val="000000"/>
                <w:sz w:val="16"/>
                <w:szCs w:val="16"/>
                <w:lang w:eastAsia="el-GR"/>
              </w:rPr>
              <w:t xml:space="preserve"> </w:t>
            </w:r>
            <w:proofErr w:type="spellStart"/>
            <w:r w:rsidRPr="00701904">
              <w:rPr>
                <w:rFonts w:ascii="Verdana" w:eastAsia="Times New Roman" w:hAnsi="Verdana" w:cs="UB-Calligula"/>
                <w:color w:val="000000"/>
                <w:sz w:val="16"/>
                <w:szCs w:val="16"/>
                <w:lang w:eastAsia="el-GR"/>
              </w:rPr>
              <w:t>Profit</w:t>
            </w:r>
            <w:proofErr w:type="spellEnd"/>
          </w:p>
        </w:tc>
        <w:tc>
          <w:tcPr>
            <w:tcW w:w="1570" w:type="dxa"/>
            <w:gridSpan w:val="2"/>
            <w:tcBorders>
              <w:top w:val="nil"/>
              <w:left w:val="nil"/>
              <w:bottom w:val="single" w:sz="8" w:space="0" w:color="auto"/>
              <w:right w:val="nil"/>
            </w:tcBorders>
            <w:shd w:val="clear" w:color="auto" w:fill="auto"/>
            <w:noWrap/>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Times New Roman" w:hAnsi="Verdana" w:cs="Calibri"/>
                <w:color w:val="000000"/>
                <w:sz w:val="16"/>
                <w:szCs w:val="16"/>
                <w:lang w:eastAsia="el-GR"/>
              </w:rPr>
              <w:t>107.599</w:t>
            </w:r>
          </w:p>
        </w:tc>
        <w:tc>
          <w:tcPr>
            <w:tcW w:w="1551"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129.338</w:t>
            </w:r>
          </w:p>
        </w:tc>
        <w:tc>
          <w:tcPr>
            <w:tcW w:w="1773"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rPr>
              <w:t>40.464</w:t>
            </w:r>
          </w:p>
        </w:tc>
        <w:tc>
          <w:tcPr>
            <w:tcW w:w="1498" w:type="dxa"/>
            <w:tcBorders>
              <w:top w:val="nil"/>
              <w:left w:val="nil"/>
              <w:bottom w:val="single" w:sz="8" w:space="0" w:color="auto"/>
              <w:right w:val="nil"/>
            </w:tcBorders>
            <w:shd w:val="clear" w:color="auto" w:fill="auto"/>
            <w:vAlign w:val="center"/>
          </w:tcPr>
          <w:p w:rsidR="00701904" w:rsidRPr="00701904" w:rsidRDefault="00701904" w:rsidP="00701904">
            <w:pPr>
              <w:jc w:val="right"/>
              <w:rPr>
                <w:rFonts w:ascii="Verdana" w:eastAsia="Calibri" w:hAnsi="Verdana" w:cs="Calibri"/>
                <w:color w:val="000000"/>
                <w:sz w:val="16"/>
                <w:szCs w:val="16"/>
              </w:rPr>
            </w:pPr>
            <w:r w:rsidRPr="00701904">
              <w:rPr>
                <w:rFonts w:ascii="Verdana" w:eastAsia="Calibri" w:hAnsi="Verdana" w:cs="Calibri"/>
                <w:color w:val="000000"/>
                <w:sz w:val="16"/>
                <w:szCs w:val="16"/>
                <w:lang w:eastAsia="el-GR"/>
              </w:rPr>
              <w:t>57.494</w:t>
            </w:r>
          </w:p>
        </w:tc>
      </w:tr>
      <w:tr w:rsidR="00701904" w:rsidRPr="00701904" w:rsidTr="00701904">
        <w:trPr>
          <w:trHeight w:val="366"/>
        </w:trPr>
        <w:tc>
          <w:tcPr>
            <w:tcW w:w="3547" w:type="dxa"/>
            <w:tcBorders>
              <w:top w:val="single" w:sz="4" w:space="0" w:color="auto"/>
              <w:bottom w:val="single" w:sz="12" w:space="0" w:color="auto"/>
            </w:tcBorders>
            <w:noWrap/>
            <w:vAlign w:val="center"/>
          </w:tcPr>
          <w:p w:rsidR="00701904" w:rsidRPr="00701904" w:rsidRDefault="00701904" w:rsidP="00701904">
            <w:pPr>
              <w:spacing w:after="0" w:line="240" w:lineRule="auto"/>
              <w:rPr>
                <w:rFonts w:ascii="Verdana" w:eastAsia="Times New Roman" w:hAnsi="Verdana" w:cs="UB-Calligula"/>
                <w:color w:val="000000"/>
                <w:sz w:val="16"/>
                <w:szCs w:val="16"/>
                <w:lang w:eastAsia="el-GR"/>
              </w:rPr>
            </w:pPr>
            <w:proofErr w:type="spellStart"/>
            <w:r w:rsidRPr="00701904">
              <w:rPr>
                <w:rFonts w:ascii="Verdana" w:eastAsia="Times New Roman" w:hAnsi="Verdana" w:cs="UB-Calligula"/>
                <w:color w:val="000000"/>
                <w:sz w:val="16"/>
                <w:szCs w:val="16"/>
                <w:lang w:eastAsia="el-GR"/>
              </w:rPr>
              <w:t>Gross</w:t>
            </w:r>
            <w:proofErr w:type="spellEnd"/>
            <w:r w:rsidRPr="00701904">
              <w:rPr>
                <w:rFonts w:ascii="Verdana" w:eastAsia="Times New Roman" w:hAnsi="Verdana" w:cs="UB-Calligula"/>
                <w:color w:val="000000"/>
                <w:sz w:val="16"/>
                <w:szCs w:val="16"/>
                <w:lang w:eastAsia="el-GR"/>
              </w:rPr>
              <w:t xml:space="preserve"> </w:t>
            </w:r>
            <w:proofErr w:type="spellStart"/>
            <w:r w:rsidRPr="00701904">
              <w:rPr>
                <w:rFonts w:ascii="Verdana" w:eastAsia="Times New Roman" w:hAnsi="Verdana" w:cs="UB-Calligula"/>
                <w:color w:val="000000"/>
                <w:sz w:val="16"/>
                <w:szCs w:val="16"/>
                <w:lang w:eastAsia="el-GR"/>
              </w:rPr>
              <w:t>Profit</w:t>
            </w:r>
            <w:proofErr w:type="spellEnd"/>
            <w:r w:rsidRPr="00701904">
              <w:rPr>
                <w:rFonts w:ascii="Verdana" w:eastAsia="Times New Roman" w:hAnsi="Verdana" w:cs="UB-Calligula"/>
                <w:color w:val="000000"/>
                <w:sz w:val="16"/>
                <w:szCs w:val="16"/>
                <w:lang w:eastAsia="el-GR"/>
              </w:rPr>
              <w:t xml:space="preserve"> </w:t>
            </w:r>
            <w:proofErr w:type="spellStart"/>
            <w:r w:rsidRPr="00701904">
              <w:rPr>
                <w:rFonts w:ascii="Verdana" w:eastAsia="Times New Roman" w:hAnsi="Verdana" w:cs="UB-Calligula"/>
                <w:color w:val="000000"/>
                <w:sz w:val="16"/>
                <w:szCs w:val="16"/>
                <w:lang w:eastAsia="el-GR"/>
              </w:rPr>
              <w:t>Margin</w:t>
            </w:r>
            <w:proofErr w:type="spellEnd"/>
            <w:r w:rsidRPr="00701904">
              <w:rPr>
                <w:rFonts w:ascii="Verdana" w:eastAsia="Times New Roman" w:hAnsi="Verdana" w:cs="UB-Calligula"/>
                <w:color w:val="000000"/>
                <w:sz w:val="16"/>
                <w:szCs w:val="16"/>
                <w:lang w:eastAsia="el-GR"/>
              </w:rPr>
              <w:t xml:space="preserve"> %</w:t>
            </w:r>
          </w:p>
        </w:tc>
        <w:tc>
          <w:tcPr>
            <w:tcW w:w="1570" w:type="dxa"/>
            <w:gridSpan w:val="2"/>
            <w:tcBorders>
              <w:top w:val="nil"/>
              <w:left w:val="nil"/>
              <w:bottom w:val="single" w:sz="12" w:space="0" w:color="auto"/>
              <w:right w:val="nil"/>
            </w:tcBorders>
            <w:shd w:val="clear" w:color="auto" w:fill="auto"/>
            <w:noWrap/>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Verdana" w:eastAsia="Times New Roman" w:hAnsi="Verdana" w:cs="Calibri"/>
                <w:b/>
                <w:bCs/>
                <w:color w:val="000000"/>
                <w:sz w:val="16"/>
                <w:szCs w:val="16"/>
                <w:lang w:eastAsia="el-GR"/>
              </w:rPr>
              <w:t>41,12%</w:t>
            </w:r>
          </w:p>
        </w:tc>
        <w:tc>
          <w:tcPr>
            <w:tcW w:w="1551" w:type="dxa"/>
            <w:tcBorders>
              <w:top w:val="nil"/>
              <w:left w:val="nil"/>
              <w:bottom w:val="single" w:sz="12" w:space="0" w:color="auto"/>
              <w:right w:val="nil"/>
            </w:tcBorders>
            <w:shd w:val="clear" w:color="auto" w:fill="auto"/>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Verdana" w:eastAsia="Calibri" w:hAnsi="Verdana" w:cs="Calibri"/>
                <w:b/>
                <w:bCs/>
                <w:color w:val="000000"/>
                <w:sz w:val="16"/>
                <w:szCs w:val="16"/>
                <w:lang w:eastAsia="el-GR"/>
              </w:rPr>
              <w:t>50,22%</w:t>
            </w:r>
          </w:p>
        </w:tc>
        <w:tc>
          <w:tcPr>
            <w:tcW w:w="1773" w:type="dxa"/>
            <w:tcBorders>
              <w:top w:val="nil"/>
              <w:left w:val="nil"/>
              <w:bottom w:val="single" w:sz="12" w:space="0" w:color="auto"/>
              <w:right w:val="nil"/>
            </w:tcBorders>
            <w:shd w:val="clear" w:color="auto" w:fill="auto"/>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Verdana" w:eastAsia="Times New Roman" w:hAnsi="Verdana" w:cs="Calibri"/>
                <w:b/>
                <w:bCs/>
                <w:color w:val="000000"/>
                <w:sz w:val="16"/>
                <w:szCs w:val="16"/>
                <w:lang w:eastAsia="el-GR"/>
              </w:rPr>
              <w:t>41,37%</w:t>
            </w:r>
          </w:p>
        </w:tc>
        <w:tc>
          <w:tcPr>
            <w:tcW w:w="1498" w:type="dxa"/>
            <w:tcBorders>
              <w:top w:val="nil"/>
              <w:left w:val="nil"/>
              <w:bottom w:val="single" w:sz="12" w:space="0" w:color="auto"/>
              <w:right w:val="nil"/>
            </w:tcBorders>
            <w:shd w:val="clear" w:color="auto" w:fill="auto"/>
            <w:vAlign w:val="center"/>
          </w:tcPr>
          <w:p w:rsidR="00701904" w:rsidRPr="00701904" w:rsidRDefault="00701904" w:rsidP="00701904">
            <w:pPr>
              <w:jc w:val="right"/>
              <w:rPr>
                <w:rFonts w:ascii="Verdana" w:eastAsia="Calibri" w:hAnsi="Verdana" w:cs="Calibri"/>
                <w:b/>
                <w:bCs/>
                <w:color w:val="000000"/>
                <w:sz w:val="16"/>
                <w:szCs w:val="16"/>
              </w:rPr>
            </w:pPr>
            <w:r w:rsidRPr="00701904">
              <w:rPr>
                <w:rFonts w:ascii="Verdana" w:eastAsia="Calibri" w:hAnsi="Verdana" w:cs="Calibri"/>
                <w:b/>
                <w:bCs/>
                <w:color w:val="000000"/>
                <w:sz w:val="16"/>
                <w:szCs w:val="16"/>
                <w:lang w:eastAsia="el-GR"/>
              </w:rPr>
              <w:t>56,64%</w:t>
            </w:r>
          </w:p>
        </w:tc>
      </w:tr>
    </w:tbl>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b/>
          <w:sz w:val="20"/>
          <w:szCs w:val="20"/>
          <w:lang w:val="en-US" w:eastAsia="el-GR"/>
        </w:rPr>
      </w:pPr>
      <w:r w:rsidRPr="00701904">
        <w:rPr>
          <w:rFonts w:ascii="Verdana" w:eastAsia="Times New Roman" w:hAnsi="Verdana" w:cs="Times New Roman"/>
          <w:b/>
          <w:sz w:val="20"/>
          <w:szCs w:val="20"/>
          <w:lang w:val="en-US" w:eastAsia="el-GR"/>
        </w:rPr>
        <w:lastRenderedPageBreak/>
        <w:t>ANNEX 2</w:t>
      </w:r>
    </w:p>
    <w:p w:rsidR="00701904" w:rsidRPr="00701904" w:rsidRDefault="00701904" w:rsidP="00701904">
      <w:pPr>
        <w:tabs>
          <w:tab w:val="left" w:pos="3931"/>
          <w:tab w:val="left" w:pos="4893"/>
          <w:tab w:val="left" w:pos="5855"/>
          <w:tab w:val="left" w:pos="7269"/>
        </w:tabs>
        <w:spacing w:after="0" w:line="360" w:lineRule="auto"/>
        <w:jc w:val="both"/>
        <w:rPr>
          <w:rFonts w:ascii="Verdana" w:eastAsia="Times New Roman" w:hAnsi="Verdana" w:cs="Times New Roman"/>
          <w:b/>
          <w:sz w:val="20"/>
          <w:szCs w:val="20"/>
          <w:lang w:val="en-US" w:eastAsia="el-GR"/>
        </w:rPr>
      </w:pPr>
    </w:p>
    <w:p w:rsidR="00701904" w:rsidRPr="005157E3" w:rsidRDefault="00701904" w:rsidP="005157E3">
      <w:pPr>
        <w:pBdr>
          <w:top w:val="single" w:sz="24" w:space="0" w:color="DBE5F1"/>
          <w:left w:val="single" w:sz="24" w:space="0" w:color="DBE5F1"/>
          <w:bottom w:val="single" w:sz="24" w:space="0" w:color="DBE5F1"/>
          <w:right w:val="single" w:sz="24" w:space="0" w:color="DBE5F1"/>
        </w:pBdr>
        <w:shd w:val="clear" w:color="auto" w:fill="DBE5F1"/>
        <w:spacing w:after="0" w:line="276" w:lineRule="auto"/>
        <w:jc w:val="both"/>
        <w:outlineLvl w:val="1"/>
        <w:rPr>
          <w:rFonts w:ascii="Calibri" w:eastAsia="Times New Roman" w:hAnsi="Calibri" w:cs="Times New Roman"/>
          <w:b/>
          <w:smallCaps/>
          <w:lang w:val="en-US" w:eastAsia="el-GR"/>
        </w:rPr>
      </w:pPr>
      <w:bookmarkStart w:id="1" w:name="_Toc461809422"/>
      <w:bookmarkStart w:id="2" w:name="_Toc83319588"/>
      <w:bookmarkStart w:id="3" w:name="_Toc83835290"/>
      <w:r w:rsidRPr="00701904">
        <w:rPr>
          <w:rFonts w:ascii="Calibri" w:eastAsia="Times New Roman" w:hAnsi="Calibri" w:cs="Times New Roman"/>
          <w:b/>
          <w:smallCaps/>
          <w:lang w:val="en-US" w:eastAsia="el-GR"/>
        </w:rPr>
        <w:t xml:space="preserve">INTERIM INCOME </w:t>
      </w:r>
      <w:bookmarkEnd w:id="1"/>
      <w:bookmarkEnd w:id="2"/>
      <w:bookmarkEnd w:id="3"/>
      <w:r w:rsidRPr="00701904">
        <w:rPr>
          <w:rFonts w:ascii="Calibri" w:eastAsia="Times New Roman" w:hAnsi="Calibri" w:cs="Times New Roman"/>
          <w:b/>
          <w:smallCaps/>
          <w:lang w:val="en-US" w:eastAsia="el-GR"/>
        </w:rPr>
        <w:t>STATEMENT FOR THE PERIOD ended on 30.09.2022 &amp; 2021</w:t>
      </w:r>
    </w:p>
    <w:tbl>
      <w:tblPr>
        <w:tblpPr w:leftFromText="180" w:rightFromText="180" w:vertAnchor="text" w:horzAnchor="margin" w:tblpX="-561" w:tblpY="53"/>
        <w:tblOverlap w:val="never"/>
        <w:tblW w:w="5656" w:type="pct"/>
        <w:tblBorders>
          <w:insideH w:val="single" w:sz="4" w:space="0" w:color="BFBFBF"/>
        </w:tblBorders>
        <w:tblLook w:val="0000" w:firstRow="0" w:lastRow="0" w:firstColumn="0" w:lastColumn="0" w:noHBand="0" w:noVBand="0"/>
      </w:tblPr>
      <w:tblGrid>
        <w:gridCol w:w="4223"/>
        <w:gridCol w:w="1188"/>
        <w:gridCol w:w="1188"/>
        <w:gridCol w:w="1461"/>
        <w:gridCol w:w="1336"/>
      </w:tblGrid>
      <w:tr w:rsidR="00701904" w:rsidRPr="00701904" w:rsidTr="00701904">
        <w:trPr>
          <w:trHeight w:val="402"/>
        </w:trPr>
        <w:tc>
          <w:tcPr>
            <w:tcW w:w="2247" w:type="pct"/>
            <w:tcBorders>
              <w:top w:val="single" w:sz="12" w:space="0" w:color="000000"/>
              <w:bottom w:val="single" w:sz="4" w:space="0" w:color="auto"/>
            </w:tcBorders>
            <w:noWrap/>
            <w:vAlign w:val="bottom"/>
          </w:tcPr>
          <w:p w:rsidR="00701904" w:rsidRPr="00701904" w:rsidRDefault="00701904" w:rsidP="00701904">
            <w:pPr>
              <w:spacing w:after="0" w:line="24" w:lineRule="atLeast"/>
              <w:jc w:val="both"/>
              <w:rPr>
                <w:rFonts w:ascii="Calibri" w:eastAsia="Times New Roman" w:hAnsi="Calibri" w:cs="Arial"/>
                <w:b/>
                <w:i/>
                <w:sz w:val="16"/>
                <w:szCs w:val="16"/>
                <w:lang w:val="en-US" w:eastAsia="el-GR"/>
              </w:rPr>
            </w:pPr>
            <w:r w:rsidRPr="00701904">
              <w:rPr>
                <w:rFonts w:ascii="Calibri" w:eastAsia="Times New Roman" w:hAnsi="Calibri" w:cs="Arial"/>
                <w:b/>
                <w:i/>
                <w:sz w:val="16"/>
                <w:szCs w:val="16"/>
                <w:lang w:val="en-US" w:eastAsia="el-GR"/>
              </w:rPr>
              <w:t>GROUP</w:t>
            </w:r>
          </w:p>
        </w:tc>
        <w:tc>
          <w:tcPr>
            <w:tcW w:w="1264" w:type="pct"/>
            <w:gridSpan w:val="2"/>
            <w:tcBorders>
              <w:top w:val="single" w:sz="12" w:space="0" w:color="000000"/>
              <w:bottom w:val="single" w:sz="4" w:space="0" w:color="auto"/>
            </w:tcBorders>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p>
        </w:tc>
        <w:tc>
          <w:tcPr>
            <w:tcW w:w="1488" w:type="pct"/>
            <w:gridSpan w:val="2"/>
            <w:tcBorders>
              <w:top w:val="single" w:sz="12" w:space="0" w:color="000000"/>
              <w:bottom w:val="single" w:sz="4" w:space="0" w:color="auto"/>
            </w:tcBorders>
            <w:noWrap/>
            <w:vAlign w:val="center"/>
          </w:tcPr>
          <w:p w:rsidR="00701904" w:rsidRPr="00701904" w:rsidRDefault="00701904" w:rsidP="00701904">
            <w:pPr>
              <w:spacing w:after="0" w:line="24" w:lineRule="atLeast"/>
              <w:jc w:val="both"/>
              <w:rPr>
                <w:rFonts w:ascii="Calibri" w:eastAsia="Times New Roman" w:hAnsi="Calibri" w:cs="Arial"/>
                <w:b/>
                <w:bCs/>
                <w:sz w:val="16"/>
                <w:szCs w:val="16"/>
                <w:lang w:val="en-US" w:eastAsia="el-GR"/>
              </w:rPr>
            </w:pPr>
          </w:p>
        </w:tc>
      </w:tr>
      <w:tr w:rsidR="00701904" w:rsidRPr="00701904" w:rsidTr="00701904">
        <w:trPr>
          <w:trHeight w:val="402"/>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i/>
                <w:sz w:val="16"/>
                <w:szCs w:val="16"/>
                <w:lang w:eastAsia="el-GR"/>
              </w:rPr>
            </w:pPr>
            <w:proofErr w:type="spellStart"/>
            <w:r w:rsidRPr="00701904">
              <w:rPr>
                <w:rFonts w:eastAsia="Times New Roman" w:cs="Times New Roman"/>
                <w:bCs/>
                <w:i/>
                <w:sz w:val="16"/>
                <w:szCs w:val="16"/>
                <w:lang w:eastAsia="el-GR"/>
              </w:rPr>
              <w:t>Amounts</w:t>
            </w:r>
            <w:proofErr w:type="spellEnd"/>
            <w:r w:rsidRPr="00701904">
              <w:rPr>
                <w:rFonts w:eastAsia="Times New Roman" w:cs="Times New Roman"/>
                <w:bCs/>
                <w:i/>
                <w:sz w:val="16"/>
                <w:szCs w:val="16"/>
                <w:lang w:eastAsia="el-GR"/>
              </w:rPr>
              <w:t xml:space="preserve"> in k </w:t>
            </w:r>
            <w:proofErr w:type="spellStart"/>
            <w:r w:rsidRPr="00701904">
              <w:rPr>
                <w:rFonts w:eastAsia="Times New Roman" w:cs="Times New Roman"/>
                <w:bCs/>
                <w:i/>
                <w:sz w:val="16"/>
                <w:szCs w:val="16"/>
                <w:lang w:eastAsia="el-GR"/>
              </w:rPr>
              <w:t>Euro</w:t>
            </w:r>
            <w:proofErr w:type="spellEnd"/>
            <w:r w:rsidRPr="00701904">
              <w:rPr>
                <w:rFonts w:eastAsia="Times New Roman" w:cs="Times New Roman"/>
                <w:bCs/>
                <w:i/>
                <w:sz w:val="16"/>
                <w:szCs w:val="16"/>
                <w:lang w:eastAsia="el-GR"/>
              </w:rPr>
              <w:t xml:space="preserve"> </w:t>
            </w:r>
          </w:p>
        </w:tc>
        <w:tc>
          <w:tcPr>
            <w:tcW w:w="632" w:type="pct"/>
            <w:tcBorders>
              <w:top w:val="nil"/>
              <w:left w:val="nil"/>
              <w:bottom w:val="single" w:sz="4" w:space="0" w:color="auto"/>
              <w:right w:val="nil"/>
            </w:tcBorders>
            <w:shd w:val="clear" w:color="auto" w:fill="auto"/>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eastAsia="el-GR"/>
              </w:rPr>
              <w:t>30.09.2022</w:t>
            </w:r>
          </w:p>
        </w:tc>
        <w:tc>
          <w:tcPr>
            <w:tcW w:w="632" w:type="pct"/>
            <w:tcBorders>
              <w:top w:val="nil"/>
              <w:left w:val="nil"/>
              <w:bottom w:val="single" w:sz="4" w:space="0" w:color="auto"/>
              <w:right w:val="nil"/>
            </w:tcBorders>
            <w:shd w:val="clear" w:color="auto" w:fill="auto"/>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eastAsia="el-GR"/>
              </w:rPr>
              <w:t>30.09.2021</w:t>
            </w:r>
          </w:p>
        </w:tc>
        <w:tc>
          <w:tcPr>
            <w:tcW w:w="777" w:type="pct"/>
            <w:tcBorders>
              <w:top w:val="nil"/>
              <w:left w:val="nil"/>
              <w:bottom w:val="single" w:sz="4" w:space="0" w:color="auto"/>
              <w:right w:val="nil"/>
            </w:tcBorders>
            <w:shd w:val="clear" w:color="auto" w:fill="auto"/>
            <w:noWrap/>
            <w:vAlign w:val="center"/>
          </w:tcPr>
          <w:p w:rsidR="00701904" w:rsidRPr="00701904" w:rsidRDefault="00701904" w:rsidP="00701904">
            <w:pPr>
              <w:spacing w:after="0" w:line="24" w:lineRule="atLeast"/>
              <w:jc w:val="center"/>
              <w:rPr>
                <w:rFonts w:ascii="Calibri" w:eastAsia="Times New Roman" w:hAnsi="Calibri" w:cs="Arial"/>
                <w:b/>
                <w:bCs/>
                <w:sz w:val="16"/>
                <w:szCs w:val="16"/>
                <w:lang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711" w:type="pct"/>
            <w:tcBorders>
              <w:top w:val="nil"/>
              <w:left w:val="nil"/>
              <w:bottom w:val="single" w:sz="4" w:space="0" w:color="auto"/>
              <w:right w:val="nil"/>
            </w:tcBorders>
            <w:shd w:val="clear" w:color="auto" w:fill="auto"/>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roofErr w:type="spellStart"/>
            <w:r w:rsidRPr="00701904">
              <w:rPr>
                <w:rFonts w:eastAsia="Times New Roman" w:cs="Times New Roman"/>
                <w:sz w:val="16"/>
                <w:szCs w:val="16"/>
                <w:lang w:eastAsia="el-GR"/>
              </w:rPr>
              <w:t>Turnover</w:t>
            </w:r>
            <w:proofErr w:type="spellEnd"/>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261.676</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257.548</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val="en-US" w:eastAsia="el-GR"/>
              </w:rPr>
              <w:t>97.814</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sz w:val="16"/>
                <w:szCs w:val="16"/>
                <w:lang w:eastAsia="el-GR"/>
              </w:rPr>
              <w:t>101.514</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roofErr w:type="spellStart"/>
            <w:r w:rsidRPr="00701904">
              <w:rPr>
                <w:rFonts w:eastAsia="Times New Roman" w:cs="Times New Roman"/>
                <w:sz w:val="16"/>
                <w:szCs w:val="16"/>
                <w:lang w:eastAsia="el-GR"/>
              </w:rPr>
              <w:t>Cost</w:t>
            </w:r>
            <w:proofErr w:type="spellEnd"/>
            <w:r w:rsidRPr="00701904">
              <w:rPr>
                <w:rFonts w:eastAsia="Times New Roman" w:cs="Times New Roman"/>
                <w:sz w:val="16"/>
                <w:szCs w:val="16"/>
                <w:lang w:eastAsia="el-GR"/>
              </w:rPr>
              <w:t xml:space="preserve"> of </w:t>
            </w:r>
            <w:proofErr w:type="spellStart"/>
            <w:r w:rsidRPr="00701904">
              <w:rPr>
                <w:rFonts w:eastAsia="Times New Roman" w:cs="Times New Roman"/>
                <w:sz w:val="16"/>
                <w:szCs w:val="16"/>
                <w:lang w:eastAsia="el-GR"/>
              </w:rPr>
              <w:t>sales</w:t>
            </w:r>
            <w:proofErr w:type="spellEnd"/>
            <w:r w:rsidRPr="00701904">
              <w:rPr>
                <w:rFonts w:eastAsia="Times New Roman" w:cs="Times New Roman"/>
                <w:sz w:val="16"/>
                <w:szCs w:val="16"/>
                <w:lang w:eastAsia="el-GR"/>
              </w:rPr>
              <w:t xml:space="preserve"> </w:t>
            </w:r>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Times New Roman"/>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(154.069)</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(128.210)</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(57.349)</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sz w:val="16"/>
                <w:szCs w:val="16"/>
                <w:lang w:eastAsia="el-GR"/>
              </w:rPr>
              <w:t>(44.020)</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
        </w:tc>
        <w:tc>
          <w:tcPr>
            <w:tcW w:w="632" w:type="pct"/>
            <w:tcBorders>
              <w:top w:val="single" w:sz="4" w:space="0" w:color="auto"/>
              <w:left w:val="nil"/>
              <w:bottom w:val="single" w:sz="8"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 </w:t>
            </w:r>
          </w:p>
        </w:tc>
        <w:tc>
          <w:tcPr>
            <w:tcW w:w="632" w:type="pct"/>
            <w:tcBorders>
              <w:top w:val="single" w:sz="4" w:space="0" w:color="auto"/>
              <w:bottom w:val="single" w:sz="8"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val="en-US" w:eastAsia="el-GR"/>
              </w:rPr>
            </w:pP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val="en-US" w:eastAsia="el-GR"/>
              </w:rPr>
            </w:pP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b/>
                <w:bCs/>
                <w:sz w:val="16"/>
                <w:szCs w:val="16"/>
                <w:lang w:eastAsia="el-GR"/>
              </w:rPr>
            </w:pPr>
            <w:proofErr w:type="spellStart"/>
            <w:r w:rsidRPr="00701904">
              <w:rPr>
                <w:rFonts w:eastAsia="Times New Roman" w:cs="Arial"/>
                <w:b/>
                <w:sz w:val="16"/>
                <w:szCs w:val="16"/>
                <w:lang w:eastAsia="el-GR"/>
              </w:rPr>
              <w:t>Gross</w:t>
            </w:r>
            <w:proofErr w:type="spellEnd"/>
            <w:r w:rsidRPr="00701904">
              <w:rPr>
                <w:rFonts w:eastAsia="Times New Roman" w:cs="Arial"/>
                <w:b/>
                <w:sz w:val="16"/>
                <w:szCs w:val="16"/>
                <w:lang w:eastAsia="el-GR"/>
              </w:rPr>
              <w:t xml:space="preserve"> </w:t>
            </w:r>
            <w:proofErr w:type="spellStart"/>
            <w:r w:rsidRPr="00701904">
              <w:rPr>
                <w:rFonts w:eastAsia="Times New Roman" w:cs="Arial"/>
                <w:b/>
                <w:sz w:val="16"/>
                <w:szCs w:val="16"/>
                <w:lang w:eastAsia="el-GR"/>
              </w:rPr>
              <w:t>Profit</w:t>
            </w:r>
            <w:proofErr w:type="spellEnd"/>
          </w:p>
        </w:tc>
        <w:tc>
          <w:tcPr>
            <w:tcW w:w="632" w:type="pct"/>
            <w:tcBorders>
              <w:top w:val="nil"/>
              <w:left w:val="nil"/>
              <w:bottom w:val="single" w:sz="8" w:space="0" w:color="auto"/>
              <w:right w:val="nil"/>
            </w:tcBorders>
            <w:shd w:val="clear" w:color="auto" w:fill="auto"/>
            <w:vAlign w:val="center"/>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sz w:val="16"/>
                <w:szCs w:val="16"/>
                <w:lang w:eastAsia="el-GR"/>
              </w:rPr>
              <w:t>107.608</w:t>
            </w:r>
          </w:p>
        </w:tc>
        <w:tc>
          <w:tcPr>
            <w:tcW w:w="632" w:type="pct"/>
            <w:tcBorders>
              <w:top w:val="single" w:sz="8" w:space="0" w:color="auto"/>
              <w:bottom w:val="single" w:sz="8"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bCs/>
                <w:color w:val="000000"/>
                <w:sz w:val="16"/>
                <w:szCs w:val="16"/>
                <w:lang w:eastAsia="el-GR"/>
              </w:rPr>
              <w:t>129.338</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6"/>
              <w:contextualSpacing/>
              <w:jc w:val="right"/>
              <w:rPr>
                <w:rFonts w:ascii="Calibri" w:eastAsia="Times New Roman" w:hAnsi="Calibri" w:cs="Times New Roman"/>
                <w:b/>
                <w:bCs/>
                <w:color w:val="000000"/>
                <w:sz w:val="16"/>
                <w:szCs w:val="16"/>
                <w:lang w:val="en-US" w:eastAsia="el-GR"/>
              </w:rPr>
            </w:pPr>
          </w:p>
          <w:p w:rsidR="00701904" w:rsidRPr="00701904" w:rsidRDefault="00701904" w:rsidP="00701904">
            <w:pPr>
              <w:spacing w:after="0" w:line="24" w:lineRule="atLeast"/>
              <w:ind w:right="345"/>
              <w:jc w:val="right"/>
              <w:rPr>
                <w:rFonts w:ascii="Calibri" w:eastAsia="Times New Roman" w:hAnsi="Calibri" w:cs="Times New Roman"/>
                <w:b/>
                <w:bCs/>
                <w:color w:val="000000"/>
                <w:sz w:val="16"/>
                <w:szCs w:val="16"/>
                <w:lang w:eastAsia="el-GR"/>
              </w:rPr>
            </w:pPr>
            <w:r w:rsidRPr="00701904">
              <w:rPr>
                <w:rFonts w:ascii="Calibri" w:eastAsia="Times New Roman" w:hAnsi="Calibri" w:cs="Times New Roman"/>
                <w:b/>
                <w:bCs/>
                <w:color w:val="000000"/>
                <w:sz w:val="16"/>
                <w:szCs w:val="16"/>
                <w:lang w:val="en-US" w:eastAsia="el-GR"/>
              </w:rPr>
              <w:t>40.465</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b/>
                <w:bCs/>
                <w:color w:val="000000"/>
                <w:sz w:val="16"/>
                <w:szCs w:val="16"/>
                <w:lang w:eastAsia="el-GR"/>
              </w:rPr>
            </w:pPr>
          </w:p>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Times New Roman"/>
                <w:b/>
                <w:bCs/>
                <w:color w:val="000000"/>
                <w:sz w:val="16"/>
                <w:szCs w:val="16"/>
                <w:lang w:eastAsia="el-GR"/>
              </w:rPr>
              <w:t>57.494</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r w:rsidRPr="00701904">
              <w:rPr>
                <w:rFonts w:eastAsia="Times New Roman" w:cs="Arial"/>
                <w:sz w:val="16"/>
                <w:szCs w:val="16"/>
                <w:lang w:eastAsia="el-GR"/>
              </w:rPr>
              <w:t>Other Operating Income</w:t>
            </w:r>
          </w:p>
        </w:tc>
        <w:tc>
          <w:tcPr>
            <w:tcW w:w="632" w:type="pct"/>
            <w:tcBorders>
              <w:top w:val="nil"/>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2.813</w:t>
            </w:r>
          </w:p>
        </w:tc>
        <w:tc>
          <w:tcPr>
            <w:tcW w:w="632" w:type="pct"/>
            <w:tcBorders>
              <w:top w:val="single" w:sz="8"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2.870</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1.291</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sz w:val="16"/>
                <w:szCs w:val="16"/>
                <w:lang w:eastAsia="el-GR"/>
              </w:rPr>
              <w:t>804</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r w:rsidRPr="00701904">
              <w:rPr>
                <w:rFonts w:eastAsia="Times New Roman" w:cs="Times New Roman"/>
                <w:sz w:val="16"/>
                <w:szCs w:val="16"/>
                <w:lang w:eastAsia="el-GR"/>
              </w:rPr>
              <w:t>General and Administration Expenses</w:t>
            </w:r>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(58.399)</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(53.571)</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w:t>
            </w:r>
            <w:r w:rsidRPr="00701904">
              <w:rPr>
                <w:rFonts w:ascii="Calibri" w:eastAsia="Times New Roman" w:hAnsi="Calibri" w:cs="Arial"/>
                <w:sz w:val="16"/>
                <w:szCs w:val="16"/>
                <w:lang w:val="en-US" w:eastAsia="el-GR"/>
              </w:rPr>
              <w:t>20.234</w:t>
            </w:r>
            <w:r w:rsidRPr="00701904">
              <w:rPr>
                <w:rFonts w:ascii="Calibri" w:eastAsia="Times New Roman" w:hAnsi="Calibri" w:cs="Arial"/>
                <w:sz w:val="16"/>
                <w:szCs w:val="16"/>
                <w:lang w:eastAsia="el-GR"/>
              </w:rPr>
              <w:t>)</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sz w:val="16"/>
                <w:szCs w:val="16"/>
                <w:lang w:eastAsia="el-GR"/>
              </w:rPr>
              <w:t>(18.133)</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roofErr w:type="spellStart"/>
            <w:r w:rsidRPr="00701904">
              <w:rPr>
                <w:rFonts w:eastAsia="Times New Roman" w:cs="Times New Roman"/>
                <w:sz w:val="16"/>
                <w:szCs w:val="16"/>
                <w:lang w:eastAsia="el-GR"/>
              </w:rPr>
              <w:t>Distribution</w:t>
            </w:r>
            <w:proofErr w:type="spellEnd"/>
            <w:r w:rsidRPr="00701904">
              <w:rPr>
                <w:rFonts w:eastAsia="Times New Roman" w:cs="Times New Roman"/>
                <w:sz w:val="16"/>
                <w:szCs w:val="16"/>
                <w:lang w:eastAsia="el-GR"/>
              </w:rPr>
              <w:t xml:space="preserve"> and </w:t>
            </w:r>
            <w:proofErr w:type="spellStart"/>
            <w:r w:rsidRPr="00701904">
              <w:rPr>
                <w:rFonts w:eastAsia="Times New Roman" w:cs="Times New Roman"/>
                <w:sz w:val="16"/>
                <w:szCs w:val="16"/>
                <w:lang w:eastAsia="el-GR"/>
              </w:rPr>
              <w:t>Selling</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Expenses</w:t>
            </w:r>
            <w:proofErr w:type="spellEnd"/>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(29.169)</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(27.212)</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(10.308)</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sz w:val="16"/>
                <w:szCs w:val="16"/>
                <w:lang w:eastAsia="el-GR"/>
              </w:rPr>
              <w:t>(11.269)</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r w:rsidRPr="00701904">
              <w:rPr>
                <w:rFonts w:eastAsia="Times New Roman" w:cs="Times New Roman"/>
                <w:sz w:val="16"/>
                <w:szCs w:val="16"/>
                <w:lang w:eastAsia="el-GR"/>
              </w:rPr>
              <w:t>Other expenses</w:t>
            </w:r>
          </w:p>
        </w:tc>
        <w:tc>
          <w:tcPr>
            <w:tcW w:w="632" w:type="pct"/>
            <w:tcBorders>
              <w:top w:val="nil"/>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(2.259)</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val="en-US" w:eastAsia="el-GR"/>
              </w:rPr>
            </w:pPr>
            <w:r w:rsidRPr="00701904">
              <w:rPr>
                <w:rFonts w:ascii="Calibri" w:eastAsia="Times New Roman" w:hAnsi="Calibri" w:cs="Times New Roman"/>
                <w:color w:val="000000"/>
                <w:sz w:val="16"/>
                <w:szCs w:val="16"/>
                <w:lang w:eastAsia="el-GR"/>
              </w:rPr>
              <w:t>(1.533)</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w:t>
            </w:r>
            <w:r w:rsidRPr="00701904">
              <w:rPr>
                <w:rFonts w:ascii="Calibri" w:eastAsia="Times New Roman" w:hAnsi="Calibri" w:cs="Arial"/>
                <w:sz w:val="16"/>
                <w:szCs w:val="16"/>
                <w:lang w:val="en-US" w:eastAsia="el-GR"/>
              </w:rPr>
              <w:t>400</w:t>
            </w:r>
            <w:r w:rsidRPr="00701904">
              <w:rPr>
                <w:rFonts w:ascii="Calibri" w:eastAsia="Times New Roman" w:hAnsi="Calibri" w:cs="Arial"/>
                <w:sz w:val="16"/>
                <w:szCs w:val="16"/>
                <w:lang w:eastAsia="el-GR"/>
              </w:rPr>
              <w:t>)</w:t>
            </w:r>
          </w:p>
        </w:tc>
        <w:tc>
          <w:tcPr>
            <w:tcW w:w="711" w:type="pct"/>
            <w:tcBorders>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sz w:val="16"/>
                <w:szCs w:val="16"/>
                <w:lang w:val="en-US" w:eastAsia="el-GR"/>
              </w:rPr>
              <w:t>(219)</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r w:rsidRPr="00701904">
              <w:rPr>
                <w:rFonts w:eastAsia="Times New Roman" w:cs="Times New Roman"/>
                <w:sz w:val="16"/>
                <w:szCs w:val="16"/>
                <w:lang w:eastAsia="el-GR"/>
              </w:rPr>
              <w:t>Impairment of Financial Assets</w:t>
            </w:r>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1.340</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104</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w:t>
            </w:r>
            <w:r w:rsidRPr="00701904">
              <w:rPr>
                <w:rFonts w:ascii="Calibri" w:eastAsia="Times New Roman" w:hAnsi="Calibri" w:cs="Arial"/>
                <w:sz w:val="16"/>
                <w:szCs w:val="16"/>
                <w:lang w:val="en-US" w:eastAsia="el-GR"/>
              </w:rPr>
              <w:t>3.858</w:t>
            </w:r>
            <w:r w:rsidRPr="00701904">
              <w:rPr>
                <w:rFonts w:ascii="Calibri" w:eastAsia="Times New Roman" w:hAnsi="Calibri" w:cs="Arial"/>
                <w:sz w:val="16"/>
                <w:szCs w:val="16"/>
                <w:lang w:eastAsia="el-GR"/>
              </w:rPr>
              <w:t>)</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sz w:val="16"/>
                <w:szCs w:val="16"/>
                <w:lang w:eastAsia="el-GR"/>
              </w:rPr>
              <w:t>3.551</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b/>
                <w:bCs/>
                <w:sz w:val="16"/>
                <w:szCs w:val="16"/>
                <w:lang w:eastAsia="el-GR"/>
              </w:rPr>
            </w:pPr>
            <w:proofErr w:type="spellStart"/>
            <w:r w:rsidRPr="00701904">
              <w:rPr>
                <w:rFonts w:eastAsia="Times New Roman" w:cs="Times New Roman"/>
                <w:b/>
                <w:bCs/>
                <w:sz w:val="16"/>
                <w:szCs w:val="16"/>
                <w:lang w:eastAsia="el-GR"/>
              </w:rPr>
              <w:t>Operating</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Profit</w:t>
            </w:r>
            <w:proofErr w:type="spellEnd"/>
          </w:p>
        </w:tc>
        <w:tc>
          <w:tcPr>
            <w:tcW w:w="632" w:type="pct"/>
            <w:tcBorders>
              <w:top w:val="single" w:sz="4" w:space="0" w:color="auto"/>
              <w:left w:val="nil"/>
              <w:bottom w:val="single" w:sz="8" w:space="0" w:color="auto"/>
              <w:right w:val="nil"/>
            </w:tcBorders>
            <w:shd w:val="clear" w:color="auto" w:fill="auto"/>
            <w:vAlign w:val="center"/>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sz w:val="16"/>
                <w:szCs w:val="16"/>
                <w:lang w:eastAsia="el-GR"/>
              </w:rPr>
              <w:t>21.934</w:t>
            </w:r>
          </w:p>
        </w:tc>
        <w:tc>
          <w:tcPr>
            <w:tcW w:w="632" w:type="pct"/>
            <w:tcBorders>
              <w:top w:val="single" w:sz="4" w:space="0" w:color="auto"/>
              <w:bottom w:val="single" w:sz="8"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b/>
                <w:sz w:val="16"/>
                <w:szCs w:val="16"/>
                <w:lang w:val="en-US" w:eastAsia="el-GR"/>
              </w:rPr>
            </w:pPr>
            <w:r w:rsidRPr="00701904">
              <w:rPr>
                <w:rFonts w:ascii="Calibri" w:eastAsia="Times New Roman" w:hAnsi="Calibri" w:cs="Times New Roman"/>
                <w:b/>
                <w:bCs/>
                <w:color w:val="000000"/>
                <w:sz w:val="16"/>
                <w:szCs w:val="16"/>
                <w:lang w:eastAsia="el-GR"/>
              </w:rPr>
              <w:t>49.996</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Arial"/>
                <w:b/>
                <w:sz w:val="16"/>
                <w:szCs w:val="16"/>
                <w:lang w:eastAsia="el-GR"/>
              </w:rPr>
              <w:t>6.956</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p>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b/>
                <w:sz w:val="16"/>
                <w:szCs w:val="16"/>
                <w:lang w:eastAsia="el-GR"/>
              </w:rPr>
              <w:t>32.228</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
        </w:tc>
        <w:tc>
          <w:tcPr>
            <w:tcW w:w="632" w:type="pct"/>
            <w:tcBorders>
              <w:top w:val="nil"/>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c>
          <w:tcPr>
            <w:tcW w:w="632" w:type="pct"/>
            <w:tcBorders>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r w:rsidRPr="00701904">
              <w:rPr>
                <w:rFonts w:eastAsia="Times New Roman" w:cs="Times New Roman"/>
                <w:sz w:val="16"/>
                <w:szCs w:val="16"/>
                <w:lang w:eastAsia="el-GR"/>
              </w:rPr>
              <w:t>Financial Income</w:t>
            </w:r>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8.861</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9.426</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1.845</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sz w:val="16"/>
                <w:szCs w:val="16"/>
                <w:lang w:eastAsia="el-GR"/>
              </w:rPr>
              <w:t>2.084</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r w:rsidRPr="00701904">
              <w:rPr>
                <w:rFonts w:eastAsia="Times New Roman" w:cs="Times New Roman"/>
                <w:sz w:val="16"/>
                <w:szCs w:val="16"/>
                <w:lang w:eastAsia="el-GR"/>
              </w:rPr>
              <w:t>Financial Expenses</w:t>
            </w:r>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(2.384)</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(1.712)</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(697)</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sz w:val="16"/>
                <w:szCs w:val="16"/>
                <w:lang w:eastAsia="el-GR"/>
              </w:rPr>
              <w:t>(489)</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b/>
                <w:bCs/>
                <w:sz w:val="16"/>
                <w:szCs w:val="16"/>
                <w:lang w:eastAsia="el-GR"/>
              </w:rPr>
            </w:pPr>
            <w:proofErr w:type="spellStart"/>
            <w:r w:rsidRPr="00701904">
              <w:rPr>
                <w:rFonts w:eastAsia="Times New Roman" w:cs="Times New Roman"/>
                <w:b/>
                <w:bCs/>
                <w:sz w:val="16"/>
                <w:szCs w:val="16"/>
                <w:lang w:eastAsia="el-GR"/>
              </w:rPr>
              <w:t>Profit</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before</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Taxes</w:t>
            </w:r>
            <w:proofErr w:type="spellEnd"/>
          </w:p>
        </w:tc>
        <w:tc>
          <w:tcPr>
            <w:tcW w:w="632" w:type="pct"/>
            <w:tcBorders>
              <w:top w:val="single" w:sz="4" w:space="0" w:color="auto"/>
              <w:left w:val="nil"/>
              <w:bottom w:val="single" w:sz="8"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sz w:val="16"/>
                <w:szCs w:val="16"/>
                <w:lang w:eastAsia="el-GR"/>
              </w:rPr>
              <w:t>28.411</w:t>
            </w:r>
          </w:p>
        </w:tc>
        <w:tc>
          <w:tcPr>
            <w:tcW w:w="632" w:type="pct"/>
            <w:tcBorders>
              <w:top w:val="single" w:sz="4" w:space="0" w:color="auto"/>
              <w:bottom w:val="single" w:sz="8"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b/>
                <w:sz w:val="16"/>
                <w:szCs w:val="16"/>
                <w:lang w:val="en-US" w:eastAsia="el-GR"/>
              </w:rPr>
            </w:pPr>
            <w:r w:rsidRPr="00701904">
              <w:rPr>
                <w:rFonts w:ascii="Calibri" w:eastAsia="Times New Roman" w:hAnsi="Calibri" w:cs="Times New Roman"/>
                <w:b/>
                <w:bCs/>
                <w:color w:val="000000"/>
                <w:sz w:val="16"/>
                <w:szCs w:val="16"/>
                <w:lang w:eastAsia="el-GR"/>
              </w:rPr>
              <w:t>57.710</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Arial"/>
                <w:b/>
                <w:sz w:val="16"/>
                <w:szCs w:val="16"/>
                <w:lang w:eastAsia="el-GR"/>
              </w:rPr>
              <w:t>8.104</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b/>
                <w:sz w:val="16"/>
                <w:szCs w:val="16"/>
                <w:lang w:eastAsia="el-GR"/>
              </w:rPr>
              <w:t>33.823</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
        </w:tc>
        <w:tc>
          <w:tcPr>
            <w:tcW w:w="632" w:type="pct"/>
            <w:tcBorders>
              <w:top w:val="nil"/>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c>
          <w:tcPr>
            <w:tcW w:w="632" w:type="pct"/>
            <w:tcBorders>
              <w:top w:val="single" w:sz="8"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val="en-US" w:eastAsia="el-GR"/>
              </w:rPr>
            </w:pPr>
            <w:r w:rsidRPr="00701904">
              <w:rPr>
                <w:rFonts w:eastAsia="Times New Roman" w:cs="Arial"/>
                <w:sz w:val="16"/>
                <w:szCs w:val="16"/>
                <w:lang w:val="en-US" w:eastAsia="el-GR"/>
              </w:rPr>
              <w:t>Income Tax</w:t>
            </w:r>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Times New Roman"/>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(7.305)</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(22.943)</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val="en-US" w:eastAsia="el-GR"/>
              </w:rPr>
            </w:pPr>
          </w:p>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val="en-US" w:eastAsia="el-GR"/>
              </w:rPr>
              <w:t xml:space="preserve"> </w:t>
            </w:r>
            <w:r w:rsidRPr="00701904">
              <w:rPr>
                <w:rFonts w:ascii="Calibri" w:eastAsia="Times New Roman" w:hAnsi="Calibri" w:cs="Arial"/>
                <w:sz w:val="16"/>
                <w:szCs w:val="16"/>
                <w:lang w:eastAsia="el-GR"/>
              </w:rPr>
              <w:t>(3.648)</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sz w:val="16"/>
                <w:szCs w:val="16"/>
                <w:lang w:eastAsia="el-GR"/>
              </w:rPr>
              <w:t>(8.743)</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
        </w:tc>
        <w:tc>
          <w:tcPr>
            <w:tcW w:w="632" w:type="pct"/>
            <w:tcBorders>
              <w:top w:val="single" w:sz="4" w:space="0" w:color="auto"/>
              <w:left w:val="nil"/>
              <w:bottom w:val="single" w:sz="8" w:space="0" w:color="auto"/>
              <w:right w:val="nil"/>
            </w:tcBorders>
            <w:shd w:val="clear" w:color="auto" w:fill="auto"/>
            <w:vAlign w:val="center"/>
          </w:tcPr>
          <w:p w:rsidR="00701904" w:rsidRPr="00701904" w:rsidRDefault="00701904" w:rsidP="00701904">
            <w:pPr>
              <w:spacing w:after="0" w:line="24" w:lineRule="atLeast"/>
              <w:ind w:right="345"/>
              <w:jc w:val="both"/>
              <w:rPr>
                <w:rFonts w:ascii="Calibri" w:eastAsia="Times New Roman" w:hAnsi="Calibri" w:cs="Arial"/>
                <w:sz w:val="16"/>
                <w:szCs w:val="16"/>
                <w:lang w:val="en-US" w:eastAsia="el-GR"/>
              </w:rPr>
            </w:pPr>
            <w:r w:rsidRPr="00701904">
              <w:rPr>
                <w:rFonts w:ascii="Calibri" w:eastAsia="Times New Roman" w:hAnsi="Calibri" w:cs="Times New Roman"/>
                <w:sz w:val="16"/>
                <w:szCs w:val="16"/>
                <w:lang w:eastAsia="el-GR"/>
              </w:rPr>
              <w:t> </w:t>
            </w:r>
          </w:p>
        </w:tc>
        <w:tc>
          <w:tcPr>
            <w:tcW w:w="632" w:type="pct"/>
            <w:tcBorders>
              <w:top w:val="single" w:sz="4" w:space="0" w:color="auto"/>
              <w:bottom w:val="single" w:sz="8" w:space="0" w:color="auto"/>
            </w:tcBorders>
            <w:vAlign w:val="bottom"/>
          </w:tcPr>
          <w:p w:rsidR="00701904" w:rsidRPr="00701904" w:rsidRDefault="00701904" w:rsidP="00701904">
            <w:pPr>
              <w:spacing w:after="0" w:line="24" w:lineRule="atLeast"/>
              <w:ind w:right="345"/>
              <w:jc w:val="both"/>
              <w:rPr>
                <w:rFonts w:ascii="Calibri" w:eastAsia="Times New Roman" w:hAnsi="Calibri" w:cs="Arial"/>
                <w:sz w:val="16"/>
                <w:szCs w:val="16"/>
                <w:lang w:val="en-US" w:eastAsia="el-GR"/>
              </w:rPr>
            </w:pP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both"/>
              <w:rPr>
                <w:rFonts w:ascii="Calibri" w:eastAsia="Times New Roman" w:hAnsi="Calibri" w:cs="Arial"/>
                <w:sz w:val="16"/>
                <w:szCs w:val="16"/>
                <w:lang w:val="en-US" w:eastAsia="el-GR"/>
              </w:rPr>
            </w:pP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b/>
                <w:bCs/>
                <w:sz w:val="16"/>
                <w:szCs w:val="16"/>
                <w:lang w:val="en-US" w:eastAsia="el-GR"/>
              </w:rPr>
            </w:pPr>
            <w:r w:rsidRPr="00701904">
              <w:rPr>
                <w:rFonts w:eastAsia="Times New Roman" w:cs="Arial"/>
                <w:b/>
                <w:bCs/>
                <w:sz w:val="16"/>
                <w:szCs w:val="16"/>
                <w:lang w:val="en-US" w:eastAsia="el-GR"/>
              </w:rPr>
              <w:t xml:space="preserve">Net Profit for the period </w:t>
            </w:r>
          </w:p>
        </w:tc>
        <w:tc>
          <w:tcPr>
            <w:tcW w:w="632" w:type="pct"/>
            <w:tcBorders>
              <w:top w:val="nil"/>
              <w:left w:val="nil"/>
              <w:bottom w:val="single" w:sz="8" w:space="0" w:color="auto"/>
              <w:right w:val="nil"/>
            </w:tcBorders>
            <w:shd w:val="clear" w:color="auto" w:fill="auto"/>
            <w:vAlign w:val="center"/>
          </w:tcPr>
          <w:p w:rsidR="00701904" w:rsidRPr="00701904" w:rsidRDefault="00701904" w:rsidP="00701904">
            <w:pPr>
              <w:spacing w:after="0" w:line="276" w:lineRule="auto"/>
              <w:jc w:val="right"/>
              <w:rPr>
                <w:rFonts w:ascii="Calibri" w:eastAsia="Times New Roman" w:hAnsi="Calibri" w:cs="Times New Roman"/>
                <w:b/>
                <w:sz w:val="16"/>
                <w:szCs w:val="16"/>
                <w:lang w:val="en-US" w:eastAsia="el-GR"/>
              </w:rPr>
            </w:pPr>
          </w:p>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sz w:val="16"/>
                <w:szCs w:val="16"/>
                <w:lang w:eastAsia="el-GR"/>
              </w:rPr>
              <w:t>21.106</w:t>
            </w:r>
          </w:p>
        </w:tc>
        <w:tc>
          <w:tcPr>
            <w:tcW w:w="632" w:type="pct"/>
            <w:tcBorders>
              <w:top w:val="single" w:sz="8" w:space="0" w:color="auto"/>
              <w:bottom w:val="single" w:sz="8"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b/>
                <w:sz w:val="16"/>
                <w:szCs w:val="16"/>
                <w:lang w:val="en-US" w:eastAsia="el-GR"/>
              </w:rPr>
            </w:pPr>
            <w:r w:rsidRPr="00701904">
              <w:rPr>
                <w:rFonts w:ascii="Calibri" w:eastAsia="Times New Roman" w:hAnsi="Calibri" w:cs="Times New Roman"/>
                <w:b/>
                <w:bCs/>
                <w:color w:val="000000"/>
                <w:sz w:val="16"/>
                <w:szCs w:val="16"/>
                <w:lang w:eastAsia="el-GR"/>
              </w:rPr>
              <w:t>34.767</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rPr>
                <w:rFonts w:ascii="Calibri" w:eastAsia="Times New Roman" w:hAnsi="Calibri" w:cs="Arial"/>
                <w:b/>
                <w:sz w:val="16"/>
                <w:szCs w:val="16"/>
                <w:lang w:val="en-US" w:eastAsia="el-GR"/>
              </w:rPr>
            </w:pPr>
            <w:r w:rsidRPr="00701904">
              <w:rPr>
                <w:rFonts w:ascii="Calibri" w:eastAsia="Times New Roman" w:hAnsi="Calibri" w:cs="Arial"/>
                <w:b/>
                <w:sz w:val="16"/>
                <w:szCs w:val="16"/>
                <w:lang w:val="en-US" w:eastAsia="el-GR"/>
              </w:rPr>
              <w:t xml:space="preserve">     </w:t>
            </w:r>
          </w:p>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Arial"/>
                <w:b/>
                <w:sz w:val="16"/>
                <w:szCs w:val="16"/>
                <w:lang w:val="en-US" w:eastAsia="el-GR"/>
              </w:rPr>
              <w:t xml:space="preserve">   4.456</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p>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b/>
                <w:sz w:val="16"/>
                <w:szCs w:val="16"/>
                <w:lang w:eastAsia="el-GR"/>
              </w:rPr>
              <w:t>25.080</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b/>
                <w:sz w:val="16"/>
                <w:szCs w:val="16"/>
                <w:lang w:eastAsia="el-GR"/>
              </w:rPr>
            </w:pPr>
            <w:r w:rsidRPr="00701904">
              <w:rPr>
                <w:rFonts w:eastAsia="Times New Roman" w:cs="Arial"/>
                <w:b/>
                <w:sz w:val="16"/>
                <w:szCs w:val="16"/>
                <w:lang w:val="en-US" w:eastAsia="el-GR"/>
              </w:rPr>
              <w:t>Number of shares</w:t>
            </w:r>
          </w:p>
        </w:tc>
        <w:tc>
          <w:tcPr>
            <w:tcW w:w="632" w:type="pct"/>
            <w:tcBorders>
              <w:top w:val="single" w:sz="8" w:space="0" w:color="auto"/>
              <w:bottom w:val="single" w:sz="8"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106.500</w:t>
            </w:r>
          </w:p>
        </w:tc>
        <w:tc>
          <w:tcPr>
            <w:tcW w:w="632" w:type="pct"/>
            <w:tcBorders>
              <w:top w:val="single" w:sz="8" w:space="0" w:color="auto"/>
              <w:bottom w:val="single" w:sz="8"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106.500</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106.500</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r w:rsidRPr="00701904">
              <w:rPr>
                <w:rFonts w:ascii="Calibri" w:eastAsia="Times New Roman" w:hAnsi="Calibri" w:cs="Arial"/>
                <w:sz w:val="16"/>
                <w:szCs w:val="16"/>
                <w:lang w:eastAsia="el-GR"/>
              </w:rPr>
              <w:t>106.500</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b/>
                <w:bCs/>
                <w:sz w:val="16"/>
                <w:szCs w:val="16"/>
                <w:lang w:val="en-US" w:eastAsia="el-GR"/>
              </w:rPr>
            </w:pPr>
            <w:r w:rsidRPr="00701904">
              <w:rPr>
                <w:rFonts w:eastAsia="Times New Roman" w:cs="Arial"/>
                <w:b/>
                <w:bCs/>
                <w:sz w:val="16"/>
                <w:szCs w:val="16"/>
                <w:lang w:val="en-US" w:eastAsia="el-GR"/>
              </w:rPr>
              <w:t>Earnings for the period per share (in Euro</w:t>
            </w:r>
          </w:p>
        </w:tc>
        <w:tc>
          <w:tcPr>
            <w:tcW w:w="632" w:type="pct"/>
            <w:tcBorders>
              <w:top w:val="single" w:sz="8" w:space="0" w:color="auto"/>
              <w:bottom w:val="single" w:sz="8"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bCs/>
                <w:sz w:val="16"/>
                <w:szCs w:val="16"/>
                <w:lang w:eastAsia="el-GR"/>
              </w:rPr>
              <w:t>0,20</w:t>
            </w:r>
          </w:p>
        </w:tc>
        <w:tc>
          <w:tcPr>
            <w:tcW w:w="632" w:type="pct"/>
            <w:tcBorders>
              <w:top w:val="single" w:sz="8" w:space="0" w:color="auto"/>
              <w:bottom w:val="single" w:sz="4" w:space="0" w:color="000000"/>
            </w:tcBorders>
            <w:vAlign w:val="bottom"/>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bCs/>
                <w:color w:val="000000"/>
                <w:sz w:val="16"/>
                <w:szCs w:val="16"/>
                <w:lang w:val="en-GB" w:eastAsia="el-GR"/>
              </w:rPr>
              <w:t>0,33</w:t>
            </w:r>
          </w:p>
        </w:tc>
        <w:tc>
          <w:tcPr>
            <w:tcW w:w="777" w:type="pct"/>
            <w:tcBorders>
              <w:top w:val="single" w:sz="4" w:space="0" w:color="auto"/>
              <w:bottom w:val="single" w:sz="4" w:space="0" w:color="000000"/>
            </w:tcBorders>
            <w:noWrap/>
            <w:vAlign w:val="center"/>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p>
        </w:tc>
        <w:tc>
          <w:tcPr>
            <w:tcW w:w="711" w:type="pct"/>
            <w:tcBorders>
              <w:top w:val="single" w:sz="4" w:space="0" w:color="auto"/>
              <w:bottom w:val="single" w:sz="4" w:space="0" w:color="000000"/>
            </w:tcBorders>
            <w:vAlign w:val="center"/>
          </w:tcPr>
          <w:p w:rsidR="00701904" w:rsidRPr="00701904" w:rsidRDefault="00701904" w:rsidP="00701904">
            <w:pPr>
              <w:spacing w:after="0" w:line="24" w:lineRule="atLeast"/>
              <w:ind w:right="345"/>
              <w:jc w:val="right"/>
              <w:rPr>
                <w:rFonts w:ascii="Calibri" w:eastAsia="Times New Roman" w:hAnsi="Calibri" w:cs="Times New Roman"/>
                <w:color w:val="000000"/>
                <w:sz w:val="16"/>
                <w:szCs w:val="16"/>
                <w:lang w:eastAsia="el-GR"/>
              </w:rPr>
            </w:pPr>
          </w:p>
        </w:tc>
      </w:tr>
      <w:tr w:rsidR="00701904" w:rsidRPr="00701904" w:rsidTr="00701904">
        <w:trPr>
          <w:trHeight w:val="402"/>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b/>
                <w:i/>
                <w:sz w:val="16"/>
                <w:szCs w:val="16"/>
                <w:lang w:val="en-US" w:eastAsia="el-GR"/>
              </w:rPr>
            </w:pPr>
            <w:r w:rsidRPr="00701904">
              <w:rPr>
                <w:rFonts w:eastAsia="Times New Roman" w:cs="Arial"/>
                <w:b/>
                <w:i/>
                <w:sz w:val="16"/>
                <w:szCs w:val="16"/>
                <w:lang w:val="en-US" w:eastAsia="el-GR"/>
              </w:rPr>
              <w:t xml:space="preserve">Company </w:t>
            </w:r>
          </w:p>
        </w:tc>
        <w:tc>
          <w:tcPr>
            <w:tcW w:w="1264" w:type="pct"/>
            <w:gridSpan w:val="2"/>
            <w:tcBorders>
              <w:top w:val="single" w:sz="4" w:space="0" w:color="auto"/>
              <w:bottom w:val="single" w:sz="4" w:space="0" w:color="auto"/>
            </w:tcBorders>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p>
        </w:tc>
        <w:tc>
          <w:tcPr>
            <w:tcW w:w="1488" w:type="pct"/>
            <w:gridSpan w:val="2"/>
            <w:tcBorders>
              <w:top w:val="single" w:sz="4" w:space="0" w:color="auto"/>
              <w:bottom w:val="single" w:sz="4" w:space="0" w:color="auto"/>
            </w:tcBorders>
            <w:noWrap/>
            <w:vAlign w:val="center"/>
          </w:tcPr>
          <w:p w:rsidR="00701904" w:rsidRPr="00701904" w:rsidRDefault="00701904" w:rsidP="00701904">
            <w:pPr>
              <w:spacing w:after="0" w:line="24" w:lineRule="atLeast"/>
              <w:jc w:val="both"/>
              <w:rPr>
                <w:rFonts w:ascii="Calibri" w:eastAsia="Times New Roman" w:hAnsi="Calibri" w:cs="Arial"/>
                <w:b/>
                <w:bCs/>
                <w:sz w:val="16"/>
                <w:szCs w:val="16"/>
                <w:lang w:val="en-US" w:eastAsia="el-GR"/>
              </w:rPr>
            </w:pPr>
          </w:p>
        </w:tc>
      </w:tr>
      <w:tr w:rsidR="00701904" w:rsidRPr="00701904" w:rsidTr="00701904">
        <w:trPr>
          <w:trHeight w:val="402"/>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i/>
                <w:sz w:val="16"/>
                <w:szCs w:val="16"/>
                <w:lang w:eastAsia="el-GR"/>
              </w:rPr>
            </w:pPr>
            <w:proofErr w:type="spellStart"/>
            <w:r w:rsidRPr="00701904">
              <w:rPr>
                <w:rFonts w:eastAsia="Times New Roman" w:cs="Times New Roman"/>
                <w:bCs/>
                <w:i/>
                <w:sz w:val="16"/>
                <w:szCs w:val="16"/>
                <w:lang w:eastAsia="el-GR"/>
              </w:rPr>
              <w:t>Amounts</w:t>
            </w:r>
            <w:proofErr w:type="spellEnd"/>
            <w:r w:rsidRPr="00701904">
              <w:rPr>
                <w:rFonts w:eastAsia="Times New Roman" w:cs="Times New Roman"/>
                <w:bCs/>
                <w:i/>
                <w:sz w:val="16"/>
                <w:szCs w:val="16"/>
                <w:lang w:eastAsia="el-GR"/>
              </w:rPr>
              <w:t xml:space="preserve"> in k </w:t>
            </w:r>
            <w:proofErr w:type="spellStart"/>
            <w:r w:rsidRPr="00701904">
              <w:rPr>
                <w:rFonts w:eastAsia="Times New Roman" w:cs="Times New Roman"/>
                <w:bCs/>
                <w:i/>
                <w:sz w:val="16"/>
                <w:szCs w:val="16"/>
                <w:lang w:eastAsia="el-GR"/>
              </w:rPr>
              <w:t>Euro</w:t>
            </w:r>
            <w:proofErr w:type="spellEnd"/>
            <w:r w:rsidRPr="00701904">
              <w:rPr>
                <w:rFonts w:eastAsia="Times New Roman" w:cs="Times New Roman"/>
                <w:bCs/>
                <w:i/>
                <w:sz w:val="16"/>
                <w:szCs w:val="16"/>
                <w:lang w:eastAsia="el-GR"/>
              </w:rPr>
              <w:t xml:space="preserve"> </w:t>
            </w:r>
          </w:p>
        </w:tc>
        <w:tc>
          <w:tcPr>
            <w:tcW w:w="632" w:type="pct"/>
            <w:tcBorders>
              <w:top w:val="nil"/>
              <w:left w:val="nil"/>
              <w:bottom w:val="single" w:sz="4" w:space="0" w:color="auto"/>
              <w:right w:val="nil"/>
            </w:tcBorders>
            <w:shd w:val="clear" w:color="auto" w:fill="auto"/>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eastAsia="el-GR"/>
              </w:rPr>
              <w:t>30.09.2022</w:t>
            </w:r>
          </w:p>
        </w:tc>
        <w:tc>
          <w:tcPr>
            <w:tcW w:w="632" w:type="pct"/>
            <w:tcBorders>
              <w:top w:val="nil"/>
              <w:left w:val="nil"/>
              <w:bottom w:val="single" w:sz="4" w:space="0" w:color="auto"/>
              <w:right w:val="nil"/>
            </w:tcBorders>
            <w:shd w:val="clear" w:color="auto" w:fill="auto"/>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eastAsia="el-GR"/>
              </w:rPr>
              <w:t>30.09.2021</w:t>
            </w:r>
          </w:p>
        </w:tc>
        <w:tc>
          <w:tcPr>
            <w:tcW w:w="777" w:type="pct"/>
            <w:tcBorders>
              <w:top w:val="nil"/>
              <w:left w:val="nil"/>
              <w:bottom w:val="single" w:sz="4" w:space="0" w:color="auto"/>
              <w:right w:val="nil"/>
            </w:tcBorders>
            <w:shd w:val="clear" w:color="auto" w:fill="auto"/>
            <w:noWrap/>
            <w:vAlign w:val="center"/>
          </w:tcPr>
          <w:p w:rsidR="00701904" w:rsidRPr="00701904" w:rsidRDefault="00701904" w:rsidP="00701904">
            <w:pPr>
              <w:spacing w:after="0" w:line="24" w:lineRule="atLeast"/>
              <w:jc w:val="center"/>
              <w:rPr>
                <w:rFonts w:ascii="Calibri" w:eastAsia="Times New Roman" w:hAnsi="Calibri" w:cs="Arial"/>
                <w:b/>
                <w:bCs/>
                <w:sz w:val="16"/>
                <w:szCs w:val="16"/>
                <w:lang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711" w:type="pct"/>
            <w:tcBorders>
              <w:top w:val="nil"/>
              <w:left w:val="nil"/>
              <w:bottom w:val="single" w:sz="4" w:space="0" w:color="auto"/>
              <w:right w:val="nil"/>
            </w:tcBorders>
            <w:shd w:val="clear" w:color="auto" w:fill="auto"/>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roofErr w:type="spellStart"/>
            <w:r w:rsidRPr="00701904">
              <w:rPr>
                <w:rFonts w:eastAsia="Times New Roman" w:cs="Times New Roman"/>
                <w:sz w:val="16"/>
                <w:szCs w:val="16"/>
                <w:lang w:eastAsia="el-GR"/>
              </w:rPr>
              <w:t>Turnover</w:t>
            </w:r>
            <w:proofErr w:type="spellEnd"/>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261.668</w:t>
            </w:r>
          </w:p>
        </w:tc>
        <w:tc>
          <w:tcPr>
            <w:tcW w:w="632" w:type="pct"/>
            <w:tcBorders>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257.548</w:t>
            </w:r>
          </w:p>
        </w:tc>
        <w:tc>
          <w:tcPr>
            <w:tcW w:w="777" w:type="pct"/>
            <w:tcBorders>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val="en-US" w:eastAsia="el-GR"/>
              </w:rPr>
              <w:t>97.814</w:t>
            </w:r>
          </w:p>
        </w:tc>
        <w:tc>
          <w:tcPr>
            <w:tcW w:w="711" w:type="pct"/>
            <w:tcBorders>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101.514</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roofErr w:type="spellStart"/>
            <w:r w:rsidRPr="00701904">
              <w:rPr>
                <w:rFonts w:eastAsia="Times New Roman" w:cs="Times New Roman"/>
                <w:sz w:val="16"/>
                <w:szCs w:val="16"/>
                <w:lang w:eastAsia="el-GR"/>
              </w:rPr>
              <w:t>Cost</w:t>
            </w:r>
            <w:proofErr w:type="spellEnd"/>
            <w:r w:rsidRPr="00701904">
              <w:rPr>
                <w:rFonts w:eastAsia="Times New Roman" w:cs="Times New Roman"/>
                <w:sz w:val="16"/>
                <w:szCs w:val="16"/>
                <w:lang w:eastAsia="el-GR"/>
              </w:rPr>
              <w:t xml:space="preserve"> of </w:t>
            </w:r>
            <w:proofErr w:type="spellStart"/>
            <w:r w:rsidRPr="00701904">
              <w:rPr>
                <w:rFonts w:eastAsia="Times New Roman" w:cs="Times New Roman"/>
                <w:sz w:val="16"/>
                <w:szCs w:val="16"/>
                <w:lang w:eastAsia="el-GR"/>
              </w:rPr>
              <w:t>sales</w:t>
            </w:r>
            <w:proofErr w:type="spellEnd"/>
            <w:r w:rsidRPr="00701904">
              <w:rPr>
                <w:rFonts w:eastAsia="Times New Roman" w:cs="Times New Roman"/>
                <w:sz w:val="16"/>
                <w:szCs w:val="16"/>
                <w:lang w:eastAsia="el-GR"/>
              </w:rPr>
              <w:t xml:space="preserve"> </w:t>
            </w:r>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Times New Roman"/>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(154.069)</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(128.210)</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(57.349)</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(44.020)</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
        </w:tc>
        <w:tc>
          <w:tcPr>
            <w:tcW w:w="632" w:type="pct"/>
            <w:tcBorders>
              <w:top w:val="single" w:sz="4" w:space="0" w:color="auto"/>
              <w:left w:val="nil"/>
              <w:bottom w:val="single" w:sz="8"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 </w:t>
            </w:r>
          </w:p>
        </w:tc>
        <w:tc>
          <w:tcPr>
            <w:tcW w:w="632" w:type="pct"/>
            <w:tcBorders>
              <w:top w:val="single" w:sz="4" w:space="0" w:color="auto"/>
              <w:bottom w:val="single" w:sz="8"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val="en-US" w:eastAsia="el-GR"/>
              </w:rPr>
            </w:pP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val="en-US" w:eastAsia="el-GR"/>
              </w:rPr>
            </w:pP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val="en-US" w:eastAsia="el-GR"/>
              </w:rPr>
            </w:pP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b/>
                <w:bCs/>
                <w:sz w:val="16"/>
                <w:szCs w:val="16"/>
                <w:lang w:eastAsia="el-GR"/>
              </w:rPr>
            </w:pPr>
            <w:proofErr w:type="spellStart"/>
            <w:r w:rsidRPr="00701904">
              <w:rPr>
                <w:rFonts w:eastAsia="Times New Roman" w:cs="Arial"/>
                <w:b/>
                <w:sz w:val="16"/>
                <w:szCs w:val="16"/>
                <w:lang w:eastAsia="el-GR"/>
              </w:rPr>
              <w:t>Gross</w:t>
            </w:r>
            <w:proofErr w:type="spellEnd"/>
            <w:r w:rsidRPr="00701904">
              <w:rPr>
                <w:rFonts w:eastAsia="Times New Roman" w:cs="Arial"/>
                <w:b/>
                <w:sz w:val="16"/>
                <w:szCs w:val="16"/>
                <w:lang w:eastAsia="el-GR"/>
              </w:rPr>
              <w:t xml:space="preserve"> </w:t>
            </w:r>
            <w:proofErr w:type="spellStart"/>
            <w:r w:rsidRPr="00701904">
              <w:rPr>
                <w:rFonts w:eastAsia="Times New Roman" w:cs="Arial"/>
                <w:b/>
                <w:sz w:val="16"/>
                <w:szCs w:val="16"/>
                <w:lang w:eastAsia="el-GR"/>
              </w:rPr>
              <w:t>Profit</w:t>
            </w:r>
            <w:proofErr w:type="spellEnd"/>
          </w:p>
        </w:tc>
        <w:tc>
          <w:tcPr>
            <w:tcW w:w="632" w:type="pct"/>
            <w:tcBorders>
              <w:top w:val="nil"/>
              <w:left w:val="nil"/>
              <w:bottom w:val="single" w:sz="8" w:space="0" w:color="auto"/>
              <w:right w:val="nil"/>
            </w:tcBorders>
            <w:shd w:val="clear" w:color="auto" w:fill="auto"/>
            <w:vAlign w:val="center"/>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sz w:val="16"/>
                <w:szCs w:val="16"/>
                <w:lang w:eastAsia="el-GR"/>
              </w:rPr>
              <w:t>107.599</w:t>
            </w:r>
          </w:p>
        </w:tc>
        <w:tc>
          <w:tcPr>
            <w:tcW w:w="632" w:type="pct"/>
            <w:tcBorders>
              <w:top w:val="single" w:sz="8" w:space="0" w:color="auto"/>
              <w:bottom w:val="single" w:sz="8"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bCs/>
                <w:color w:val="000000"/>
                <w:sz w:val="16"/>
                <w:szCs w:val="16"/>
                <w:lang w:eastAsia="el-GR"/>
              </w:rPr>
              <w:t>129.338</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6"/>
              <w:contextualSpacing/>
              <w:jc w:val="right"/>
              <w:rPr>
                <w:rFonts w:ascii="Calibri" w:eastAsia="Times New Roman" w:hAnsi="Calibri" w:cs="Times New Roman"/>
                <w:b/>
                <w:bCs/>
                <w:color w:val="000000"/>
                <w:sz w:val="16"/>
                <w:szCs w:val="16"/>
                <w:lang w:val="en-US" w:eastAsia="el-GR"/>
              </w:rPr>
            </w:pPr>
          </w:p>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bCs/>
                <w:color w:val="000000"/>
                <w:sz w:val="16"/>
                <w:szCs w:val="16"/>
                <w:lang w:val="en-US" w:eastAsia="el-GR"/>
              </w:rPr>
              <w:t>40.465</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bCs/>
                <w:color w:val="000000"/>
                <w:sz w:val="16"/>
                <w:szCs w:val="16"/>
                <w:lang w:eastAsia="el-GR"/>
              </w:rPr>
              <w:t>57.494</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r w:rsidRPr="00701904">
              <w:rPr>
                <w:rFonts w:eastAsia="Times New Roman" w:cs="Arial"/>
                <w:sz w:val="16"/>
                <w:szCs w:val="16"/>
                <w:lang w:eastAsia="el-GR"/>
              </w:rPr>
              <w:t>Other Operating Income</w:t>
            </w:r>
          </w:p>
        </w:tc>
        <w:tc>
          <w:tcPr>
            <w:tcW w:w="632" w:type="pct"/>
            <w:tcBorders>
              <w:top w:val="nil"/>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2.813</w:t>
            </w:r>
          </w:p>
        </w:tc>
        <w:tc>
          <w:tcPr>
            <w:tcW w:w="632" w:type="pct"/>
            <w:tcBorders>
              <w:top w:val="single" w:sz="8"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2.870</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1.291</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803</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r w:rsidRPr="00701904">
              <w:rPr>
                <w:rFonts w:eastAsia="Times New Roman" w:cs="Times New Roman"/>
                <w:sz w:val="16"/>
                <w:szCs w:val="16"/>
                <w:lang w:eastAsia="el-GR"/>
              </w:rPr>
              <w:t>General and Administration Expenses</w:t>
            </w:r>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(58.376)</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(53.550)</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w:t>
            </w:r>
            <w:r w:rsidRPr="00701904">
              <w:rPr>
                <w:rFonts w:ascii="Calibri" w:eastAsia="Times New Roman" w:hAnsi="Calibri" w:cs="Arial"/>
                <w:sz w:val="16"/>
                <w:szCs w:val="16"/>
                <w:lang w:val="en-US" w:eastAsia="el-GR"/>
              </w:rPr>
              <w:t>20.229</w:t>
            </w:r>
            <w:r w:rsidRPr="00701904">
              <w:rPr>
                <w:rFonts w:ascii="Calibri" w:eastAsia="Times New Roman" w:hAnsi="Calibri" w:cs="Arial"/>
                <w:sz w:val="16"/>
                <w:szCs w:val="16"/>
                <w:lang w:eastAsia="el-GR"/>
              </w:rPr>
              <w:t>)</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(18.11</w:t>
            </w:r>
            <w:r w:rsidRPr="00701904">
              <w:rPr>
                <w:rFonts w:ascii="Calibri" w:eastAsia="Times New Roman" w:hAnsi="Calibri" w:cs="Arial"/>
                <w:sz w:val="16"/>
                <w:szCs w:val="16"/>
                <w:lang w:val="en-US" w:eastAsia="el-GR"/>
              </w:rPr>
              <w:t>2</w:t>
            </w:r>
            <w:r w:rsidRPr="00701904">
              <w:rPr>
                <w:rFonts w:ascii="Calibri" w:eastAsia="Times New Roman" w:hAnsi="Calibri" w:cs="Arial"/>
                <w:sz w:val="16"/>
                <w:szCs w:val="16"/>
                <w:lang w:eastAsia="el-GR"/>
              </w:rPr>
              <w:t>)</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roofErr w:type="spellStart"/>
            <w:r w:rsidRPr="00701904">
              <w:rPr>
                <w:rFonts w:eastAsia="Times New Roman" w:cs="Times New Roman"/>
                <w:sz w:val="16"/>
                <w:szCs w:val="16"/>
                <w:lang w:eastAsia="el-GR"/>
              </w:rPr>
              <w:t>Distribution</w:t>
            </w:r>
            <w:proofErr w:type="spellEnd"/>
            <w:r w:rsidRPr="00701904">
              <w:rPr>
                <w:rFonts w:eastAsia="Times New Roman" w:cs="Times New Roman"/>
                <w:sz w:val="16"/>
                <w:szCs w:val="16"/>
                <w:lang w:eastAsia="el-GR"/>
              </w:rPr>
              <w:t xml:space="preserve"> and </w:t>
            </w:r>
            <w:proofErr w:type="spellStart"/>
            <w:r w:rsidRPr="00701904">
              <w:rPr>
                <w:rFonts w:eastAsia="Times New Roman" w:cs="Times New Roman"/>
                <w:sz w:val="16"/>
                <w:szCs w:val="16"/>
                <w:lang w:eastAsia="el-GR"/>
              </w:rPr>
              <w:t>Selling</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Expenses</w:t>
            </w:r>
            <w:proofErr w:type="spellEnd"/>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(29.169)</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(27.212)</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(10.308)</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(11.268)</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r w:rsidRPr="00701904">
              <w:rPr>
                <w:rFonts w:eastAsia="Times New Roman" w:cs="Times New Roman"/>
                <w:sz w:val="16"/>
                <w:szCs w:val="16"/>
                <w:lang w:eastAsia="el-GR"/>
              </w:rPr>
              <w:t>Other expenses</w:t>
            </w:r>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(2.259)</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val="en-US" w:eastAsia="el-GR"/>
              </w:rPr>
            </w:pPr>
            <w:r w:rsidRPr="00701904">
              <w:rPr>
                <w:rFonts w:ascii="Calibri" w:eastAsia="Times New Roman" w:hAnsi="Calibri" w:cs="Times New Roman"/>
                <w:color w:val="000000"/>
                <w:sz w:val="16"/>
                <w:szCs w:val="16"/>
                <w:lang w:eastAsia="el-GR"/>
              </w:rPr>
              <w:t>(1.533)</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val="en-US" w:eastAsia="el-GR"/>
              </w:rPr>
              <w:t>(400)</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val="en-US" w:eastAsia="el-GR"/>
              </w:rPr>
              <w:t>(219)</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r w:rsidRPr="00701904">
              <w:rPr>
                <w:rFonts w:eastAsia="Times New Roman" w:cs="Times New Roman"/>
                <w:sz w:val="16"/>
                <w:szCs w:val="16"/>
                <w:lang w:eastAsia="el-GR"/>
              </w:rPr>
              <w:t>Impairment of Financial Assets</w:t>
            </w:r>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1.340</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104</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val="en-US" w:eastAsia="el-GR"/>
              </w:rPr>
              <w:t>(3.858)</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3.551</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b/>
                <w:bCs/>
                <w:sz w:val="16"/>
                <w:szCs w:val="16"/>
                <w:lang w:eastAsia="el-GR"/>
              </w:rPr>
            </w:pPr>
            <w:proofErr w:type="spellStart"/>
            <w:r w:rsidRPr="00701904">
              <w:rPr>
                <w:rFonts w:eastAsia="Times New Roman" w:cs="Times New Roman"/>
                <w:b/>
                <w:bCs/>
                <w:sz w:val="16"/>
                <w:szCs w:val="16"/>
                <w:lang w:eastAsia="el-GR"/>
              </w:rPr>
              <w:t>Operating</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Profit</w:t>
            </w:r>
            <w:proofErr w:type="spellEnd"/>
          </w:p>
        </w:tc>
        <w:tc>
          <w:tcPr>
            <w:tcW w:w="632" w:type="pct"/>
            <w:tcBorders>
              <w:top w:val="single" w:sz="4" w:space="0" w:color="auto"/>
              <w:left w:val="nil"/>
              <w:bottom w:val="single" w:sz="8" w:space="0" w:color="auto"/>
              <w:right w:val="nil"/>
            </w:tcBorders>
            <w:shd w:val="clear" w:color="auto" w:fill="auto"/>
            <w:vAlign w:val="center"/>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sz w:val="16"/>
                <w:szCs w:val="16"/>
                <w:lang w:eastAsia="el-GR"/>
              </w:rPr>
              <w:t>21.949</w:t>
            </w:r>
          </w:p>
        </w:tc>
        <w:tc>
          <w:tcPr>
            <w:tcW w:w="632" w:type="pct"/>
            <w:tcBorders>
              <w:top w:val="single" w:sz="4" w:space="0" w:color="auto"/>
              <w:bottom w:val="single" w:sz="8"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b/>
                <w:sz w:val="16"/>
                <w:szCs w:val="16"/>
                <w:lang w:val="en-US" w:eastAsia="el-GR"/>
              </w:rPr>
            </w:pPr>
            <w:r w:rsidRPr="00701904">
              <w:rPr>
                <w:rFonts w:ascii="Calibri" w:eastAsia="Times New Roman" w:hAnsi="Calibri" w:cs="Times New Roman"/>
                <w:b/>
                <w:bCs/>
                <w:color w:val="000000"/>
                <w:sz w:val="16"/>
                <w:szCs w:val="16"/>
                <w:lang w:eastAsia="el-GR"/>
              </w:rPr>
              <w:t>50.017</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Arial"/>
                <w:b/>
                <w:sz w:val="16"/>
                <w:szCs w:val="16"/>
                <w:lang w:eastAsia="el-GR"/>
              </w:rPr>
              <w:t>6.961</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Arial"/>
                <w:b/>
                <w:sz w:val="16"/>
                <w:szCs w:val="16"/>
                <w:lang w:eastAsia="el-GR"/>
              </w:rPr>
              <w:t>32.239</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c>
          <w:tcPr>
            <w:tcW w:w="632"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r w:rsidRPr="00701904">
              <w:rPr>
                <w:rFonts w:eastAsia="Times New Roman" w:cs="Times New Roman"/>
                <w:sz w:val="16"/>
                <w:szCs w:val="16"/>
                <w:lang w:eastAsia="el-GR"/>
              </w:rPr>
              <w:lastRenderedPageBreak/>
              <w:t>Financial Income</w:t>
            </w:r>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8.861</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9.425</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1.845</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2.084</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r w:rsidRPr="00701904">
              <w:rPr>
                <w:rFonts w:eastAsia="Times New Roman" w:cs="Times New Roman"/>
                <w:sz w:val="16"/>
                <w:szCs w:val="16"/>
                <w:lang w:eastAsia="el-GR"/>
              </w:rPr>
              <w:t>Financial Expenses</w:t>
            </w:r>
          </w:p>
        </w:tc>
        <w:tc>
          <w:tcPr>
            <w:tcW w:w="632" w:type="pct"/>
            <w:tcBorders>
              <w:top w:val="single" w:sz="8" w:space="0" w:color="BFBFBF"/>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(2.384)</w:t>
            </w:r>
          </w:p>
        </w:tc>
        <w:tc>
          <w:tcPr>
            <w:tcW w:w="632" w:type="pct"/>
            <w:tcBorders>
              <w:top w:val="single" w:sz="8" w:space="0" w:color="BFBFBF"/>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(1.712)</w:t>
            </w:r>
          </w:p>
        </w:tc>
        <w:tc>
          <w:tcPr>
            <w:tcW w:w="777" w:type="pct"/>
            <w:tcBorders>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(697)</w:t>
            </w:r>
          </w:p>
        </w:tc>
        <w:tc>
          <w:tcPr>
            <w:tcW w:w="711" w:type="pct"/>
            <w:tcBorders>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(489)</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b/>
                <w:bCs/>
                <w:sz w:val="16"/>
                <w:szCs w:val="16"/>
                <w:lang w:eastAsia="el-GR"/>
              </w:rPr>
            </w:pPr>
            <w:proofErr w:type="spellStart"/>
            <w:r w:rsidRPr="00701904">
              <w:rPr>
                <w:rFonts w:eastAsia="Times New Roman" w:cs="Times New Roman"/>
                <w:b/>
                <w:bCs/>
                <w:sz w:val="16"/>
                <w:szCs w:val="16"/>
                <w:lang w:eastAsia="el-GR"/>
              </w:rPr>
              <w:t>Profit</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before</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Taxes</w:t>
            </w:r>
            <w:proofErr w:type="spellEnd"/>
          </w:p>
        </w:tc>
        <w:tc>
          <w:tcPr>
            <w:tcW w:w="632" w:type="pct"/>
            <w:tcBorders>
              <w:top w:val="single" w:sz="4" w:space="0" w:color="auto"/>
              <w:left w:val="nil"/>
              <w:bottom w:val="single" w:sz="8"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sz w:val="16"/>
                <w:szCs w:val="16"/>
                <w:lang w:eastAsia="el-GR"/>
              </w:rPr>
              <w:t>28.426</w:t>
            </w:r>
          </w:p>
        </w:tc>
        <w:tc>
          <w:tcPr>
            <w:tcW w:w="632" w:type="pct"/>
            <w:tcBorders>
              <w:top w:val="single" w:sz="4" w:space="0" w:color="auto"/>
              <w:bottom w:val="single" w:sz="8"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b/>
                <w:sz w:val="16"/>
                <w:szCs w:val="16"/>
                <w:lang w:val="en-US" w:eastAsia="el-GR"/>
              </w:rPr>
            </w:pPr>
            <w:r w:rsidRPr="00701904">
              <w:rPr>
                <w:rFonts w:ascii="Calibri" w:eastAsia="Times New Roman" w:hAnsi="Calibri" w:cs="Times New Roman"/>
                <w:b/>
                <w:bCs/>
                <w:color w:val="000000"/>
                <w:sz w:val="16"/>
                <w:szCs w:val="16"/>
                <w:lang w:eastAsia="el-GR"/>
              </w:rPr>
              <w:t>57.730</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Arial"/>
                <w:b/>
                <w:sz w:val="16"/>
                <w:szCs w:val="16"/>
                <w:lang w:eastAsia="el-GR"/>
              </w:rPr>
              <w:t>8.109</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Arial"/>
                <w:b/>
                <w:sz w:val="16"/>
                <w:szCs w:val="16"/>
                <w:lang w:eastAsia="el-GR"/>
              </w:rPr>
              <w:t>33.835</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
        </w:tc>
        <w:tc>
          <w:tcPr>
            <w:tcW w:w="632" w:type="pct"/>
            <w:tcBorders>
              <w:top w:val="nil"/>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c>
          <w:tcPr>
            <w:tcW w:w="632" w:type="pct"/>
            <w:tcBorders>
              <w:top w:val="single" w:sz="8"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r w:rsidRPr="00701904">
              <w:rPr>
                <w:rFonts w:eastAsia="Times New Roman" w:cs="Arial"/>
                <w:sz w:val="16"/>
                <w:szCs w:val="16"/>
                <w:lang w:val="en-US" w:eastAsia="el-GR"/>
              </w:rPr>
              <w:t>Income Tax</w:t>
            </w:r>
          </w:p>
        </w:tc>
        <w:tc>
          <w:tcPr>
            <w:tcW w:w="632" w:type="pct"/>
            <w:tcBorders>
              <w:top w:val="single" w:sz="4" w:space="0" w:color="auto"/>
              <w:left w:val="nil"/>
              <w:bottom w:val="single" w:sz="4" w:space="0" w:color="auto"/>
              <w:right w:val="nil"/>
            </w:tcBorders>
            <w:shd w:val="clear" w:color="auto" w:fill="auto"/>
            <w:vAlign w:val="center"/>
          </w:tcPr>
          <w:p w:rsidR="00701904" w:rsidRPr="00701904" w:rsidRDefault="00701904" w:rsidP="00701904">
            <w:pPr>
              <w:spacing w:after="0" w:line="24" w:lineRule="atLeast"/>
              <w:ind w:right="345"/>
              <w:jc w:val="right"/>
              <w:rPr>
                <w:rFonts w:ascii="Calibri" w:eastAsia="Times New Roman" w:hAnsi="Calibri" w:cs="Times New Roman"/>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sz w:val="16"/>
                <w:szCs w:val="16"/>
                <w:lang w:eastAsia="el-GR"/>
              </w:rPr>
              <w:t>(7.305)</w:t>
            </w:r>
          </w:p>
        </w:tc>
        <w:tc>
          <w:tcPr>
            <w:tcW w:w="632" w:type="pct"/>
            <w:tcBorders>
              <w:top w:val="single" w:sz="4" w:space="0" w:color="auto"/>
              <w:bottom w:val="single" w:sz="4"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Times New Roman"/>
                <w:color w:val="000000"/>
                <w:sz w:val="16"/>
                <w:szCs w:val="16"/>
                <w:lang w:eastAsia="el-GR"/>
              </w:rPr>
              <w:t>(22.943)</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val="en-US" w:eastAsia="el-GR"/>
              </w:rPr>
            </w:pPr>
          </w:p>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val="en-US" w:eastAsia="el-GR"/>
              </w:rPr>
              <w:t xml:space="preserve"> </w:t>
            </w:r>
            <w:r w:rsidRPr="00701904">
              <w:rPr>
                <w:rFonts w:ascii="Calibri" w:eastAsia="Times New Roman" w:hAnsi="Calibri" w:cs="Arial"/>
                <w:sz w:val="16"/>
                <w:szCs w:val="16"/>
                <w:lang w:eastAsia="el-GR"/>
              </w:rPr>
              <w:t>(3.648)</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sz w:val="16"/>
                <w:szCs w:val="16"/>
                <w:lang w:eastAsia="el-GR"/>
              </w:rPr>
            </w:pPr>
            <w:r w:rsidRPr="00701904">
              <w:rPr>
                <w:rFonts w:ascii="Calibri" w:eastAsia="Times New Roman" w:hAnsi="Calibri" w:cs="Arial"/>
                <w:sz w:val="16"/>
                <w:szCs w:val="16"/>
                <w:lang w:eastAsia="el-GR"/>
              </w:rPr>
              <w:t>(8.743)</w:t>
            </w: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sz w:val="16"/>
                <w:szCs w:val="16"/>
                <w:lang w:eastAsia="el-GR"/>
              </w:rPr>
            </w:pPr>
          </w:p>
        </w:tc>
        <w:tc>
          <w:tcPr>
            <w:tcW w:w="632" w:type="pct"/>
            <w:tcBorders>
              <w:top w:val="single" w:sz="4" w:space="0" w:color="auto"/>
              <w:left w:val="nil"/>
              <w:bottom w:val="single" w:sz="8" w:space="0" w:color="auto"/>
              <w:right w:val="nil"/>
            </w:tcBorders>
            <w:shd w:val="clear" w:color="auto" w:fill="auto"/>
            <w:vAlign w:val="center"/>
          </w:tcPr>
          <w:p w:rsidR="00701904" w:rsidRPr="00701904" w:rsidRDefault="00701904" w:rsidP="00701904">
            <w:pPr>
              <w:spacing w:after="0" w:line="24" w:lineRule="atLeast"/>
              <w:ind w:right="345"/>
              <w:jc w:val="both"/>
              <w:rPr>
                <w:rFonts w:ascii="Calibri" w:eastAsia="Times New Roman" w:hAnsi="Calibri" w:cs="Arial"/>
                <w:sz w:val="16"/>
                <w:szCs w:val="16"/>
                <w:lang w:val="en-US" w:eastAsia="el-GR"/>
              </w:rPr>
            </w:pPr>
            <w:r w:rsidRPr="00701904">
              <w:rPr>
                <w:rFonts w:ascii="Calibri" w:eastAsia="Times New Roman" w:hAnsi="Calibri" w:cs="Times New Roman"/>
                <w:sz w:val="16"/>
                <w:szCs w:val="16"/>
                <w:lang w:eastAsia="el-GR"/>
              </w:rPr>
              <w:t> </w:t>
            </w:r>
          </w:p>
        </w:tc>
        <w:tc>
          <w:tcPr>
            <w:tcW w:w="632" w:type="pct"/>
            <w:tcBorders>
              <w:top w:val="single" w:sz="4" w:space="0" w:color="auto"/>
              <w:bottom w:val="single" w:sz="8" w:space="0" w:color="auto"/>
            </w:tcBorders>
            <w:vAlign w:val="bottom"/>
          </w:tcPr>
          <w:p w:rsidR="00701904" w:rsidRPr="00701904" w:rsidRDefault="00701904" w:rsidP="00701904">
            <w:pPr>
              <w:spacing w:after="0" w:line="24" w:lineRule="atLeast"/>
              <w:ind w:right="345"/>
              <w:jc w:val="both"/>
              <w:rPr>
                <w:rFonts w:ascii="Calibri" w:eastAsia="Times New Roman" w:hAnsi="Calibri" w:cs="Arial"/>
                <w:sz w:val="16"/>
                <w:szCs w:val="16"/>
                <w:lang w:val="en-US" w:eastAsia="el-GR"/>
              </w:rPr>
            </w:pP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jc w:val="both"/>
              <w:rPr>
                <w:rFonts w:ascii="Calibri" w:eastAsia="Times New Roman" w:hAnsi="Calibri" w:cs="Arial"/>
                <w:sz w:val="16"/>
                <w:szCs w:val="16"/>
                <w:lang w:val="en-US" w:eastAsia="el-GR"/>
              </w:rPr>
            </w:pP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both"/>
              <w:rPr>
                <w:rFonts w:ascii="Calibri" w:eastAsia="Times New Roman" w:hAnsi="Calibri" w:cs="Arial"/>
                <w:sz w:val="16"/>
                <w:szCs w:val="16"/>
                <w:lang w:val="en-US" w:eastAsia="el-GR"/>
              </w:rPr>
            </w:pPr>
          </w:p>
        </w:tc>
      </w:tr>
      <w:tr w:rsidR="00701904" w:rsidRPr="00701904" w:rsidTr="00701904">
        <w:trPr>
          <w:trHeight w:val="286"/>
        </w:trPr>
        <w:tc>
          <w:tcPr>
            <w:tcW w:w="2247" w:type="pct"/>
            <w:tcBorders>
              <w:top w:val="single" w:sz="4" w:space="0" w:color="auto"/>
              <w:bottom w:val="single" w:sz="4" w:space="0" w:color="auto"/>
            </w:tcBorders>
            <w:noWrap/>
            <w:vAlign w:val="bottom"/>
          </w:tcPr>
          <w:p w:rsidR="00701904" w:rsidRPr="00701904" w:rsidRDefault="00701904" w:rsidP="00701904">
            <w:pPr>
              <w:spacing w:after="0" w:line="24" w:lineRule="atLeast"/>
              <w:jc w:val="both"/>
              <w:rPr>
                <w:rFonts w:eastAsia="Times New Roman" w:cs="Arial"/>
                <w:b/>
                <w:bCs/>
                <w:sz w:val="16"/>
                <w:szCs w:val="16"/>
                <w:lang w:val="en-US" w:eastAsia="el-GR"/>
              </w:rPr>
            </w:pPr>
            <w:r w:rsidRPr="00701904">
              <w:rPr>
                <w:rFonts w:eastAsia="Times New Roman" w:cs="Arial"/>
                <w:b/>
                <w:bCs/>
                <w:sz w:val="16"/>
                <w:szCs w:val="16"/>
                <w:lang w:val="en-US" w:eastAsia="el-GR"/>
              </w:rPr>
              <w:t xml:space="preserve">Net Profit for the period </w:t>
            </w:r>
          </w:p>
        </w:tc>
        <w:tc>
          <w:tcPr>
            <w:tcW w:w="632" w:type="pct"/>
            <w:tcBorders>
              <w:top w:val="nil"/>
              <w:left w:val="nil"/>
              <w:bottom w:val="single" w:sz="8" w:space="0" w:color="auto"/>
              <w:right w:val="nil"/>
            </w:tcBorders>
            <w:shd w:val="clear" w:color="auto" w:fill="auto"/>
            <w:vAlign w:val="center"/>
          </w:tcPr>
          <w:p w:rsidR="00701904" w:rsidRPr="00701904" w:rsidRDefault="00701904" w:rsidP="00701904">
            <w:pPr>
              <w:spacing w:after="0" w:line="276" w:lineRule="auto"/>
              <w:jc w:val="right"/>
              <w:rPr>
                <w:rFonts w:ascii="Calibri" w:eastAsia="Times New Roman" w:hAnsi="Calibri" w:cs="Times New Roman"/>
                <w:b/>
                <w:sz w:val="16"/>
                <w:szCs w:val="16"/>
                <w:lang w:val="en-US" w:eastAsia="el-GR"/>
              </w:rPr>
            </w:pPr>
          </w:p>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Times New Roman"/>
                <w:b/>
                <w:sz w:val="16"/>
                <w:szCs w:val="16"/>
                <w:lang w:eastAsia="el-GR"/>
              </w:rPr>
              <w:t>21.121</w:t>
            </w:r>
          </w:p>
        </w:tc>
        <w:tc>
          <w:tcPr>
            <w:tcW w:w="632" w:type="pct"/>
            <w:tcBorders>
              <w:top w:val="single" w:sz="8" w:space="0" w:color="auto"/>
              <w:bottom w:val="single" w:sz="8" w:space="0" w:color="auto"/>
            </w:tcBorders>
            <w:vAlign w:val="bottom"/>
          </w:tcPr>
          <w:p w:rsidR="00701904" w:rsidRPr="00701904" w:rsidRDefault="00701904" w:rsidP="00701904">
            <w:pPr>
              <w:spacing w:after="0" w:line="24" w:lineRule="atLeast"/>
              <w:ind w:right="345"/>
              <w:jc w:val="right"/>
              <w:rPr>
                <w:rFonts w:ascii="Calibri" w:eastAsia="Times New Roman" w:hAnsi="Calibri" w:cs="Arial"/>
                <w:b/>
                <w:sz w:val="16"/>
                <w:szCs w:val="16"/>
                <w:lang w:val="en-US" w:eastAsia="el-GR"/>
              </w:rPr>
            </w:pPr>
            <w:r w:rsidRPr="00701904">
              <w:rPr>
                <w:rFonts w:ascii="Calibri" w:eastAsia="Times New Roman" w:hAnsi="Calibri" w:cs="Times New Roman"/>
                <w:b/>
                <w:bCs/>
                <w:color w:val="000000"/>
                <w:sz w:val="16"/>
                <w:szCs w:val="16"/>
                <w:lang w:eastAsia="el-GR"/>
              </w:rPr>
              <w:t>34.787</w:t>
            </w:r>
          </w:p>
        </w:tc>
        <w:tc>
          <w:tcPr>
            <w:tcW w:w="777" w:type="pct"/>
            <w:tcBorders>
              <w:top w:val="single" w:sz="4" w:space="0" w:color="auto"/>
              <w:bottom w:val="single" w:sz="4" w:space="0" w:color="auto"/>
            </w:tcBorders>
            <w:noWrap/>
            <w:vAlign w:val="center"/>
          </w:tcPr>
          <w:p w:rsidR="00701904" w:rsidRPr="00701904" w:rsidRDefault="00701904" w:rsidP="00701904">
            <w:pPr>
              <w:spacing w:after="0" w:line="24" w:lineRule="atLeast"/>
              <w:ind w:right="345"/>
              <w:rPr>
                <w:rFonts w:ascii="Calibri" w:eastAsia="Times New Roman" w:hAnsi="Calibri" w:cs="Arial"/>
                <w:b/>
                <w:sz w:val="16"/>
                <w:szCs w:val="16"/>
                <w:lang w:val="en-US" w:eastAsia="el-GR"/>
              </w:rPr>
            </w:pPr>
            <w:r w:rsidRPr="00701904">
              <w:rPr>
                <w:rFonts w:ascii="Calibri" w:eastAsia="Times New Roman" w:hAnsi="Calibri" w:cs="Arial"/>
                <w:b/>
                <w:sz w:val="16"/>
                <w:szCs w:val="16"/>
                <w:lang w:val="en-US" w:eastAsia="el-GR"/>
              </w:rPr>
              <w:t xml:space="preserve">     </w:t>
            </w:r>
          </w:p>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r w:rsidRPr="00701904">
              <w:rPr>
                <w:rFonts w:ascii="Calibri" w:eastAsia="Times New Roman" w:hAnsi="Calibri" w:cs="Arial"/>
                <w:b/>
                <w:sz w:val="16"/>
                <w:szCs w:val="16"/>
                <w:lang w:val="en-US" w:eastAsia="el-GR"/>
              </w:rPr>
              <w:t xml:space="preserve">   4.461</w:t>
            </w:r>
          </w:p>
        </w:tc>
        <w:tc>
          <w:tcPr>
            <w:tcW w:w="711" w:type="pct"/>
            <w:tcBorders>
              <w:top w:val="single" w:sz="4" w:space="0" w:color="auto"/>
              <w:bottom w:val="single" w:sz="4" w:space="0" w:color="auto"/>
            </w:tcBorders>
            <w:vAlign w:val="center"/>
          </w:tcPr>
          <w:p w:rsidR="00701904" w:rsidRPr="00701904" w:rsidRDefault="00701904" w:rsidP="00701904">
            <w:pPr>
              <w:spacing w:after="0" w:line="24" w:lineRule="atLeast"/>
              <w:ind w:right="345"/>
              <w:jc w:val="right"/>
              <w:rPr>
                <w:rFonts w:ascii="Calibri" w:eastAsia="Times New Roman" w:hAnsi="Calibri" w:cs="Arial"/>
                <w:b/>
                <w:sz w:val="16"/>
                <w:szCs w:val="16"/>
                <w:lang w:eastAsia="el-GR"/>
              </w:rPr>
            </w:pPr>
          </w:p>
          <w:p w:rsidR="00701904" w:rsidRPr="00701904" w:rsidRDefault="00701904" w:rsidP="00701904">
            <w:pPr>
              <w:spacing w:after="0" w:line="24" w:lineRule="atLeast"/>
              <w:ind w:right="345"/>
              <w:jc w:val="right"/>
              <w:rPr>
                <w:rFonts w:ascii="Calibri" w:eastAsia="Times New Roman" w:hAnsi="Calibri" w:cs="Arial"/>
                <w:b/>
                <w:sz w:val="16"/>
                <w:szCs w:val="16"/>
                <w:lang w:val="en-US" w:eastAsia="el-GR"/>
              </w:rPr>
            </w:pPr>
            <w:r w:rsidRPr="00701904">
              <w:rPr>
                <w:rFonts w:ascii="Calibri" w:eastAsia="Times New Roman" w:hAnsi="Calibri" w:cs="Arial"/>
                <w:b/>
                <w:sz w:val="16"/>
                <w:szCs w:val="16"/>
                <w:lang w:eastAsia="el-GR"/>
              </w:rPr>
              <w:t>25.092</w:t>
            </w:r>
          </w:p>
        </w:tc>
      </w:tr>
    </w:tbl>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pBdr>
          <w:top w:val="single" w:sz="24" w:space="0" w:color="DBE5F1"/>
          <w:left w:val="single" w:sz="24" w:space="0" w:color="DBE5F1"/>
          <w:bottom w:val="single" w:sz="24" w:space="0" w:color="DBE5F1"/>
          <w:right w:val="single" w:sz="24" w:space="0" w:color="DBE5F1"/>
        </w:pBdr>
        <w:shd w:val="clear" w:color="auto" w:fill="DBE5F1"/>
        <w:spacing w:after="0" w:line="276" w:lineRule="auto"/>
        <w:jc w:val="both"/>
        <w:outlineLvl w:val="1"/>
        <w:rPr>
          <w:rFonts w:ascii="Calibri" w:eastAsia="Times New Roman" w:hAnsi="Calibri" w:cs="Times New Roman"/>
          <w:b/>
          <w:smallCaps/>
          <w:lang w:val="en-US" w:eastAsia="el-GR"/>
        </w:rPr>
      </w:pPr>
      <w:r w:rsidRPr="00701904">
        <w:rPr>
          <w:rFonts w:ascii="Calibri" w:eastAsia="Times New Roman" w:hAnsi="Calibri" w:cs="Times New Roman"/>
          <w:b/>
          <w:smallCaps/>
          <w:lang w:val="en-US" w:eastAsia="el-GR"/>
        </w:rPr>
        <w:t>INTERMEDIATE STATEMENT OF TOTAL INCOME FOR THE PERIOD ENDED ON 30.09.2022 &amp; 2021</w:t>
      </w:r>
    </w:p>
    <w:tbl>
      <w:tblPr>
        <w:tblpPr w:leftFromText="180" w:rightFromText="180" w:vertAnchor="text" w:horzAnchor="margin" w:tblpXSpec="center" w:tblpY="62"/>
        <w:tblW w:w="9444" w:type="dxa"/>
        <w:tblLook w:val="01E0" w:firstRow="1" w:lastRow="1" w:firstColumn="1" w:lastColumn="1" w:noHBand="0" w:noVBand="0"/>
      </w:tblPr>
      <w:tblGrid>
        <w:gridCol w:w="4110"/>
        <w:gridCol w:w="1653"/>
        <w:gridCol w:w="1315"/>
        <w:gridCol w:w="1294"/>
        <w:gridCol w:w="1072"/>
      </w:tblGrid>
      <w:tr w:rsidR="00701904" w:rsidRPr="00701904" w:rsidTr="00911E70">
        <w:trPr>
          <w:trHeight w:val="348"/>
        </w:trPr>
        <w:tc>
          <w:tcPr>
            <w:tcW w:w="4110" w:type="dxa"/>
            <w:tcBorders>
              <w:top w:val="single" w:sz="12" w:space="0" w:color="auto"/>
            </w:tcBorders>
            <w:shd w:val="clear" w:color="auto" w:fill="auto"/>
          </w:tcPr>
          <w:p w:rsidR="00701904" w:rsidRPr="00701904" w:rsidRDefault="00701904" w:rsidP="00701904">
            <w:pPr>
              <w:spacing w:after="0" w:line="276" w:lineRule="auto"/>
              <w:jc w:val="both"/>
              <w:rPr>
                <w:rFonts w:ascii="Calibri" w:eastAsia="Times New Roman" w:hAnsi="Calibri" w:cs="Times New Roman"/>
                <w:b/>
                <w:bCs/>
                <w:sz w:val="16"/>
                <w:szCs w:val="16"/>
                <w:lang w:val="en-US" w:eastAsia="el-GR"/>
              </w:rPr>
            </w:pPr>
            <w:r w:rsidRPr="00701904">
              <w:rPr>
                <w:rFonts w:ascii="Calibri" w:eastAsia="Times New Roman" w:hAnsi="Calibri" w:cs="Times New Roman"/>
                <w:b/>
                <w:bCs/>
                <w:sz w:val="16"/>
                <w:szCs w:val="16"/>
                <w:lang w:val="en-US" w:eastAsia="el-GR"/>
              </w:rPr>
              <w:t>Group</w:t>
            </w:r>
          </w:p>
        </w:tc>
        <w:tc>
          <w:tcPr>
            <w:tcW w:w="2968" w:type="dxa"/>
            <w:gridSpan w:val="2"/>
            <w:tcBorders>
              <w:top w:val="single" w:sz="12" w:space="0" w:color="auto"/>
            </w:tcBorders>
            <w:shd w:val="clear" w:color="auto" w:fill="auto"/>
          </w:tcPr>
          <w:p w:rsidR="00701904" w:rsidRPr="00701904" w:rsidRDefault="00701904" w:rsidP="00701904">
            <w:pPr>
              <w:spacing w:after="0" w:line="276" w:lineRule="auto"/>
              <w:ind w:right="-147"/>
              <w:jc w:val="center"/>
              <w:rPr>
                <w:rFonts w:ascii="Calibri" w:eastAsia="Times New Roman" w:hAnsi="Calibri" w:cs="Times New Roman"/>
                <w:b/>
                <w:bCs/>
                <w:sz w:val="16"/>
                <w:szCs w:val="16"/>
                <w:lang w:eastAsia="el-GR"/>
              </w:rPr>
            </w:pPr>
          </w:p>
        </w:tc>
        <w:tc>
          <w:tcPr>
            <w:tcW w:w="2366" w:type="dxa"/>
            <w:gridSpan w:val="2"/>
            <w:tcBorders>
              <w:top w:val="single" w:sz="12" w:space="0" w:color="auto"/>
            </w:tcBorders>
            <w:shd w:val="clear" w:color="auto" w:fill="auto"/>
          </w:tcPr>
          <w:p w:rsidR="00701904" w:rsidRPr="00701904" w:rsidRDefault="00701904" w:rsidP="00701904">
            <w:pPr>
              <w:spacing w:after="0" w:line="276" w:lineRule="auto"/>
              <w:jc w:val="center"/>
              <w:rPr>
                <w:rFonts w:ascii="Calibri" w:eastAsia="Times New Roman" w:hAnsi="Calibri" w:cs="Times New Roman"/>
                <w:b/>
                <w:bCs/>
                <w:sz w:val="16"/>
                <w:szCs w:val="16"/>
                <w:lang w:eastAsia="el-GR"/>
              </w:rPr>
            </w:pPr>
          </w:p>
        </w:tc>
      </w:tr>
      <w:tr w:rsidR="00701904" w:rsidRPr="00701904" w:rsidTr="00911E70">
        <w:trPr>
          <w:trHeight w:val="379"/>
        </w:trPr>
        <w:tc>
          <w:tcPr>
            <w:tcW w:w="4110" w:type="dxa"/>
            <w:tcBorders>
              <w:bottom w:val="single" w:sz="12" w:space="0" w:color="auto"/>
            </w:tcBorders>
            <w:shd w:val="clear" w:color="auto" w:fill="auto"/>
          </w:tcPr>
          <w:p w:rsidR="00701904" w:rsidRPr="00701904" w:rsidRDefault="00701904" w:rsidP="00701904">
            <w:pPr>
              <w:spacing w:after="0" w:line="276" w:lineRule="auto"/>
              <w:jc w:val="both"/>
              <w:rPr>
                <w:rFonts w:ascii="Calibri" w:eastAsia="Times New Roman" w:hAnsi="Calibri" w:cs="Times New Roman"/>
                <w:bCs/>
                <w:i/>
                <w:sz w:val="16"/>
                <w:szCs w:val="16"/>
                <w:lang w:eastAsia="el-GR"/>
              </w:rPr>
            </w:pPr>
            <w:proofErr w:type="spellStart"/>
            <w:r w:rsidRPr="00701904">
              <w:rPr>
                <w:rFonts w:ascii="Calibri" w:eastAsia="Times New Roman" w:hAnsi="Calibri" w:cs="Times New Roman"/>
                <w:bCs/>
                <w:i/>
                <w:sz w:val="16"/>
                <w:szCs w:val="16"/>
                <w:lang w:eastAsia="el-GR"/>
              </w:rPr>
              <w:t>Amounts</w:t>
            </w:r>
            <w:proofErr w:type="spellEnd"/>
            <w:r w:rsidRPr="00701904">
              <w:rPr>
                <w:rFonts w:ascii="Calibri" w:eastAsia="Times New Roman" w:hAnsi="Calibri" w:cs="Times New Roman"/>
                <w:bCs/>
                <w:i/>
                <w:sz w:val="16"/>
                <w:szCs w:val="16"/>
                <w:lang w:eastAsia="el-GR"/>
              </w:rPr>
              <w:t xml:space="preserve"> in k </w:t>
            </w:r>
            <w:proofErr w:type="spellStart"/>
            <w:r w:rsidRPr="00701904">
              <w:rPr>
                <w:rFonts w:ascii="Calibri" w:eastAsia="Times New Roman" w:hAnsi="Calibri" w:cs="Times New Roman"/>
                <w:bCs/>
                <w:i/>
                <w:sz w:val="16"/>
                <w:szCs w:val="16"/>
                <w:lang w:eastAsia="el-GR"/>
              </w:rPr>
              <w:t>Euro</w:t>
            </w:r>
            <w:proofErr w:type="spellEnd"/>
          </w:p>
        </w:tc>
        <w:tc>
          <w:tcPr>
            <w:tcW w:w="1653" w:type="dxa"/>
            <w:tcBorders>
              <w:top w:val="single" w:sz="4" w:space="0" w:color="auto"/>
              <w:bottom w:val="single" w:sz="4" w:space="0" w:color="auto"/>
            </w:tcBorders>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eastAsia="el-GR"/>
              </w:rPr>
              <w:t>30.09.2022</w:t>
            </w:r>
          </w:p>
        </w:tc>
        <w:tc>
          <w:tcPr>
            <w:tcW w:w="1315" w:type="dxa"/>
            <w:tcBorders>
              <w:top w:val="single" w:sz="4" w:space="0" w:color="auto"/>
              <w:bottom w:val="single" w:sz="4" w:space="0" w:color="auto"/>
            </w:tcBorders>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eastAsia="el-GR"/>
              </w:rPr>
              <w:t>30.09.2021</w:t>
            </w:r>
          </w:p>
        </w:tc>
        <w:tc>
          <w:tcPr>
            <w:tcW w:w="1294" w:type="dxa"/>
            <w:tcBorders>
              <w:top w:val="single" w:sz="4" w:space="0" w:color="auto"/>
              <w:bottom w:val="single" w:sz="4" w:space="0" w:color="auto"/>
            </w:tcBorders>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1072" w:type="dxa"/>
            <w:tcBorders>
              <w:top w:val="single" w:sz="4" w:space="0" w:color="auto"/>
              <w:bottom w:val="single" w:sz="4" w:space="0" w:color="auto"/>
            </w:tcBorders>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911E70">
        <w:trPr>
          <w:trHeight w:val="91"/>
        </w:trPr>
        <w:tc>
          <w:tcPr>
            <w:tcW w:w="4110" w:type="dxa"/>
            <w:tcBorders>
              <w:top w:val="single" w:sz="12" w:space="0" w:color="auto"/>
            </w:tcBorders>
            <w:shd w:val="clear" w:color="auto" w:fill="auto"/>
          </w:tcPr>
          <w:p w:rsidR="00701904" w:rsidRPr="00701904" w:rsidRDefault="00701904" w:rsidP="00701904">
            <w:pPr>
              <w:spacing w:after="0" w:line="276" w:lineRule="auto"/>
              <w:jc w:val="both"/>
              <w:rPr>
                <w:rFonts w:ascii="Calibri" w:eastAsia="Times New Roman" w:hAnsi="Calibri" w:cs="Times New Roman"/>
                <w:bCs/>
                <w:i/>
                <w:sz w:val="16"/>
                <w:szCs w:val="16"/>
                <w:lang w:eastAsia="el-GR"/>
              </w:rPr>
            </w:pPr>
          </w:p>
        </w:tc>
        <w:tc>
          <w:tcPr>
            <w:tcW w:w="1653" w:type="dxa"/>
            <w:tcBorders>
              <w:top w:val="single" w:sz="12" w:space="0" w:color="auto"/>
            </w:tcBorders>
            <w:shd w:val="clear" w:color="auto" w:fill="auto"/>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p>
        </w:tc>
        <w:tc>
          <w:tcPr>
            <w:tcW w:w="1315" w:type="dxa"/>
            <w:tcBorders>
              <w:top w:val="single" w:sz="12" w:space="0" w:color="auto"/>
            </w:tcBorders>
            <w:shd w:val="clear" w:color="auto" w:fill="auto"/>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p>
        </w:tc>
        <w:tc>
          <w:tcPr>
            <w:tcW w:w="1294" w:type="dxa"/>
            <w:tcBorders>
              <w:top w:val="single" w:sz="12" w:space="0" w:color="auto"/>
            </w:tcBorders>
            <w:shd w:val="clear" w:color="auto" w:fill="auto"/>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p>
        </w:tc>
        <w:tc>
          <w:tcPr>
            <w:tcW w:w="1072" w:type="dxa"/>
            <w:tcBorders>
              <w:top w:val="single" w:sz="12" w:space="0" w:color="auto"/>
            </w:tcBorders>
            <w:shd w:val="clear" w:color="auto" w:fill="auto"/>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p>
        </w:tc>
      </w:tr>
      <w:tr w:rsidR="00701904" w:rsidRPr="00701904" w:rsidTr="00911E70">
        <w:trPr>
          <w:trHeight w:val="348"/>
        </w:trPr>
        <w:tc>
          <w:tcPr>
            <w:tcW w:w="4110" w:type="dxa"/>
            <w:tcBorders>
              <w:bottom w:val="single" w:sz="8" w:space="0" w:color="BFBFBF"/>
            </w:tcBorders>
            <w:shd w:val="clear" w:color="auto" w:fill="auto"/>
            <w:vAlign w:val="bottom"/>
          </w:tcPr>
          <w:p w:rsidR="00701904" w:rsidRPr="00701904" w:rsidRDefault="00701904" w:rsidP="00701904">
            <w:pPr>
              <w:spacing w:after="0" w:line="276" w:lineRule="auto"/>
              <w:rPr>
                <w:rFonts w:ascii="Calibri" w:eastAsia="Times New Roman" w:hAnsi="Calibri" w:cs="Times New Roman"/>
                <w:bCs/>
                <w:sz w:val="16"/>
                <w:szCs w:val="16"/>
                <w:lang w:val="en-US" w:eastAsia="el-GR"/>
              </w:rPr>
            </w:pPr>
            <w:r w:rsidRPr="00701904">
              <w:rPr>
                <w:rFonts w:ascii="Calibri" w:eastAsia="Times New Roman" w:hAnsi="Calibri" w:cs="Times New Roman"/>
                <w:bCs/>
                <w:sz w:val="16"/>
                <w:szCs w:val="16"/>
                <w:lang w:val="en-US" w:eastAsia="el-GR"/>
              </w:rPr>
              <w:t>Net Profit of the period</w:t>
            </w:r>
          </w:p>
        </w:tc>
        <w:tc>
          <w:tcPr>
            <w:tcW w:w="1653" w:type="dxa"/>
            <w:tcBorders>
              <w:bottom w:val="single" w:sz="8" w:space="0" w:color="BFBFBF"/>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Cs/>
                <w:sz w:val="16"/>
                <w:szCs w:val="16"/>
                <w:lang w:val="en-US" w:eastAsia="el-GR"/>
              </w:rPr>
            </w:pPr>
            <w:r w:rsidRPr="00701904">
              <w:rPr>
                <w:rFonts w:ascii="Calibri" w:eastAsia="Times New Roman" w:hAnsi="Calibri" w:cs="Times New Roman"/>
                <w:sz w:val="16"/>
                <w:szCs w:val="16"/>
                <w:lang w:eastAsia="el-GR"/>
              </w:rPr>
              <w:t>21.106</w:t>
            </w:r>
          </w:p>
        </w:tc>
        <w:tc>
          <w:tcPr>
            <w:tcW w:w="1315" w:type="dxa"/>
            <w:tcBorders>
              <w:bottom w:val="single" w:sz="8" w:space="0" w:color="BFBFBF"/>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Cs/>
                <w:sz w:val="16"/>
                <w:szCs w:val="16"/>
                <w:lang w:val="en-US" w:eastAsia="el-GR"/>
              </w:rPr>
            </w:pPr>
            <w:r w:rsidRPr="00701904">
              <w:rPr>
                <w:rFonts w:ascii="Calibri" w:eastAsia="Times New Roman" w:hAnsi="Calibri" w:cs="Times New Roman"/>
                <w:bCs/>
                <w:sz w:val="16"/>
                <w:szCs w:val="16"/>
                <w:lang w:val="en-US" w:eastAsia="el-GR"/>
              </w:rPr>
              <w:t>34.767</w:t>
            </w:r>
          </w:p>
        </w:tc>
        <w:tc>
          <w:tcPr>
            <w:tcW w:w="1294" w:type="dxa"/>
            <w:tcBorders>
              <w:bottom w:val="single" w:sz="8" w:space="0" w:color="BFBFBF"/>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Cs/>
                <w:sz w:val="16"/>
                <w:szCs w:val="16"/>
                <w:lang w:eastAsia="el-GR"/>
              </w:rPr>
            </w:pPr>
            <w:r w:rsidRPr="00701904">
              <w:rPr>
                <w:rFonts w:ascii="Calibri" w:eastAsia="Times New Roman" w:hAnsi="Calibri" w:cs="Times New Roman"/>
                <w:sz w:val="16"/>
                <w:szCs w:val="16"/>
                <w:lang w:eastAsia="el-GR"/>
              </w:rPr>
              <w:t>4.456</w:t>
            </w:r>
          </w:p>
        </w:tc>
        <w:tc>
          <w:tcPr>
            <w:tcW w:w="1072" w:type="dxa"/>
            <w:tcBorders>
              <w:bottom w:val="single" w:sz="8" w:space="0" w:color="BFBFBF"/>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Cs/>
                <w:sz w:val="16"/>
                <w:szCs w:val="16"/>
                <w:lang w:val="en-US" w:eastAsia="el-GR"/>
              </w:rPr>
            </w:pPr>
            <w:r w:rsidRPr="00701904">
              <w:rPr>
                <w:rFonts w:ascii="Calibri" w:eastAsia="Times New Roman" w:hAnsi="Calibri" w:cs="Times New Roman"/>
                <w:bCs/>
                <w:sz w:val="16"/>
                <w:szCs w:val="16"/>
                <w:lang w:eastAsia="el-GR"/>
              </w:rPr>
              <w:t>25.080</w:t>
            </w:r>
          </w:p>
        </w:tc>
      </w:tr>
      <w:tr w:rsidR="00701904" w:rsidRPr="00701904" w:rsidTr="00911E70">
        <w:trPr>
          <w:trHeight w:val="348"/>
        </w:trPr>
        <w:tc>
          <w:tcPr>
            <w:tcW w:w="4110" w:type="dxa"/>
            <w:tcBorders>
              <w:top w:val="single" w:sz="8" w:space="0" w:color="BFBFBF"/>
              <w:bottom w:val="single" w:sz="8" w:space="0" w:color="BFBFBF"/>
            </w:tcBorders>
            <w:shd w:val="clear" w:color="auto" w:fill="auto"/>
            <w:vAlign w:val="bottom"/>
          </w:tcPr>
          <w:p w:rsidR="00701904" w:rsidRPr="00701904" w:rsidRDefault="00701904" w:rsidP="00701904">
            <w:pPr>
              <w:spacing w:after="0" w:line="276" w:lineRule="auto"/>
              <w:rPr>
                <w:rFonts w:ascii="Calibri" w:eastAsia="Times New Roman" w:hAnsi="Calibri" w:cs="Times New Roman"/>
                <w:bCs/>
                <w:sz w:val="16"/>
                <w:szCs w:val="16"/>
                <w:lang w:val="en-US" w:eastAsia="el-GR"/>
              </w:rPr>
            </w:pPr>
            <w:r w:rsidRPr="00701904">
              <w:rPr>
                <w:rFonts w:ascii="Calibri" w:eastAsia="Times New Roman" w:hAnsi="Calibri" w:cs="Times New Roman"/>
                <w:bCs/>
                <w:sz w:val="16"/>
                <w:szCs w:val="16"/>
                <w:lang w:val="en-US" w:eastAsia="el-GR"/>
              </w:rPr>
              <w:t>Valuation of financial assets at fair value via the other comprehensive income</w:t>
            </w:r>
          </w:p>
        </w:tc>
        <w:tc>
          <w:tcPr>
            <w:tcW w:w="1653" w:type="dxa"/>
            <w:tcBorders>
              <w:top w:val="single" w:sz="8" w:space="0" w:color="BFBFBF"/>
              <w:bottom w:val="single" w:sz="8" w:space="0" w:color="BFBFBF"/>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Cs/>
                <w:sz w:val="16"/>
                <w:szCs w:val="16"/>
                <w:lang w:eastAsia="el-GR"/>
              </w:rPr>
            </w:pPr>
            <w:r w:rsidRPr="00701904">
              <w:rPr>
                <w:rFonts w:ascii="Calibri" w:eastAsia="Times New Roman" w:hAnsi="Calibri" w:cs="Times New Roman"/>
                <w:sz w:val="16"/>
                <w:szCs w:val="16"/>
                <w:lang w:val="en-GB" w:eastAsia="el-GR"/>
              </w:rPr>
              <w:t>(</w:t>
            </w:r>
            <w:r w:rsidRPr="00701904">
              <w:rPr>
                <w:rFonts w:ascii="Calibri" w:eastAsia="Times New Roman" w:hAnsi="Calibri" w:cs="Times New Roman"/>
                <w:sz w:val="16"/>
                <w:szCs w:val="16"/>
                <w:lang w:eastAsia="el-GR"/>
              </w:rPr>
              <w:t>306)</w:t>
            </w:r>
          </w:p>
        </w:tc>
        <w:tc>
          <w:tcPr>
            <w:tcW w:w="1315" w:type="dxa"/>
            <w:tcBorders>
              <w:top w:val="single" w:sz="8" w:space="0" w:color="BFBFBF"/>
              <w:bottom w:val="single" w:sz="8" w:space="0" w:color="BFBFBF"/>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Cs/>
                <w:sz w:val="16"/>
                <w:szCs w:val="16"/>
                <w:lang w:eastAsia="el-GR"/>
              </w:rPr>
            </w:pPr>
            <w:r w:rsidRPr="00701904">
              <w:rPr>
                <w:rFonts w:ascii="Calibri" w:eastAsia="Times New Roman" w:hAnsi="Calibri" w:cs="Times New Roman"/>
                <w:bCs/>
                <w:sz w:val="16"/>
                <w:szCs w:val="16"/>
                <w:lang w:eastAsia="el-GR"/>
              </w:rPr>
              <w:t>(980)</w:t>
            </w:r>
          </w:p>
        </w:tc>
        <w:tc>
          <w:tcPr>
            <w:tcW w:w="1294" w:type="dxa"/>
            <w:tcBorders>
              <w:top w:val="single" w:sz="8" w:space="0" w:color="BFBFBF"/>
              <w:bottom w:val="single" w:sz="8" w:space="0" w:color="BFBFBF"/>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Cs/>
                <w:sz w:val="16"/>
                <w:szCs w:val="16"/>
                <w:lang w:eastAsia="el-GR"/>
              </w:rPr>
            </w:pPr>
            <w:r w:rsidRPr="00701904">
              <w:rPr>
                <w:rFonts w:ascii="Calibri" w:eastAsia="Times New Roman" w:hAnsi="Calibri" w:cs="Times New Roman"/>
                <w:sz w:val="16"/>
                <w:szCs w:val="16"/>
                <w:lang w:val="en-GB" w:eastAsia="el-GR"/>
              </w:rPr>
              <w:t>(</w:t>
            </w:r>
            <w:r w:rsidRPr="00701904">
              <w:rPr>
                <w:rFonts w:ascii="Calibri" w:eastAsia="Times New Roman" w:hAnsi="Calibri" w:cs="Times New Roman"/>
                <w:sz w:val="16"/>
                <w:szCs w:val="16"/>
                <w:lang w:eastAsia="el-GR"/>
              </w:rPr>
              <w:t>201)</w:t>
            </w:r>
          </w:p>
        </w:tc>
        <w:tc>
          <w:tcPr>
            <w:tcW w:w="1072" w:type="dxa"/>
            <w:tcBorders>
              <w:top w:val="single" w:sz="8" w:space="0" w:color="BFBFBF"/>
              <w:bottom w:val="single" w:sz="8" w:space="0" w:color="BFBFBF"/>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r w:rsidRPr="00701904">
              <w:rPr>
                <w:rFonts w:ascii="Calibri" w:eastAsia="Times New Roman" w:hAnsi="Calibri" w:cs="Times New Roman"/>
                <w:bCs/>
                <w:sz w:val="16"/>
                <w:szCs w:val="16"/>
                <w:lang w:eastAsia="el-GR"/>
              </w:rPr>
              <w:t>(473)</w:t>
            </w:r>
          </w:p>
        </w:tc>
      </w:tr>
      <w:tr w:rsidR="00701904" w:rsidRPr="00701904" w:rsidTr="00911E70">
        <w:trPr>
          <w:trHeight w:val="537"/>
        </w:trPr>
        <w:tc>
          <w:tcPr>
            <w:tcW w:w="4110"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rPr>
                <w:rFonts w:ascii="Calibri" w:eastAsia="Times New Roman" w:hAnsi="Calibri" w:cs="Times New Roman"/>
                <w:b/>
                <w:bCs/>
                <w:sz w:val="16"/>
                <w:szCs w:val="16"/>
                <w:lang w:val="en-US" w:eastAsia="el-GR"/>
              </w:rPr>
            </w:pPr>
            <w:r w:rsidRPr="00701904">
              <w:rPr>
                <w:rFonts w:ascii="Calibri" w:eastAsia="Times New Roman" w:hAnsi="Calibri" w:cs="Times New Roman"/>
                <w:b/>
                <w:bCs/>
                <w:sz w:val="16"/>
                <w:szCs w:val="16"/>
                <w:lang w:val="en-US" w:eastAsia="el-GR"/>
              </w:rPr>
              <w:t>Total Comprehensive Income after Taxes</w:t>
            </w:r>
          </w:p>
        </w:tc>
        <w:tc>
          <w:tcPr>
            <w:tcW w:w="1653"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20.800</w:t>
            </w:r>
          </w:p>
        </w:tc>
        <w:tc>
          <w:tcPr>
            <w:tcW w:w="1315"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
                <w:bCs/>
                <w:sz w:val="16"/>
                <w:szCs w:val="16"/>
                <w:lang w:val="en-US" w:eastAsia="el-GR"/>
              </w:rPr>
            </w:pPr>
            <w:r w:rsidRPr="00701904">
              <w:rPr>
                <w:rFonts w:ascii="Calibri" w:eastAsia="Times New Roman" w:hAnsi="Calibri" w:cs="Times New Roman"/>
                <w:b/>
                <w:bCs/>
                <w:sz w:val="16"/>
                <w:szCs w:val="16"/>
                <w:lang w:eastAsia="el-GR"/>
              </w:rPr>
              <w:t>33.787</w:t>
            </w:r>
          </w:p>
        </w:tc>
        <w:tc>
          <w:tcPr>
            <w:tcW w:w="1294"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4.255</w:t>
            </w:r>
          </w:p>
        </w:tc>
        <w:tc>
          <w:tcPr>
            <w:tcW w:w="1072"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val="en-US" w:eastAsia="el-GR"/>
              </w:rPr>
            </w:pPr>
            <w:r w:rsidRPr="00701904">
              <w:rPr>
                <w:rFonts w:ascii="Calibri" w:eastAsia="Times New Roman" w:hAnsi="Calibri" w:cs="Times New Roman"/>
                <w:b/>
                <w:bCs/>
                <w:sz w:val="16"/>
                <w:szCs w:val="16"/>
                <w:lang w:eastAsia="el-GR"/>
              </w:rPr>
              <w:t>24.607</w:t>
            </w:r>
          </w:p>
        </w:tc>
      </w:tr>
    </w:tbl>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tbl>
      <w:tblPr>
        <w:tblpPr w:leftFromText="180" w:rightFromText="180" w:vertAnchor="text" w:horzAnchor="margin" w:tblpXSpec="center" w:tblpY="62"/>
        <w:tblW w:w="9418" w:type="dxa"/>
        <w:tblLook w:val="01E0" w:firstRow="1" w:lastRow="1" w:firstColumn="1" w:lastColumn="1" w:noHBand="0" w:noVBand="0"/>
      </w:tblPr>
      <w:tblGrid>
        <w:gridCol w:w="3994"/>
        <w:gridCol w:w="1406"/>
        <w:gridCol w:w="1354"/>
        <w:gridCol w:w="1332"/>
        <w:gridCol w:w="1332"/>
      </w:tblGrid>
      <w:tr w:rsidR="00701904" w:rsidRPr="00701904" w:rsidTr="00911E70">
        <w:trPr>
          <w:trHeight w:val="343"/>
        </w:trPr>
        <w:tc>
          <w:tcPr>
            <w:tcW w:w="3994" w:type="dxa"/>
            <w:tcBorders>
              <w:top w:val="single" w:sz="12" w:space="0" w:color="auto"/>
            </w:tcBorders>
            <w:shd w:val="clear" w:color="auto" w:fill="auto"/>
          </w:tcPr>
          <w:p w:rsidR="00701904" w:rsidRPr="00701904" w:rsidRDefault="00701904" w:rsidP="00701904">
            <w:pPr>
              <w:spacing w:after="0" w:line="276" w:lineRule="auto"/>
              <w:jc w:val="both"/>
              <w:rPr>
                <w:rFonts w:ascii="Calibri" w:eastAsia="Times New Roman" w:hAnsi="Calibri" w:cs="Times New Roman"/>
                <w:b/>
                <w:bCs/>
                <w:sz w:val="16"/>
                <w:szCs w:val="16"/>
                <w:lang w:val="en-US" w:eastAsia="el-GR"/>
              </w:rPr>
            </w:pPr>
            <w:r w:rsidRPr="00701904">
              <w:rPr>
                <w:rFonts w:ascii="Calibri" w:eastAsia="Times New Roman" w:hAnsi="Calibri" w:cs="Times New Roman"/>
                <w:b/>
                <w:bCs/>
                <w:sz w:val="16"/>
                <w:szCs w:val="16"/>
                <w:lang w:val="en-US" w:eastAsia="el-GR"/>
              </w:rPr>
              <w:t>COMPANY</w:t>
            </w:r>
          </w:p>
        </w:tc>
        <w:tc>
          <w:tcPr>
            <w:tcW w:w="2760" w:type="dxa"/>
            <w:gridSpan w:val="2"/>
            <w:tcBorders>
              <w:top w:val="single" w:sz="12" w:space="0" w:color="auto"/>
            </w:tcBorders>
            <w:shd w:val="clear" w:color="auto" w:fill="auto"/>
          </w:tcPr>
          <w:p w:rsidR="00701904" w:rsidRPr="00701904" w:rsidRDefault="00701904" w:rsidP="00701904">
            <w:pPr>
              <w:spacing w:after="0" w:line="276" w:lineRule="auto"/>
              <w:ind w:right="-147"/>
              <w:jc w:val="center"/>
              <w:rPr>
                <w:rFonts w:ascii="Calibri" w:eastAsia="Times New Roman" w:hAnsi="Calibri" w:cs="Times New Roman"/>
                <w:b/>
                <w:bCs/>
                <w:sz w:val="16"/>
                <w:szCs w:val="16"/>
                <w:lang w:eastAsia="el-GR"/>
              </w:rPr>
            </w:pPr>
          </w:p>
        </w:tc>
        <w:tc>
          <w:tcPr>
            <w:tcW w:w="2664" w:type="dxa"/>
            <w:gridSpan w:val="2"/>
            <w:tcBorders>
              <w:top w:val="single" w:sz="12" w:space="0" w:color="auto"/>
            </w:tcBorders>
            <w:shd w:val="clear" w:color="auto" w:fill="auto"/>
          </w:tcPr>
          <w:p w:rsidR="00701904" w:rsidRPr="00701904" w:rsidRDefault="00701904" w:rsidP="00701904">
            <w:pPr>
              <w:spacing w:after="0" w:line="276" w:lineRule="auto"/>
              <w:jc w:val="center"/>
              <w:rPr>
                <w:rFonts w:ascii="Calibri" w:eastAsia="Times New Roman" w:hAnsi="Calibri" w:cs="Times New Roman"/>
                <w:b/>
                <w:bCs/>
                <w:sz w:val="16"/>
                <w:szCs w:val="16"/>
                <w:lang w:eastAsia="el-GR"/>
              </w:rPr>
            </w:pPr>
          </w:p>
        </w:tc>
      </w:tr>
      <w:tr w:rsidR="00701904" w:rsidRPr="00701904" w:rsidTr="00911E70">
        <w:trPr>
          <w:trHeight w:val="374"/>
        </w:trPr>
        <w:tc>
          <w:tcPr>
            <w:tcW w:w="3994" w:type="dxa"/>
            <w:tcBorders>
              <w:bottom w:val="single" w:sz="12" w:space="0" w:color="auto"/>
            </w:tcBorders>
            <w:shd w:val="clear" w:color="auto" w:fill="auto"/>
          </w:tcPr>
          <w:p w:rsidR="00701904" w:rsidRPr="00701904" w:rsidRDefault="00701904" w:rsidP="00701904">
            <w:pPr>
              <w:spacing w:after="0" w:line="276" w:lineRule="auto"/>
              <w:jc w:val="both"/>
              <w:rPr>
                <w:rFonts w:ascii="Calibri" w:eastAsia="Times New Roman" w:hAnsi="Calibri" w:cs="Times New Roman"/>
                <w:bCs/>
                <w:i/>
                <w:sz w:val="16"/>
                <w:szCs w:val="16"/>
                <w:lang w:eastAsia="el-GR"/>
              </w:rPr>
            </w:pPr>
            <w:proofErr w:type="spellStart"/>
            <w:r w:rsidRPr="00701904">
              <w:rPr>
                <w:rFonts w:ascii="Calibri" w:eastAsia="Times New Roman" w:hAnsi="Calibri" w:cs="Times New Roman"/>
                <w:bCs/>
                <w:i/>
                <w:sz w:val="16"/>
                <w:szCs w:val="16"/>
                <w:lang w:eastAsia="el-GR"/>
              </w:rPr>
              <w:t>Amounts</w:t>
            </w:r>
            <w:proofErr w:type="spellEnd"/>
            <w:r w:rsidRPr="00701904">
              <w:rPr>
                <w:rFonts w:ascii="Calibri" w:eastAsia="Times New Roman" w:hAnsi="Calibri" w:cs="Times New Roman"/>
                <w:bCs/>
                <w:i/>
                <w:sz w:val="16"/>
                <w:szCs w:val="16"/>
                <w:lang w:eastAsia="el-GR"/>
              </w:rPr>
              <w:t xml:space="preserve"> in k </w:t>
            </w:r>
            <w:proofErr w:type="spellStart"/>
            <w:r w:rsidRPr="00701904">
              <w:rPr>
                <w:rFonts w:ascii="Calibri" w:eastAsia="Times New Roman" w:hAnsi="Calibri" w:cs="Times New Roman"/>
                <w:bCs/>
                <w:i/>
                <w:sz w:val="16"/>
                <w:szCs w:val="16"/>
                <w:lang w:eastAsia="el-GR"/>
              </w:rPr>
              <w:t>Euro</w:t>
            </w:r>
            <w:proofErr w:type="spellEnd"/>
          </w:p>
        </w:tc>
        <w:tc>
          <w:tcPr>
            <w:tcW w:w="1406" w:type="dxa"/>
            <w:tcBorders>
              <w:bottom w:val="single" w:sz="12" w:space="0" w:color="auto"/>
            </w:tcBorders>
            <w:shd w:val="clear" w:color="auto" w:fill="auto"/>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eastAsia="el-GR"/>
              </w:rPr>
              <w:t>30.09.2022</w:t>
            </w:r>
          </w:p>
        </w:tc>
        <w:tc>
          <w:tcPr>
            <w:tcW w:w="1354" w:type="dxa"/>
            <w:tcBorders>
              <w:bottom w:val="single" w:sz="12" w:space="0" w:color="auto"/>
            </w:tcBorders>
            <w:shd w:val="clear" w:color="auto" w:fill="auto"/>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eastAsia="el-GR"/>
              </w:rPr>
              <w:t>30.09.2021</w:t>
            </w:r>
          </w:p>
        </w:tc>
        <w:tc>
          <w:tcPr>
            <w:tcW w:w="1332" w:type="dxa"/>
            <w:tcBorders>
              <w:top w:val="single" w:sz="4" w:space="0" w:color="auto"/>
              <w:bottom w:val="single" w:sz="4" w:space="0" w:color="auto"/>
            </w:tcBorders>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1331" w:type="dxa"/>
            <w:tcBorders>
              <w:top w:val="single" w:sz="4" w:space="0" w:color="auto"/>
              <w:bottom w:val="single" w:sz="4" w:space="0" w:color="auto"/>
            </w:tcBorders>
            <w:vAlign w:val="center"/>
          </w:tcPr>
          <w:p w:rsidR="00701904" w:rsidRPr="00701904" w:rsidRDefault="00701904" w:rsidP="00701904">
            <w:pPr>
              <w:spacing w:after="0" w:line="24" w:lineRule="atLeast"/>
              <w:jc w:val="center"/>
              <w:rPr>
                <w:rFonts w:ascii="Calibri" w:eastAsia="Times New Roman" w:hAnsi="Calibri" w:cs="Arial"/>
                <w:b/>
                <w:bCs/>
                <w:sz w:val="16"/>
                <w:szCs w:val="16"/>
                <w:lang w:val="en-US"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701904" w:rsidTr="00911E70">
        <w:trPr>
          <w:trHeight w:val="90"/>
        </w:trPr>
        <w:tc>
          <w:tcPr>
            <w:tcW w:w="3994" w:type="dxa"/>
            <w:tcBorders>
              <w:top w:val="single" w:sz="12" w:space="0" w:color="auto"/>
            </w:tcBorders>
            <w:shd w:val="clear" w:color="auto" w:fill="auto"/>
          </w:tcPr>
          <w:p w:rsidR="00701904" w:rsidRPr="00701904" w:rsidRDefault="00701904" w:rsidP="00701904">
            <w:pPr>
              <w:spacing w:after="0" w:line="276" w:lineRule="auto"/>
              <w:jc w:val="both"/>
              <w:rPr>
                <w:rFonts w:ascii="Calibri" w:eastAsia="Times New Roman" w:hAnsi="Calibri" w:cs="Times New Roman"/>
                <w:bCs/>
                <w:i/>
                <w:sz w:val="16"/>
                <w:szCs w:val="16"/>
                <w:lang w:eastAsia="el-GR"/>
              </w:rPr>
            </w:pPr>
          </w:p>
        </w:tc>
        <w:tc>
          <w:tcPr>
            <w:tcW w:w="1406" w:type="dxa"/>
            <w:tcBorders>
              <w:top w:val="single" w:sz="12" w:space="0" w:color="auto"/>
            </w:tcBorders>
            <w:shd w:val="clear" w:color="auto" w:fill="auto"/>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p>
        </w:tc>
        <w:tc>
          <w:tcPr>
            <w:tcW w:w="1354" w:type="dxa"/>
            <w:tcBorders>
              <w:top w:val="single" w:sz="12" w:space="0" w:color="auto"/>
            </w:tcBorders>
            <w:shd w:val="clear" w:color="auto" w:fill="auto"/>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p>
        </w:tc>
        <w:tc>
          <w:tcPr>
            <w:tcW w:w="1332" w:type="dxa"/>
            <w:tcBorders>
              <w:top w:val="single" w:sz="12" w:space="0" w:color="auto"/>
            </w:tcBorders>
            <w:shd w:val="clear" w:color="auto" w:fill="auto"/>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p>
        </w:tc>
        <w:tc>
          <w:tcPr>
            <w:tcW w:w="1331" w:type="dxa"/>
            <w:tcBorders>
              <w:top w:val="single" w:sz="12" w:space="0" w:color="auto"/>
            </w:tcBorders>
            <w:shd w:val="clear" w:color="auto" w:fill="auto"/>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p>
        </w:tc>
      </w:tr>
      <w:tr w:rsidR="00701904" w:rsidRPr="00701904" w:rsidTr="00911E70">
        <w:trPr>
          <w:trHeight w:val="343"/>
        </w:trPr>
        <w:tc>
          <w:tcPr>
            <w:tcW w:w="3994" w:type="dxa"/>
            <w:tcBorders>
              <w:bottom w:val="single" w:sz="8" w:space="0" w:color="BFBFBF"/>
            </w:tcBorders>
            <w:shd w:val="clear" w:color="auto" w:fill="auto"/>
            <w:vAlign w:val="bottom"/>
          </w:tcPr>
          <w:p w:rsidR="00701904" w:rsidRPr="00701904" w:rsidRDefault="00701904" w:rsidP="00701904">
            <w:pPr>
              <w:spacing w:after="0" w:line="276" w:lineRule="auto"/>
              <w:rPr>
                <w:rFonts w:ascii="Calibri" w:eastAsia="Times New Roman" w:hAnsi="Calibri" w:cs="Times New Roman"/>
                <w:bCs/>
                <w:sz w:val="16"/>
                <w:szCs w:val="16"/>
                <w:lang w:val="en-US" w:eastAsia="el-GR"/>
              </w:rPr>
            </w:pPr>
            <w:r w:rsidRPr="00701904">
              <w:rPr>
                <w:rFonts w:ascii="Calibri" w:eastAsia="Times New Roman" w:hAnsi="Calibri" w:cs="Times New Roman"/>
                <w:bCs/>
                <w:sz w:val="16"/>
                <w:szCs w:val="16"/>
                <w:lang w:val="en-US" w:eastAsia="el-GR"/>
              </w:rPr>
              <w:t>Net Profit of the period</w:t>
            </w:r>
          </w:p>
        </w:tc>
        <w:tc>
          <w:tcPr>
            <w:tcW w:w="1406" w:type="dxa"/>
            <w:tcBorders>
              <w:bottom w:val="single" w:sz="8" w:space="0" w:color="BFBFBF"/>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r w:rsidRPr="00701904">
              <w:rPr>
                <w:rFonts w:ascii="Calibri" w:eastAsia="Times New Roman" w:hAnsi="Calibri" w:cs="Times New Roman"/>
                <w:sz w:val="16"/>
                <w:szCs w:val="16"/>
                <w:lang w:eastAsia="el-GR"/>
              </w:rPr>
              <w:t>21.121</w:t>
            </w:r>
          </w:p>
        </w:tc>
        <w:tc>
          <w:tcPr>
            <w:tcW w:w="1354" w:type="dxa"/>
            <w:tcBorders>
              <w:bottom w:val="single" w:sz="8" w:space="0" w:color="BFBFBF"/>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Cs/>
                <w:sz w:val="16"/>
                <w:szCs w:val="16"/>
                <w:lang w:val="en-US" w:eastAsia="el-GR"/>
              </w:rPr>
            </w:pPr>
            <w:r w:rsidRPr="00701904">
              <w:rPr>
                <w:rFonts w:ascii="Calibri" w:eastAsia="Times New Roman" w:hAnsi="Calibri" w:cs="Times New Roman"/>
                <w:bCs/>
                <w:sz w:val="16"/>
                <w:szCs w:val="16"/>
                <w:lang w:eastAsia="el-GR"/>
              </w:rPr>
              <w:t>34.787</w:t>
            </w:r>
          </w:p>
        </w:tc>
        <w:tc>
          <w:tcPr>
            <w:tcW w:w="1332" w:type="dxa"/>
            <w:tcBorders>
              <w:bottom w:val="single" w:sz="8" w:space="0" w:color="BFBFBF"/>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r w:rsidRPr="00701904">
              <w:rPr>
                <w:rFonts w:ascii="Calibri" w:eastAsia="Times New Roman" w:hAnsi="Calibri" w:cs="Times New Roman"/>
                <w:bCs/>
                <w:sz w:val="16"/>
                <w:szCs w:val="16"/>
                <w:lang w:eastAsia="el-GR"/>
              </w:rPr>
              <w:t>4.461</w:t>
            </w:r>
          </w:p>
        </w:tc>
        <w:tc>
          <w:tcPr>
            <w:tcW w:w="1331" w:type="dxa"/>
            <w:tcBorders>
              <w:bottom w:val="single" w:sz="8" w:space="0" w:color="BFBFBF"/>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Cs/>
                <w:sz w:val="16"/>
                <w:szCs w:val="16"/>
                <w:lang w:val="en-US" w:eastAsia="el-GR"/>
              </w:rPr>
            </w:pPr>
            <w:r w:rsidRPr="00701904">
              <w:rPr>
                <w:rFonts w:ascii="Calibri" w:eastAsia="Times New Roman" w:hAnsi="Calibri" w:cs="Times New Roman"/>
                <w:bCs/>
                <w:sz w:val="16"/>
                <w:szCs w:val="16"/>
                <w:lang w:eastAsia="el-GR"/>
              </w:rPr>
              <w:t>25.092</w:t>
            </w:r>
          </w:p>
        </w:tc>
      </w:tr>
      <w:tr w:rsidR="00701904" w:rsidRPr="00701904" w:rsidTr="00911E70">
        <w:trPr>
          <w:trHeight w:val="343"/>
        </w:trPr>
        <w:tc>
          <w:tcPr>
            <w:tcW w:w="3994" w:type="dxa"/>
            <w:tcBorders>
              <w:top w:val="single" w:sz="8" w:space="0" w:color="BFBFBF"/>
              <w:bottom w:val="single" w:sz="8" w:space="0" w:color="BFBFBF"/>
            </w:tcBorders>
            <w:shd w:val="clear" w:color="auto" w:fill="auto"/>
            <w:vAlign w:val="bottom"/>
          </w:tcPr>
          <w:p w:rsidR="00701904" w:rsidRPr="00701904" w:rsidRDefault="00701904" w:rsidP="00701904">
            <w:pPr>
              <w:spacing w:after="0" w:line="276" w:lineRule="auto"/>
              <w:rPr>
                <w:rFonts w:ascii="Calibri" w:eastAsia="Times New Roman" w:hAnsi="Calibri" w:cs="Times New Roman"/>
                <w:bCs/>
                <w:sz w:val="16"/>
                <w:szCs w:val="16"/>
                <w:lang w:val="en-US" w:eastAsia="el-GR"/>
              </w:rPr>
            </w:pPr>
            <w:r w:rsidRPr="00701904">
              <w:rPr>
                <w:rFonts w:ascii="Calibri" w:eastAsia="Times New Roman" w:hAnsi="Calibri" w:cs="Times New Roman"/>
                <w:bCs/>
                <w:sz w:val="16"/>
                <w:szCs w:val="16"/>
                <w:lang w:val="en-US" w:eastAsia="el-GR"/>
              </w:rPr>
              <w:t>Valuation of financial assets at fair value via the other comprehensive income</w:t>
            </w:r>
          </w:p>
        </w:tc>
        <w:tc>
          <w:tcPr>
            <w:tcW w:w="1406" w:type="dxa"/>
            <w:tcBorders>
              <w:top w:val="single" w:sz="8" w:space="0" w:color="BFBFBF"/>
              <w:bottom w:val="single" w:sz="8" w:space="0" w:color="BFBFBF"/>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r w:rsidRPr="00701904">
              <w:rPr>
                <w:rFonts w:ascii="Calibri" w:eastAsia="Times New Roman" w:hAnsi="Calibri" w:cs="Times New Roman"/>
                <w:sz w:val="16"/>
                <w:szCs w:val="16"/>
                <w:lang w:val="en-GB" w:eastAsia="el-GR"/>
              </w:rPr>
              <w:t>(</w:t>
            </w:r>
            <w:r w:rsidRPr="00701904">
              <w:rPr>
                <w:rFonts w:ascii="Calibri" w:eastAsia="Times New Roman" w:hAnsi="Calibri" w:cs="Times New Roman"/>
                <w:sz w:val="16"/>
                <w:szCs w:val="16"/>
                <w:lang w:eastAsia="el-GR"/>
              </w:rPr>
              <w:t>306)</w:t>
            </w:r>
          </w:p>
        </w:tc>
        <w:tc>
          <w:tcPr>
            <w:tcW w:w="1354" w:type="dxa"/>
            <w:tcBorders>
              <w:top w:val="single" w:sz="8" w:space="0" w:color="BFBFBF"/>
              <w:bottom w:val="single" w:sz="8" w:space="0" w:color="BFBFBF"/>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r w:rsidRPr="00701904">
              <w:rPr>
                <w:rFonts w:ascii="Calibri" w:eastAsia="Times New Roman" w:hAnsi="Calibri" w:cs="Times New Roman"/>
                <w:bCs/>
                <w:sz w:val="16"/>
                <w:szCs w:val="16"/>
                <w:lang w:eastAsia="el-GR"/>
              </w:rPr>
              <w:t>(980)</w:t>
            </w:r>
          </w:p>
        </w:tc>
        <w:tc>
          <w:tcPr>
            <w:tcW w:w="1332" w:type="dxa"/>
            <w:tcBorders>
              <w:top w:val="single" w:sz="8" w:space="0" w:color="BFBFBF"/>
              <w:bottom w:val="single" w:sz="8" w:space="0" w:color="BFBFBF"/>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r w:rsidRPr="00701904">
              <w:rPr>
                <w:rFonts w:ascii="Calibri" w:eastAsia="Times New Roman" w:hAnsi="Calibri" w:cs="Times New Roman"/>
                <w:bCs/>
                <w:sz w:val="16"/>
                <w:szCs w:val="16"/>
                <w:lang w:eastAsia="el-GR"/>
              </w:rPr>
              <w:t>(201)</w:t>
            </w:r>
          </w:p>
        </w:tc>
        <w:tc>
          <w:tcPr>
            <w:tcW w:w="1331" w:type="dxa"/>
            <w:tcBorders>
              <w:top w:val="single" w:sz="8" w:space="0" w:color="BFBFBF"/>
              <w:bottom w:val="single" w:sz="8" w:space="0" w:color="BFBFBF"/>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r w:rsidRPr="00701904">
              <w:rPr>
                <w:rFonts w:ascii="Calibri" w:eastAsia="Times New Roman" w:hAnsi="Calibri" w:cs="Times New Roman"/>
                <w:bCs/>
                <w:sz w:val="16"/>
                <w:szCs w:val="16"/>
                <w:lang w:eastAsia="el-GR"/>
              </w:rPr>
              <w:t>(473)</w:t>
            </w:r>
          </w:p>
        </w:tc>
      </w:tr>
      <w:tr w:rsidR="00701904" w:rsidRPr="00701904" w:rsidTr="00911E70">
        <w:trPr>
          <w:trHeight w:val="530"/>
        </w:trPr>
        <w:tc>
          <w:tcPr>
            <w:tcW w:w="3994"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rPr>
                <w:rFonts w:ascii="Calibri" w:eastAsia="Times New Roman" w:hAnsi="Calibri" w:cs="Times New Roman"/>
                <w:b/>
                <w:bCs/>
                <w:sz w:val="16"/>
                <w:szCs w:val="16"/>
                <w:lang w:val="en-US" w:eastAsia="el-GR"/>
              </w:rPr>
            </w:pPr>
            <w:r w:rsidRPr="00701904">
              <w:rPr>
                <w:rFonts w:ascii="Calibri" w:eastAsia="Times New Roman" w:hAnsi="Calibri" w:cs="Times New Roman"/>
                <w:b/>
                <w:bCs/>
                <w:sz w:val="16"/>
                <w:szCs w:val="16"/>
                <w:lang w:val="en-US" w:eastAsia="el-GR"/>
              </w:rPr>
              <w:t>Total Comprehensive Income after Taxes</w:t>
            </w:r>
          </w:p>
        </w:tc>
        <w:tc>
          <w:tcPr>
            <w:tcW w:w="1406"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20.815</w:t>
            </w:r>
          </w:p>
        </w:tc>
        <w:tc>
          <w:tcPr>
            <w:tcW w:w="1354"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val="en-US" w:eastAsia="el-GR"/>
              </w:rPr>
            </w:pPr>
            <w:r w:rsidRPr="00701904">
              <w:rPr>
                <w:rFonts w:ascii="Calibri" w:eastAsia="Times New Roman" w:hAnsi="Calibri" w:cs="Times New Roman"/>
                <w:b/>
                <w:bCs/>
                <w:sz w:val="16"/>
                <w:szCs w:val="16"/>
                <w:lang w:eastAsia="el-GR"/>
              </w:rPr>
              <w:t>33.807</w:t>
            </w:r>
          </w:p>
        </w:tc>
        <w:tc>
          <w:tcPr>
            <w:tcW w:w="1332"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4.260</w:t>
            </w:r>
          </w:p>
        </w:tc>
        <w:tc>
          <w:tcPr>
            <w:tcW w:w="1331"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val="en-US" w:eastAsia="el-GR"/>
              </w:rPr>
            </w:pPr>
            <w:r w:rsidRPr="00701904">
              <w:rPr>
                <w:rFonts w:ascii="Calibri" w:eastAsia="Times New Roman" w:hAnsi="Calibri" w:cs="Times New Roman"/>
                <w:b/>
                <w:bCs/>
                <w:sz w:val="16"/>
                <w:szCs w:val="16"/>
                <w:lang w:eastAsia="el-GR"/>
              </w:rPr>
              <w:t>24.619</w:t>
            </w:r>
          </w:p>
        </w:tc>
      </w:tr>
    </w:tbl>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pBdr>
          <w:top w:val="single" w:sz="24" w:space="0" w:color="DBE5F1"/>
          <w:left w:val="single" w:sz="24" w:space="0" w:color="DBE5F1"/>
          <w:bottom w:val="single" w:sz="24" w:space="0" w:color="DBE5F1"/>
          <w:right w:val="single" w:sz="24" w:space="0" w:color="DBE5F1"/>
        </w:pBdr>
        <w:shd w:val="clear" w:color="auto" w:fill="DBE5F1"/>
        <w:spacing w:after="0" w:line="276" w:lineRule="auto"/>
        <w:jc w:val="both"/>
        <w:outlineLvl w:val="1"/>
        <w:rPr>
          <w:rFonts w:ascii="Calibri" w:eastAsia="Times New Roman" w:hAnsi="Calibri" w:cs="Times New Roman"/>
          <w:b/>
          <w:smallCaps/>
          <w:lang w:val="en-US" w:eastAsia="el-GR"/>
        </w:rPr>
      </w:pPr>
      <w:r w:rsidRPr="00701904">
        <w:rPr>
          <w:rFonts w:ascii="Calibri" w:eastAsia="Times New Roman" w:hAnsi="Calibri" w:cs="Times New Roman"/>
          <w:b/>
          <w:smallCaps/>
          <w:lang w:val="en-US" w:eastAsia="el-GR"/>
        </w:rPr>
        <w:t>interim statement of financial position of the period ended on 30.09.2022&amp;2021</w:t>
      </w:r>
    </w:p>
    <w:tbl>
      <w:tblPr>
        <w:tblW w:w="9185" w:type="dxa"/>
        <w:tblInd w:w="-34" w:type="dxa"/>
        <w:tblLayout w:type="fixed"/>
        <w:tblLook w:val="0000" w:firstRow="0" w:lastRow="0" w:firstColumn="0" w:lastColumn="0" w:noHBand="0" w:noVBand="0"/>
      </w:tblPr>
      <w:tblGrid>
        <w:gridCol w:w="4253"/>
        <w:gridCol w:w="1233"/>
        <w:gridCol w:w="1233"/>
        <w:gridCol w:w="1233"/>
        <w:gridCol w:w="1233"/>
      </w:tblGrid>
      <w:tr w:rsidR="00701904" w:rsidRPr="00701904" w:rsidTr="00701904">
        <w:trPr>
          <w:cantSplit/>
          <w:trHeight w:val="284"/>
        </w:trPr>
        <w:tc>
          <w:tcPr>
            <w:tcW w:w="4253" w:type="dxa"/>
            <w:tcBorders>
              <w:top w:val="single" w:sz="12" w:space="0" w:color="auto"/>
            </w:tcBorders>
            <w:noWrap/>
            <w:vAlign w:val="center"/>
          </w:tcPr>
          <w:p w:rsidR="00701904" w:rsidRPr="00701904" w:rsidRDefault="00701904" w:rsidP="00701904">
            <w:pPr>
              <w:spacing w:after="0" w:line="276" w:lineRule="auto"/>
              <w:jc w:val="both"/>
              <w:rPr>
                <w:rFonts w:ascii="Calibri" w:eastAsia="Times New Roman" w:hAnsi="Calibri" w:cs="Times New Roman"/>
                <w:bCs/>
                <w:sz w:val="16"/>
                <w:szCs w:val="16"/>
                <w:lang w:val="en-US" w:eastAsia="el-GR"/>
              </w:rPr>
            </w:pPr>
          </w:p>
        </w:tc>
        <w:tc>
          <w:tcPr>
            <w:tcW w:w="2466" w:type="dxa"/>
            <w:gridSpan w:val="2"/>
            <w:tcBorders>
              <w:top w:val="single" w:sz="12" w:space="0" w:color="auto"/>
            </w:tcBorders>
            <w:noWrap/>
            <w:vAlign w:val="bottom"/>
          </w:tcPr>
          <w:p w:rsidR="00701904" w:rsidRPr="00701904" w:rsidRDefault="00701904" w:rsidP="00701904">
            <w:pPr>
              <w:spacing w:after="0" w:line="276" w:lineRule="auto"/>
              <w:jc w:val="center"/>
              <w:rPr>
                <w:rFonts w:ascii="Calibri" w:eastAsia="Times New Roman" w:hAnsi="Calibri" w:cs="Times New Roman"/>
                <w:b/>
                <w:bCs/>
                <w:sz w:val="16"/>
                <w:szCs w:val="16"/>
                <w:lang w:val="en-US" w:eastAsia="el-GR"/>
              </w:rPr>
            </w:pPr>
            <w:r w:rsidRPr="00701904">
              <w:rPr>
                <w:rFonts w:ascii="Calibri" w:eastAsia="Times New Roman" w:hAnsi="Calibri" w:cs="Times New Roman"/>
                <w:b/>
                <w:bCs/>
                <w:sz w:val="16"/>
                <w:szCs w:val="16"/>
                <w:lang w:val="en-US" w:eastAsia="el-GR"/>
              </w:rPr>
              <w:t>Group</w:t>
            </w:r>
          </w:p>
        </w:tc>
        <w:tc>
          <w:tcPr>
            <w:tcW w:w="2466" w:type="dxa"/>
            <w:gridSpan w:val="2"/>
            <w:tcBorders>
              <w:top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bCs/>
                <w:sz w:val="16"/>
                <w:szCs w:val="16"/>
                <w:lang w:val="en-US" w:eastAsia="el-GR"/>
              </w:rPr>
            </w:pPr>
            <w:r w:rsidRPr="00701904">
              <w:rPr>
                <w:rFonts w:ascii="Calibri" w:eastAsia="Times New Roman" w:hAnsi="Calibri" w:cs="Times New Roman"/>
                <w:b/>
                <w:bCs/>
                <w:sz w:val="16"/>
                <w:szCs w:val="16"/>
                <w:lang w:val="en-US" w:eastAsia="el-GR"/>
              </w:rPr>
              <w:t>Company</w:t>
            </w:r>
          </w:p>
        </w:tc>
      </w:tr>
      <w:tr w:rsidR="00387CB4" w:rsidRPr="00701904" w:rsidTr="00701904">
        <w:trPr>
          <w:cantSplit/>
          <w:trHeight w:val="284"/>
        </w:trPr>
        <w:tc>
          <w:tcPr>
            <w:tcW w:w="4253" w:type="dxa"/>
            <w:tcBorders>
              <w:top w:val="single" w:sz="12" w:space="0" w:color="auto"/>
            </w:tcBorders>
            <w:noWrap/>
            <w:vAlign w:val="center"/>
          </w:tcPr>
          <w:p w:rsidR="00387CB4" w:rsidRPr="00701904" w:rsidRDefault="00387CB4" w:rsidP="00701904">
            <w:pPr>
              <w:spacing w:after="0" w:line="276" w:lineRule="auto"/>
              <w:jc w:val="both"/>
              <w:rPr>
                <w:rFonts w:ascii="Calibri" w:eastAsia="Times New Roman" w:hAnsi="Calibri" w:cs="Times New Roman"/>
                <w:bCs/>
                <w:sz w:val="16"/>
                <w:szCs w:val="16"/>
                <w:lang w:val="en-US" w:eastAsia="el-GR"/>
              </w:rPr>
            </w:pPr>
          </w:p>
        </w:tc>
        <w:tc>
          <w:tcPr>
            <w:tcW w:w="2466" w:type="dxa"/>
            <w:gridSpan w:val="2"/>
            <w:tcBorders>
              <w:top w:val="single" w:sz="12" w:space="0" w:color="auto"/>
            </w:tcBorders>
            <w:noWrap/>
            <w:vAlign w:val="bottom"/>
          </w:tcPr>
          <w:p w:rsidR="00387CB4" w:rsidRPr="00701904" w:rsidRDefault="00387CB4" w:rsidP="00701904">
            <w:pPr>
              <w:spacing w:after="0" w:line="276" w:lineRule="auto"/>
              <w:jc w:val="center"/>
              <w:rPr>
                <w:rFonts w:ascii="Calibri" w:eastAsia="Times New Roman" w:hAnsi="Calibri" w:cs="Times New Roman"/>
                <w:b/>
                <w:bCs/>
                <w:sz w:val="16"/>
                <w:szCs w:val="16"/>
                <w:lang w:val="en-US" w:eastAsia="el-GR"/>
              </w:rPr>
            </w:pPr>
          </w:p>
        </w:tc>
        <w:tc>
          <w:tcPr>
            <w:tcW w:w="2466" w:type="dxa"/>
            <w:gridSpan w:val="2"/>
            <w:tcBorders>
              <w:top w:val="single" w:sz="12" w:space="0" w:color="auto"/>
            </w:tcBorders>
            <w:vAlign w:val="bottom"/>
          </w:tcPr>
          <w:p w:rsidR="00387CB4" w:rsidRPr="00701904" w:rsidRDefault="00387CB4" w:rsidP="00701904">
            <w:pPr>
              <w:spacing w:after="0" w:line="276" w:lineRule="auto"/>
              <w:jc w:val="center"/>
              <w:rPr>
                <w:rFonts w:ascii="Calibri" w:eastAsia="Times New Roman" w:hAnsi="Calibri" w:cs="Times New Roman"/>
                <w:b/>
                <w:bCs/>
                <w:sz w:val="16"/>
                <w:szCs w:val="16"/>
                <w:lang w:val="en-US" w:eastAsia="el-GR"/>
              </w:rPr>
            </w:pPr>
          </w:p>
        </w:tc>
      </w:tr>
      <w:tr w:rsidR="00701904" w:rsidRPr="00701904" w:rsidTr="00701904">
        <w:trPr>
          <w:cantSplit/>
          <w:trHeight w:val="284"/>
        </w:trPr>
        <w:tc>
          <w:tcPr>
            <w:tcW w:w="4253" w:type="dxa"/>
            <w:tcBorders>
              <w:bottom w:val="single" w:sz="12" w:space="0" w:color="auto"/>
            </w:tcBorders>
            <w:noWrap/>
            <w:vAlign w:val="center"/>
          </w:tcPr>
          <w:p w:rsidR="00701904" w:rsidRPr="00701904" w:rsidRDefault="00701904" w:rsidP="00701904">
            <w:pPr>
              <w:spacing w:after="0" w:line="276" w:lineRule="auto"/>
              <w:jc w:val="both"/>
              <w:rPr>
                <w:rFonts w:ascii="Calibri" w:eastAsia="Times New Roman" w:hAnsi="Calibri" w:cs="Times New Roman"/>
                <w:bCs/>
                <w:i/>
                <w:sz w:val="16"/>
                <w:szCs w:val="16"/>
                <w:lang w:val="en-US" w:eastAsia="el-GR"/>
              </w:rPr>
            </w:pPr>
            <w:r w:rsidRPr="00701904">
              <w:rPr>
                <w:rFonts w:ascii="Calibri" w:eastAsia="Times New Roman" w:hAnsi="Calibri" w:cs="Times New Roman"/>
                <w:bCs/>
                <w:i/>
                <w:sz w:val="16"/>
                <w:szCs w:val="16"/>
                <w:lang w:val="en-US" w:eastAsia="el-GR"/>
              </w:rPr>
              <w:t>Amounts in thousands euro</w:t>
            </w:r>
          </w:p>
        </w:tc>
        <w:tc>
          <w:tcPr>
            <w:tcW w:w="1233" w:type="dxa"/>
            <w:tcBorders>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30.09.2022</w:t>
            </w:r>
          </w:p>
        </w:tc>
        <w:tc>
          <w:tcPr>
            <w:tcW w:w="1233" w:type="dxa"/>
            <w:tcBorders>
              <w:bottom w:val="single" w:sz="12"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31.12.2021</w:t>
            </w:r>
          </w:p>
        </w:tc>
        <w:tc>
          <w:tcPr>
            <w:tcW w:w="1233" w:type="dxa"/>
            <w:tcBorders>
              <w:bottom w:val="single" w:sz="12"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val="en-GB" w:eastAsia="el-GR"/>
              </w:rPr>
            </w:pPr>
            <w:r w:rsidRPr="00701904">
              <w:rPr>
                <w:rFonts w:ascii="Calibri" w:eastAsia="Times New Roman" w:hAnsi="Calibri" w:cs="Times New Roman"/>
                <w:b/>
                <w:bCs/>
                <w:sz w:val="16"/>
                <w:szCs w:val="16"/>
                <w:lang w:eastAsia="el-GR"/>
              </w:rPr>
              <w:t>30.09.2022</w:t>
            </w:r>
          </w:p>
        </w:tc>
        <w:tc>
          <w:tcPr>
            <w:tcW w:w="1233" w:type="dxa"/>
            <w:tcBorders>
              <w:bottom w:val="single" w:sz="12"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31.12.2021</w:t>
            </w:r>
          </w:p>
        </w:tc>
      </w:tr>
      <w:tr w:rsidR="00701904" w:rsidRPr="00701904" w:rsidTr="00701904">
        <w:trPr>
          <w:cantSplit/>
          <w:trHeight w:val="565"/>
        </w:trPr>
        <w:tc>
          <w:tcPr>
            <w:tcW w:w="4253" w:type="dxa"/>
            <w:tcBorders>
              <w:top w:val="single" w:sz="12" w:space="0" w:color="auto"/>
            </w:tcBorders>
            <w:noWrap/>
            <w:vAlign w:val="bottom"/>
          </w:tcPr>
          <w:p w:rsidR="00701904" w:rsidRPr="00701904" w:rsidRDefault="00701904" w:rsidP="00701904">
            <w:pPr>
              <w:spacing w:after="0" w:line="276" w:lineRule="auto"/>
              <w:jc w:val="both"/>
              <w:rPr>
                <w:rFonts w:eastAsia="Times New Roman" w:cs="Times New Roman"/>
                <w:b/>
                <w:bCs/>
                <w:sz w:val="16"/>
                <w:szCs w:val="16"/>
                <w:lang w:eastAsia="el-GR"/>
              </w:rPr>
            </w:pPr>
            <w:r w:rsidRPr="00701904">
              <w:rPr>
                <w:rFonts w:eastAsia="Times New Roman" w:cs="Times New Roman"/>
                <w:b/>
                <w:bCs/>
                <w:sz w:val="16"/>
                <w:szCs w:val="16"/>
                <w:lang w:eastAsia="el-GR"/>
              </w:rPr>
              <w:t>ASSETS</w:t>
            </w:r>
          </w:p>
        </w:tc>
        <w:tc>
          <w:tcPr>
            <w:tcW w:w="1233" w:type="dxa"/>
            <w:tcBorders>
              <w:top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p>
        </w:tc>
        <w:tc>
          <w:tcPr>
            <w:tcW w:w="1233" w:type="dxa"/>
            <w:tcBorders>
              <w:top w:val="single" w:sz="12" w:space="0" w:color="auto"/>
            </w:tcBorders>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p>
        </w:tc>
        <w:tc>
          <w:tcPr>
            <w:tcW w:w="1233" w:type="dxa"/>
            <w:tcBorders>
              <w:top w:val="single" w:sz="12" w:space="0" w:color="auto"/>
            </w:tcBorders>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p>
        </w:tc>
        <w:tc>
          <w:tcPr>
            <w:tcW w:w="1233" w:type="dxa"/>
            <w:tcBorders>
              <w:top w:val="single" w:sz="12" w:space="0" w:color="auto"/>
            </w:tcBorders>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p>
        </w:tc>
      </w:tr>
      <w:tr w:rsidR="00701904" w:rsidRPr="00701904" w:rsidTr="00701904">
        <w:trPr>
          <w:cantSplit/>
          <w:trHeight w:val="284"/>
        </w:trPr>
        <w:tc>
          <w:tcPr>
            <w:tcW w:w="4253" w:type="dxa"/>
            <w:noWrap/>
            <w:vAlign w:val="bottom"/>
          </w:tcPr>
          <w:p w:rsidR="00701904" w:rsidRPr="00701904" w:rsidRDefault="00701904" w:rsidP="00701904">
            <w:pPr>
              <w:spacing w:after="0" w:line="276" w:lineRule="auto"/>
              <w:jc w:val="both"/>
              <w:rPr>
                <w:rFonts w:eastAsia="Times New Roman" w:cs="Times New Roman"/>
                <w:b/>
                <w:bCs/>
                <w:sz w:val="16"/>
                <w:szCs w:val="16"/>
                <w:lang w:eastAsia="el-GR"/>
              </w:rPr>
            </w:pPr>
            <w:r w:rsidRPr="00701904">
              <w:rPr>
                <w:rFonts w:eastAsia="Times New Roman" w:cs="Times New Roman"/>
                <w:b/>
                <w:bCs/>
                <w:sz w:val="16"/>
                <w:szCs w:val="16"/>
                <w:lang w:eastAsia="el-GR"/>
              </w:rPr>
              <w:t>NON-CURRENT ASSETS</w:t>
            </w:r>
          </w:p>
        </w:tc>
        <w:tc>
          <w:tcPr>
            <w:tcW w:w="1233" w:type="dxa"/>
            <w:noWrap/>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p>
        </w:tc>
        <w:tc>
          <w:tcPr>
            <w:tcW w:w="1233" w:type="dxa"/>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p>
        </w:tc>
        <w:tc>
          <w:tcPr>
            <w:tcW w:w="1233" w:type="dxa"/>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p>
        </w:tc>
        <w:tc>
          <w:tcPr>
            <w:tcW w:w="1233" w:type="dxa"/>
            <w:vAlign w:val="bottom"/>
          </w:tcPr>
          <w:p w:rsidR="00701904" w:rsidRPr="00701904" w:rsidRDefault="00701904" w:rsidP="00701904">
            <w:pPr>
              <w:spacing w:after="0" w:line="276" w:lineRule="auto"/>
              <w:jc w:val="right"/>
              <w:rPr>
                <w:rFonts w:ascii="Calibri" w:eastAsia="Times New Roman" w:hAnsi="Calibri" w:cs="Times New Roman"/>
                <w:bCs/>
                <w:sz w:val="16"/>
                <w:szCs w:val="16"/>
                <w:lang w:eastAsia="el-GR"/>
              </w:rPr>
            </w:pPr>
          </w:p>
        </w:tc>
      </w:tr>
      <w:tr w:rsidR="00701904" w:rsidRPr="00701904" w:rsidTr="00701904">
        <w:trPr>
          <w:cantSplit/>
          <w:trHeight w:val="284"/>
        </w:trPr>
        <w:tc>
          <w:tcPr>
            <w:tcW w:w="4253" w:type="dxa"/>
            <w:tcBorders>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Goodwill</w:t>
            </w:r>
            <w:proofErr w:type="spellEnd"/>
          </w:p>
        </w:tc>
        <w:tc>
          <w:tcPr>
            <w:tcW w:w="1233" w:type="dxa"/>
            <w:tcBorders>
              <w:bottom w:val="single" w:sz="8" w:space="0" w:color="D9D9D9"/>
            </w:tcBorders>
            <w:shd w:val="clear" w:color="auto" w:fill="auto"/>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3.357</w:t>
            </w:r>
          </w:p>
        </w:tc>
        <w:tc>
          <w:tcPr>
            <w:tcW w:w="1233" w:type="dxa"/>
            <w:tcBorders>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3.357</w:t>
            </w:r>
          </w:p>
        </w:tc>
        <w:tc>
          <w:tcPr>
            <w:tcW w:w="1233" w:type="dxa"/>
            <w:tcBorders>
              <w:bottom w:val="single" w:sz="8" w:space="0" w:color="D9D9D9"/>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3.357</w:t>
            </w:r>
          </w:p>
        </w:tc>
        <w:tc>
          <w:tcPr>
            <w:tcW w:w="1233" w:type="dxa"/>
            <w:tcBorders>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3.357</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Other</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Intangible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Assets</w:t>
            </w:r>
            <w:proofErr w:type="spellEnd"/>
          </w:p>
        </w:tc>
        <w:tc>
          <w:tcPr>
            <w:tcW w:w="1233" w:type="dxa"/>
            <w:tcBorders>
              <w:top w:val="single" w:sz="8" w:space="0" w:color="D9D9D9"/>
              <w:bottom w:val="single" w:sz="8" w:space="0" w:color="D9D9D9"/>
            </w:tcBorders>
            <w:shd w:val="clear" w:color="auto" w:fill="auto"/>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1.045</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843</w:t>
            </w:r>
          </w:p>
        </w:tc>
        <w:tc>
          <w:tcPr>
            <w:tcW w:w="1233" w:type="dxa"/>
            <w:tcBorders>
              <w:top w:val="single" w:sz="8" w:space="0" w:color="D9D9D9"/>
              <w:bottom w:val="single" w:sz="8" w:space="0" w:color="D9D9D9"/>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1.045</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843</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Tangible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Assets</w:t>
            </w:r>
            <w:proofErr w:type="spellEnd"/>
          </w:p>
        </w:tc>
        <w:tc>
          <w:tcPr>
            <w:tcW w:w="1233" w:type="dxa"/>
            <w:tcBorders>
              <w:top w:val="single" w:sz="8" w:space="0" w:color="D9D9D9"/>
              <w:bottom w:val="single" w:sz="8" w:space="0" w:color="D9D9D9"/>
            </w:tcBorders>
            <w:shd w:val="clear" w:color="auto" w:fill="auto"/>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val="en-GB" w:eastAsia="el-GR"/>
              </w:rPr>
            </w:pPr>
            <w:r w:rsidRPr="00701904">
              <w:rPr>
                <w:rFonts w:ascii="Calibri" w:eastAsia="Times New Roman" w:hAnsi="Calibri" w:cs="Times New Roman"/>
                <w:sz w:val="16"/>
                <w:szCs w:val="16"/>
                <w:lang w:eastAsia="el-GR"/>
              </w:rPr>
              <w:t>775.730</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778.198</w:t>
            </w:r>
          </w:p>
        </w:tc>
        <w:tc>
          <w:tcPr>
            <w:tcW w:w="1233" w:type="dxa"/>
            <w:tcBorders>
              <w:top w:val="single" w:sz="8" w:space="0" w:color="D9D9D9"/>
              <w:bottom w:val="single" w:sz="8" w:space="0" w:color="D9D9D9"/>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val="en-GB" w:eastAsia="el-GR"/>
              </w:rPr>
            </w:pPr>
            <w:r w:rsidRPr="00701904">
              <w:rPr>
                <w:rFonts w:ascii="Calibri" w:eastAsia="Times New Roman" w:hAnsi="Calibri" w:cs="Times New Roman"/>
                <w:sz w:val="16"/>
                <w:szCs w:val="16"/>
                <w:lang w:eastAsia="el-GR"/>
              </w:rPr>
              <w:t>775.730</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778.198</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Right</w:t>
            </w:r>
            <w:proofErr w:type="spellEnd"/>
            <w:r w:rsidRPr="00701904">
              <w:rPr>
                <w:rFonts w:eastAsia="Times New Roman" w:cs="Times New Roman"/>
                <w:sz w:val="16"/>
                <w:szCs w:val="16"/>
                <w:lang w:eastAsia="el-GR"/>
              </w:rPr>
              <w:t>-of-</w:t>
            </w:r>
            <w:proofErr w:type="spellStart"/>
            <w:r w:rsidRPr="00701904">
              <w:rPr>
                <w:rFonts w:eastAsia="Times New Roman" w:cs="Times New Roman"/>
                <w:sz w:val="16"/>
                <w:szCs w:val="16"/>
                <w:lang w:eastAsia="el-GR"/>
              </w:rPr>
              <w:t>use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Assets</w:t>
            </w:r>
            <w:proofErr w:type="spellEnd"/>
          </w:p>
        </w:tc>
        <w:tc>
          <w:tcPr>
            <w:tcW w:w="1233" w:type="dxa"/>
            <w:tcBorders>
              <w:top w:val="single" w:sz="8" w:space="0" w:color="D9D9D9"/>
              <w:bottom w:val="single" w:sz="8" w:space="0" w:color="D9D9D9"/>
            </w:tcBorders>
            <w:shd w:val="clear" w:color="auto" w:fill="auto"/>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1.086</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1.301</w:t>
            </w:r>
          </w:p>
        </w:tc>
        <w:tc>
          <w:tcPr>
            <w:tcW w:w="1233" w:type="dxa"/>
            <w:tcBorders>
              <w:top w:val="single" w:sz="8" w:space="0" w:color="D9D9D9"/>
              <w:bottom w:val="single" w:sz="8" w:space="0" w:color="D9D9D9"/>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1.086</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1.301</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val="en-US" w:eastAsia="el-GR"/>
              </w:rPr>
            </w:pPr>
            <w:r w:rsidRPr="00701904">
              <w:rPr>
                <w:rFonts w:eastAsia="Times New Roman" w:cs="Times New Roman"/>
                <w:sz w:val="16"/>
                <w:szCs w:val="16"/>
                <w:lang w:val="en-US" w:eastAsia="el-GR"/>
              </w:rPr>
              <w:lastRenderedPageBreak/>
              <w:t>Exclusive right to supply raw water</w:t>
            </w:r>
          </w:p>
        </w:tc>
        <w:tc>
          <w:tcPr>
            <w:tcW w:w="1233" w:type="dxa"/>
            <w:tcBorders>
              <w:top w:val="single" w:sz="8" w:space="0" w:color="D9D9D9"/>
              <w:bottom w:val="single" w:sz="8" w:space="0" w:color="D9D9D9"/>
            </w:tcBorders>
            <w:shd w:val="clear" w:color="auto" w:fill="auto"/>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79.844</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83.125</w:t>
            </w:r>
          </w:p>
        </w:tc>
        <w:tc>
          <w:tcPr>
            <w:tcW w:w="1233" w:type="dxa"/>
            <w:tcBorders>
              <w:top w:val="single" w:sz="8" w:space="0" w:color="D9D9D9"/>
              <w:bottom w:val="single" w:sz="8" w:space="0" w:color="D9D9D9"/>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79.844</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83.125</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Investments</w:t>
            </w:r>
            <w:proofErr w:type="spellEnd"/>
            <w:r w:rsidRPr="00701904">
              <w:rPr>
                <w:rFonts w:eastAsia="Times New Roman" w:cs="Times New Roman"/>
                <w:sz w:val="16"/>
                <w:szCs w:val="16"/>
                <w:lang w:eastAsia="el-GR"/>
              </w:rPr>
              <w:t xml:space="preserve"> in </w:t>
            </w:r>
            <w:proofErr w:type="spellStart"/>
            <w:r w:rsidRPr="00701904">
              <w:rPr>
                <w:rFonts w:eastAsia="Times New Roman" w:cs="Times New Roman"/>
                <w:sz w:val="16"/>
                <w:szCs w:val="16"/>
                <w:lang w:eastAsia="el-GR"/>
              </w:rPr>
              <w:t>Subsidiaries</w:t>
            </w:r>
            <w:proofErr w:type="spellEnd"/>
          </w:p>
        </w:tc>
        <w:tc>
          <w:tcPr>
            <w:tcW w:w="1233" w:type="dxa"/>
            <w:tcBorders>
              <w:top w:val="single" w:sz="8" w:space="0" w:color="D9D9D9"/>
              <w:bottom w:val="single" w:sz="8" w:space="0" w:color="D9D9D9"/>
            </w:tcBorders>
            <w:shd w:val="clear" w:color="auto" w:fill="auto"/>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233" w:type="dxa"/>
            <w:tcBorders>
              <w:top w:val="single" w:sz="8" w:space="0" w:color="D9D9D9"/>
              <w:bottom w:val="single" w:sz="8" w:space="0" w:color="D9D9D9"/>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1.210</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1.210</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val="en-US" w:eastAsia="el-GR"/>
              </w:rPr>
            </w:pPr>
            <w:r w:rsidRPr="00701904">
              <w:rPr>
                <w:rFonts w:eastAsia="Times New Roman" w:cs="Times New Roman"/>
                <w:bCs/>
                <w:sz w:val="16"/>
                <w:szCs w:val="16"/>
                <w:lang w:val="en-US" w:eastAsia="el-GR"/>
              </w:rPr>
              <w:t>Financial Assets at fair value via the other comprehensive income</w:t>
            </w:r>
          </w:p>
        </w:tc>
        <w:tc>
          <w:tcPr>
            <w:tcW w:w="1233" w:type="dxa"/>
            <w:tcBorders>
              <w:top w:val="single" w:sz="8" w:space="0" w:color="D9D9D9"/>
              <w:bottom w:val="single" w:sz="8" w:space="0" w:color="D9D9D9"/>
            </w:tcBorders>
            <w:shd w:val="clear" w:color="auto" w:fill="auto"/>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937</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1.244</w:t>
            </w:r>
          </w:p>
        </w:tc>
        <w:tc>
          <w:tcPr>
            <w:tcW w:w="1233" w:type="dxa"/>
            <w:tcBorders>
              <w:top w:val="single" w:sz="8" w:space="0" w:color="D9D9D9"/>
              <w:bottom w:val="single" w:sz="8" w:space="0" w:color="D9D9D9"/>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937</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1.244</w:t>
            </w:r>
          </w:p>
        </w:tc>
      </w:tr>
      <w:tr w:rsidR="00701904" w:rsidRPr="00701904" w:rsidTr="00701904">
        <w:trPr>
          <w:cantSplit/>
          <w:trHeight w:val="361"/>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Long-term</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Receivables</w:t>
            </w:r>
            <w:proofErr w:type="spellEnd"/>
          </w:p>
        </w:tc>
        <w:tc>
          <w:tcPr>
            <w:tcW w:w="1233" w:type="dxa"/>
            <w:tcBorders>
              <w:top w:val="single" w:sz="8" w:space="0" w:color="D9D9D9"/>
              <w:bottom w:val="single" w:sz="8" w:space="0" w:color="D9D9D9"/>
            </w:tcBorders>
            <w:shd w:val="clear" w:color="auto" w:fill="auto"/>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5.502</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5.517</w:t>
            </w:r>
          </w:p>
        </w:tc>
        <w:tc>
          <w:tcPr>
            <w:tcW w:w="1233" w:type="dxa"/>
            <w:tcBorders>
              <w:top w:val="single" w:sz="8" w:space="0" w:color="D9D9D9"/>
              <w:bottom w:val="single" w:sz="8" w:space="0" w:color="D9D9D9"/>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5.502</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5.517</w:t>
            </w:r>
          </w:p>
        </w:tc>
      </w:tr>
      <w:tr w:rsidR="00701904" w:rsidRPr="00701904" w:rsidTr="00701904">
        <w:trPr>
          <w:cantSplit/>
          <w:trHeight w:val="284"/>
        </w:trPr>
        <w:tc>
          <w:tcPr>
            <w:tcW w:w="4253" w:type="dxa"/>
            <w:tcBorders>
              <w:top w:val="single" w:sz="8" w:space="0" w:color="D9D9D9"/>
              <w:bottom w:val="single" w:sz="12" w:space="0" w:color="A6A6A6"/>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Deferred</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Tax</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Assets</w:t>
            </w:r>
            <w:proofErr w:type="spellEnd"/>
          </w:p>
        </w:tc>
        <w:tc>
          <w:tcPr>
            <w:tcW w:w="1233" w:type="dxa"/>
            <w:tcBorders>
              <w:top w:val="single" w:sz="8" w:space="0" w:color="D9D9D9"/>
              <w:bottom w:val="single" w:sz="12" w:space="0" w:color="A6A6A6"/>
            </w:tcBorders>
            <w:shd w:val="clear" w:color="auto" w:fill="auto"/>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78.288</w:t>
            </w:r>
          </w:p>
        </w:tc>
        <w:tc>
          <w:tcPr>
            <w:tcW w:w="1233" w:type="dxa"/>
            <w:tcBorders>
              <w:top w:val="single" w:sz="8" w:space="0" w:color="D9D9D9"/>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79.974</w:t>
            </w:r>
          </w:p>
        </w:tc>
        <w:tc>
          <w:tcPr>
            <w:tcW w:w="1233" w:type="dxa"/>
            <w:tcBorders>
              <w:top w:val="single" w:sz="8" w:space="0" w:color="D9D9D9"/>
              <w:bottom w:val="single" w:sz="12"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78.288</w:t>
            </w:r>
          </w:p>
        </w:tc>
        <w:tc>
          <w:tcPr>
            <w:tcW w:w="1233" w:type="dxa"/>
            <w:tcBorders>
              <w:top w:val="single" w:sz="8" w:space="0" w:color="D9D9D9"/>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79.974</w:t>
            </w:r>
          </w:p>
        </w:tc>
      </w:tr>
      <w:tr w:rsidR="00701904" w:rsidRPr="00701904" w:rsidTr="00701904">
        <w:trPr>
          <w:cantSplit/>
          <w:trHeight w:val="284"/>
        </w:trPr>
        <w:tc>
          <w:tcPr>
            <w:tcW w:w="4253" w:type="dxa"/>
            <w:tcBorders>
              <w:top w:val="single" w:sz="12" w:space="0" w:color="A6A6A6"/>
              <w:bottom w:val="single" w:sz="8" w:space="0" w:color="auto"/>
            </w:tcBorders>
            <w:noWrap/>
            <w:vAlign w:val="bottom"/>
          </w:tcPr>
          <w:p w:rsidR="00701904" w:rsidRPr="00701904" w:rsidRDefault="00701904" w:rsidP="00701904">
            <w:pPr>
              <w:spacing w:after="0" w:line="276" w:lineRule="auto"/>
              <w:jc w:val="both"/>
              <w:rPr>
                <w:rFonts w:eastAsia="Times New Roman" w:cs="Times New Roman"/>
                <w:b/>
                <w:bCs/>
                <w:sz w:val="16"/>
                <w:szCs w:val="16"/>
                <w:lang w:eastAsia="el-GR"/>
              </w:rPr>
            </w:pPr>
            <w:proofErr w:type="spellStart"/>
            <w:r w:rsidRPr="00701904">
              <w:rPr>
                <w:rFonts w:eastAsia="Times New Roman" w:cs="Times New Roman"/>
                <w:b/>
                <w:bCs/>
                <w:sz w:val="16"/>
                <w:szCs w:val="16"/>
                <w:lang w:eastAsia="el-GR"/>
              </w:rPr>
              <w:t>Total</w:t>
            </w:r>
            <w:proofErr w:type="spellEnd"/>
            <w:r w:rsidRPr="00701904">
              <w:rPr>
                <w:rFonts w:eastAsia="Times New Roman" w:cs="Times New Roman"/>
                <w:b/>
                <w:bCs/>
                <w:sz w:val="16"/>
                <w:szCs w:val="16"/>
                <w:lang w:eastAsia="el-GR"/>
              </w:rPr>
              <w:t xml:space="preserve"> Non-</w:t>
            </w:r>
            <w:proofErr w:type="spellStart"/>
            <w:r w:rsidRPr="00701904">
              <w:rPr>
                <w:rFonts w:eastAsia="Times New Roman" w:cs="Times New Roman"/>
                <w:b/>
                <w:bCs/>
                <w:sz w:val="16"/>
                <w:szCs w:val="16"/>
                <w:lang w:eastAsia="el-GR"/>
              </w:rPr>
              <w:t>Current</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Assets</w:t>
            </w:r>
            <w:proofErr w:type="spellEnd"/>
          </w:p>
        </w:tc>
        <w:tc>
          <w:tcPr>
            <w:tcW w:w="1233" w:type="dxa"/>
            <w:tcBorders>
              <w:top w:val="single" w:sz="12" w:space="0" w:color="A6A6A6"/>
              <w:bottom w:val="single" w:sz="8" w:space="0" w:color="auto"/>
            </w:tcBorders>
            <w:shd w:val="clear" w:color="auto" w:fill="auto"/>
            <w:noWrap/>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 xml:space="preserve">             945.788            </w:t>
            </w:r>
          </w:p>
        </w:tc>
        <w:tc>
          <w:tcPr>
            <w:tcW w:w="1233" w:type="dxa"/>
            <w:tcBorders>
              <w:top w:val="single" w:sz="12" w:space="0" w:color="A6A6A6"/>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953.5</w:t>
            </w:r>
            <w:r w:rsidRPr="00701904">
              <w:rPr>
                <w:rFonts w:ascii="Calibri" w:eastAsia="Times New Roman" w:hAnsi="Calibri" w:cs="Times New Roman"/>
                <w:b/>
                <w:bCs/>
                <w:sz w:val="16"/>
                <w:szCs w:val="16"/>
                <w:lang w:val="en-US" w:eastAsia="el-GR"/>
              </w:rPr>
              <w:t>59</w:t>
            </w:r>
          </w:p>
        </w:tc>
        <w:tc>
          <w:tcPr>
            <w:tcW w:w="1233" w:type="dxa"/>
            <w:tcBorders>
              <w:top w:val="single" w:sz="12" w:space="0" w:color="A6A6A6"/>
              <w:bottom w:val="single" w:sz="8"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 xml:space="preserve">             946.999            </w:t>
            </w:r>
          </w:p>
        </w:tc>
        <w:tc>
          <w:tcPr>
            <w:tcW w:w="1233" w:type="dxa"/>
            <w:tcBorders>
              <w:top w:val="single" w:sz="12" w:space="0" w:color="A6A6A6"/>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 xml:space="preserve">             954.769            </w:t>
            </w:r>
          </w:p>
        </w:tc>
      </w:tr>
      <w:tr w:rsidR="00701904" w:rsidRPr="00701904" w:rsidTr="00701904">
        <w:trPr>
          <w:cantSplit/>
          <w:trHeight w:val="284"/>
        </w:trPr>
        <w:tc>
          <w:tcPr>
            <w:tcW w:w="4253" w:type="dxa"/>
            <w:tcBorders>
              <w:top w:val="single" w:sz="8" w:space="0" w:color="auto"/>
            </w:tcBorders>
            <w:noWrap/>
            <w:vAlign w:val="bottom"/>
          </w:tcPr>
          <w:p w:rsidR="00701904" w:rsidRPr="00701904" w:rsidRDefault="00701904" w:rsidP="00701904">
            <w:pPr>
              <w:spacing w:after="0" w:line="276" w:lineRule="auto"/>
              <w:jc w:val="both"/>
              <w:rPr>
                <w:rFonts w:eastAsia="Times New Roman" w:cs="Times New Roman"/>
                <w:b/>
                <w:bCs/>
                <w:sz w:val="16"/>
                <w:szCs w:val="16"/>
                <w:lang w:eastAsia="el-GR"/>
              </w:rPr>
            </w:pPr>
            <w:bookmarkStart w:id="4" w:name="_Hlk225399047"/>
            <w:r w:rsidRPr="00701904">
              <w:rPr>
                <w:rFonts w:eastAsia="Times New Roman" w:cs="Times New Roman"/>
                <w:b/>
                <w:bCs/>
                <w:sz w:val="16"/>
                <w:szCs w:val="16"/>
                <w:lang w:eastAsia="el-GR"/>
              </w:rPr>
              <w:t>CURRENT ASSETS</w:t>
            </w:r>
          </w:p>
        </w:tc>
        <w:tc>
          <w:tcPr>
            <w:tcW w:w="1233" w:type="dxa"/>
            <w:tcBorders>
              <w:top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r>
      <w:tr w:rsidR="00701904" w:rsidRPr="00701904" w:rsidTr="00701904">
        <w:trPr>
          <w:cantSplit/>
          <w:trHeight w:val="284"/>
        </w:trPr>
        <w:tc>
          <w:tcPr>
            <w:tcW w:w="4253" w:type="dxa"/>
            <w:tcBorders>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r w:rsidRPr="00701904">
              <w:rPr>
                <w:rFonts w:eastAsia="Times New Roman" w:cs="Times New Roman"/>
                <w:sz w:val="16"/>
                <w:szCs w:val="16"/>
                <w:lang w:eastAsia="el-GR"/>
              </w:rPr>
              <w:t xml:space="preserve">Materials and </w:t>
            </w:r>
            <w:proofErr w:type="spellStart"/>
            <w:r w:rsidRPr="00701904">
              <w:rPr>
                <w:rFonts w:eastAsia="Times New Roman" w:cs="Times New Roman"/>
                <w:sz w:val="16"/>
                <w:szCs w:val="16"/>
                <w:lang w:eastAsia="el-GR"/>
              </w:rPr>
              <w:t>Spare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Parts</w:t>
            </w:r>
            <w:proofErr w:type="spellEnd"/>
          </w:p>
        </w:tc>
        <w:tc>
          <w:tcPr>
            <w:tcW w:w="1233" w:type="dxa"/>
            <w:tcBorders>
              <w:bottom w:val="single" w:sz="8" w:space="0" w:color="D9D9D9"/>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17.605</w:t>
            </w:r>
          </w:p>
        </w:tc>
        <w:tc>
          <w:tcPr>
            <w:tcW w:w="1233" w:type="dxa"/>
            <w:tcBorders>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14.803</w:t>
            </w:r>
          </w:p>
        </w:tc>
        <w:tc>
          <w:tcPr>
            <w:tcW w:w="1233" w:type="dxa"/>
            <w:tcBorders>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17.605</w:t>
            </w:r>
          </w:p>
        </w:tc>
        <w:tc>
          <w:tcPr>
            <w:tcW w:w="1233" w:type="dxa"/>
            <w:tcBorders>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14.803</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r w:rsidRPr="00701904">
              <w:rPr>
                <w:rFonts w:eastAsia="Times New Roman" w:cs="Times New Roman"/>
                <w:sz w:val="16"/>
                <w:szCs w:val="16"/>
                <w:lang w:eastAsia="el-GR"/>
              </w:rPr>
              <w:t xml:space="preserve">Trade </w:t>
            </w:r>
            <w:proofErr w:type="spellStart"/>
            <w:r w:rsidRPr="00701904">
              <w:rPr>
                <w:rFonts w:eastAsia="Times New Roman" w:cs="Times New Roman"/>
                <w:sz w:val="16"/>
                <w:szCs w:val="16"/>
                <w:lang w:eastAsia="el-GR"/>
              </w:rPr>
              <w:t>Receivables</w:t>
            </w:r>
            <w:proofErr w:type="spellEnd"/>
            <w:r w:rsidRPr="00701904">
              <w:rPr>
                <w:rFonts w:eastAsia="Times New Roman" w:cs="Times New Roman"/>
                <w:sz w:val="16"/>
                <w:szCs w:val="16"/>
                <w:lang w:eastAsia="el-GR"/>
              </w:rPr>
              <w:t xml:space="preserve"> &amp; </w:t>
            </w:r>
            <w:proofErr w:type="spellStart"/>
            <w:r w:rsidRPr="00701904">
              <w:rPr>
                <w:rFonts w:eastAsia="Times New Roman" w:cs="Times New Roman"/>
                <w:sz w:val="16"/>
                <w:szCs w:val="16"/>
                <w:lang w:eastAsia="el-GR"/>
              </w:rPr>
              <w:t>Contractual</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Assets</w:t>
            </w:r>
            <w:proofErr w:type="spellEnd"/>
          </w:p>
        </w:tc>
        <w:tc>
          <w:tcPr>
            <w:tcW w:w="1233" w:type="dxa"/>
            <w:tcBorders>
              <w:top w:val="single" w:sz="8" w:space="0" w:color="D9D9D9"/>
              <w:bottom w:val="single" w:sz="8" w:space="0" w:color="D9D9D9"/>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val="en-GB" w:eastAsia="el-GR"/>
              </w:rPr>
            </w:pPr>
            <w:r w:rsidRPr="00701904">
              <w:rPr>
                <w:rFonts w:ascii="Calibri" w:eastAsia="Times New Roman" w:hAnsi="Calibri" w:cs="Times New Roman"/>
                <w:sz w:val="16"/>
                <w:szCs w:val="16"/>
                <w:lang w:eastAsia="el-GR"/>
              </w:rPr>
              <w:t>187.156</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225.571</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val="en-GB" w:eastAsia="el-GR"/>
              </w:rPr>
            </w:pPr>
            <w:r w:rsidRPr="00701904">
              <w:rPr>
                <w:rFonts w:ascii="Calibri" w:eastAsia="Times New Roman" w:hAnsi="Calibri" w:cs="Times New Roman"/>
                <w:sz w:val="16"/>
                <w:szCs w:val="16"/>
                <w:lang w:eastAsia="el-GR"/>
              </w:rPr>
              <w:t>187.156</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225.571</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Other</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Receivables</w:t>
            </w:r>
            <w:proofErr w:type="spellEnd"/>
          </w:p>
        </w:tc>
        <w:tc>
          <w:tcPr>
            <w:tcW w:w="1233" w:type="dxa"/>
            <w:tcBorders>
              <w:top w:val="single" w:sz="8" w:space="0" w:color="D9D9D9"/>
              <w:bottom w:val="single" w:sz="8" w:space="0" w:color="D9D9D9"/>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val="en-GB" w:eastAsia="el-GR"/>
              </w:rPr>
            </w:pPr>
            <w:r w:rsidRPr="00701904">
              <w:rPr>
                <w:rFonts w:ascii="Calibri" w:eastAsia="Times New Roman" w:hAnsi="Calibri" w:cs="Times New Roman"/>
                <w:sz w:val="16"/>
                <w:szCs w:val="16"/>
                <w:lang w:eastAsia="el-GR"/>
              </w:rPr>
              <w:t>27.959</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66.59</w:t>
            </w:r>
            <w:r w:rsidRPr="00701904">
              <w:rPr>
                <w:rFonts w:ascii="Calibri" w:eastAsia="Times New Roman" w:hAnsi="Calibri" w:cs="Times New Roman"/>
                <w:sz w:val="16"/>
                <w:szCs w:val="16"/>
                <w:lang w:val="en-US" w:eastAsia="el-GR"/>
              </w:rPr>
              <w:t>8</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val="en-GB" w:eastAsia="el-GR"/>
              </w:rPr>
            </w:pPr>
            <w:r w:rsidRPr="00701904">
              <w:rPr>
                <w:rFonts w:ascii="Calibri" w:eastAsia="Times New Roman" w:hAnsi="Calibri" w:cs="Times New Roman"/>
                <w:sz w:val="16"/>
                <w:szCs w:val="16"/>
                <w:lang w:eastAsia="el-GR"/>
              </w:rPr>
              <w:t>27.898</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66.540</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Current</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Tax</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Receivables</w:t>
            </w:r>
            <w:proofErr w:type="spellEnd"/>
          </w:p>
        </w:tc>
        <w:tc>
          <w:tcPr>
            <w:tcW w:w="1233" w:type="dxa"/>
            <w:tcBorders>
              <w:top w:val="single" w:sz="8" w:space="0" w:color="D9D9D9"/>
              <w:bottom w:val="single" w:sz="8" w:space="0" w:color="D9D9D9"/>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3.755</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3.755</w:t>
            </w:r>
          </w:p>
        </w:tc>
      </w:tr>
      <w:tr w:rsidR="00701904" w:rsidRPr="00701904" w:rsidTr="00701904">
        <w:trPr>
          <w:cantSplit/>
          <w:trHeight w:val="284"/>
        </w:trPr>
        <w:tc>
          <w:tcPr>
            <w:tcW w:w="4253" w:type="dxa"/>
            <w:tcBorders>
              <w:top w:val="single" w:sz="8" w:space="0" w:color="D9D9D9"/>
              <w:bottom w:val="single" w:sz="12" w:space="0" w:color="A6A6A6"/>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r w:rsidRPr="00701904">
              <w:rPr>
                <w:rFonts w:eastAsia="Times New Roman" w:cs="Times New Roman"/>
                <w:sz w:val="16"/>
                <w:szCs w:val="16"/>
                <w:lang w:val="en-US" w:eastAsia="el-GR"/>
              </w:rPr>
              <w:t>Cash and Cash Equivalents</w:t>
            </w:r>
            <w:r w:rsidRPr="00701904">
              <w:rPr>
                <w:rFonts w:eastAsia="Times New Roman" w:cs="Times New Roman"/>
                <w:sz w:val="16"/>
                <w:szCs w:val="16"/>
                <w:lang w:eastAsia="el-GR"/>
              </w:rPr>
              <w:t xml:space="preserve"> </w:t>
            </w:r>
          </w:p>
        </w:tc>
        <w:tc>
          <w:tcPr>
            <w:tcW w:w="1233" w:type="dxa"/>
            <w:tcBorders>
              <w:top w:val="single" w:sz="8" w:space="0" w:color="D9D9D9"/>
              <w:bottom w:val="single" w:sz="12" w:space="0" w:color="A6A6A6"/>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val="en-GB" w:eastAsia="el-GR"/>
              </w:rPr>
            </w:pPr>
            <w:r w:rsidRPr="00701904">
              <w:rPr>
                <w:rFonts w:ascii="Calibri" w:eastAsia="Times New Roman" w:hAnsi="Calibri" w:cs="Times New Roman"/>
                <w:sz w:val="16"/>
                <w:szCs w:val="16"/>
                <w:lang w:eastAsia="el-GR"/>
              </w:rPr>
              <w:t>310.732</w:t>
            </w:r>
          </w:p>
        </w:tc>
        <w:tc>
          <w:tcPr>
            <w:tcW w:w="1233" w:type="dxa"/>
            <w:tcBorders>
              <w:top w:val="single" w:sz="8" w:space="0" w:color="D9D9D9"/>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431.734</w:t>
            </w:r>
          </w:p>
        </w:tc>
        <w:tc>
          <w:tcPr>
            <w:tcW w:w="1233" w:type="dxa"/>
            <w:tcBorders>
              <w:top w:val="single" w:sz="8" w:space="0" w:color="D9D9D9"/>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val="en-GB" w:eastAsia="el-GR"/>
              </w:rPr>
            </w:pPr>
            <w:r w:rsidRPr="00701904">
              <w:rPr>
                <w:rFonts w:ascii="Calibri" w:eastAsia="Times New Roman" w:hAnsi="Calibri" w:cs="Times New Roman"/>
                <w:sz w:val="16"/>
                <w:szCs w:val="16"/>
                <w:lang w:eastAsia="el-GR"/>
              </w:rPr>
              <w:t>309.898</w:t>
            </w:r>
          </w:p>
        </w:tc>
        <w:tc>
          <w:tcPr>
            <w:tcW w:w="1233" w:type="dxa"/>
            <w:tcBorders>
              <w:top w:val="single" w:sz="8" w:space="0" w:color="D9D9D9"/>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430.88</w:t>
            </w:r>
            <w:r w:rsidRPr="00701904">
              <w:rPr>
                <w:rFonts w:ascii="Calibri" w:eastAsia="Times New Roman" w:hAnsi="Calibri" w:cs="Times New Roman"/>
                <w:sz w:val="16"/>
                <w:szCs w:val="16"/>
                <w:lang w:val="en-US" w:eastAsia="el-GR"/>
              </w:rPr>
              <w:t>1</w:t>
            </w:r>
          </w:p>
        </w:tc>
      </w:tr>
      <w:tr w:rsidR="00701904" w:rsidRPr="00701904" w:rsidTr="00701904">
        <w:trPr>
          <w:cantSplit/>
          <w:trHeight w:val="284"/>
        </w:trPr>
        <w:tc>
          <w:tcPr>
            <w:tcW w:w="4253" w:type="dxa"/>
            <w:tcBorders>
              <w:top w:val="single" w:sz="12" w:space="0" w:color="A6A6A6"/>
              <w:bottom w:val="single" w:sz="8" w:space="0" w:color="auto"/>
            </w:tcBorders>
            <w:noWrap/>
            <w:vAlign w:val="bottom"/>
          </w:tcPr>
          <w:p w:rsidR="00701904" w:rsidRPr="00701904" w:rsidRDefault="00701904" w:rsidP="00701904">
            <w:pPr>
              <w:spacing w:after="0" w:line="276" w:lineRule="auto"/>
              <w:jc w:val="both"/>
              <w:rPr>
                <w:rFonts w:eastAsia="Times New Roman" w:cs="Times New Roman"/>
                <w:b/>
                <w:bCs/>
                <w:sz w:val="16"/>
                <w:szCs w:val="16"/>
                <w:lang w:eastAsia="el-GR"/>
              </w:rPr>
            </w:pPr>
            <w:proofErr w:type="spellStart"/>
            <w:r w:rsidRPr="00701904">
              <w:rPr>
                <w:rFonts w:eastAsia="Times New Roman" w:cs="Times New Roman"/>
                <w:b/>
                <w:bCs/>
                <w:sz w:val="16"/>
                <w:szCs w:val="16"/>
                <w:lang w:eastAsia="el-GR"/>
              </w:rPr>
              <w:t>Total</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Current</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Assets</w:t>
            </w:r>
            <w:proofErr w:type="spellEnd"/>
          </w:p>
        </w:tc>
        <w:tc>
          <w:tcPr>
            <w:tcW w:w="1233" w:type="dxa"/>
            <w:tcBorders>
              <w:top w:val="single" w:sz="12" w:space="0" w:color="A6A6A6"/>
              <w:bottom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543.452</w:t>
            </w:r>
          </w:p>
        </w:tc>
        <w:tc>
          <w:tcPr>
            <w:tcW w:w="1233" w:type="dxa"/>
            <w:tcBorders>
              <w:top w:val="single" w:sz="12" w:space="0" w:color="A6A6A6"/>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742.461</w:t>
            </w:r>
          </w:p>
        </w:tc>
        <w:tc>
          <w:tcPr>
            <w:tcW w:w="1233" w:type="dxa"/>
            <w:tcBorders>
              <w:top w:val="single" w:sz="12" w:space="0" w:color="A6A6A6"/>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542.556</w:t>
            </w:r>
          </w:p>
        </w:tc>
        <w:tc>
          <w:tcPr>
            <w:tcW w:w="1233" w:type="dxa"/>
            <w:tcBorders>
              <w:top w:val="single" w:sz="12" w:space="0" w:color="A6A6A6"/>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741.550</w:t>
            </w:r>
          </w:p>
        </w:tc>
      </w:tr>
      <w:tr w:rsidR="00701904" w:rsidRPr="00701904" w:rsidTr="00701904">
        <w:trPr>
          <w:cantSplit/>
          <w:trHeight w:val="397"/>
        </w:trPr>
        <w:tc>
          <w:tcPr>
            <w:tcW w:w="4253" w:type="dxa"/>
            <w:tcBorders>
              <w:top w:val="single" w:sz="8" w:space="0" w:color="auto"/>
              <w:bottom w:val="single" w:sz="8" w:space="0" w:color="auto"/>
            </w:tcBorders>
            <w:noWrap/>
            <w:vAlign w:val="bottom"/>
          </w:tcPr>
          <w:p w:rsidR="00701904" w:rsidRPr="00701904" w:rsidRDefault="00701904" w:rsidP="00701904">
            <w:pPr>
              <w:spacing w:after="0" w:line="276" w:lineRule="auto"/>
              <w:jc w:val="both"/>
              <w:rPr>
                <w:rFonts w:eastAsia="Times New Roman" w:cs="Times New Roman"/>
                <w:b/>
                <w:bCs/>
                <w:sz w:val="16"/>
                <w:szCs w:val="16"/>
                <w:lang w:eastAsia="el-GR"/>
              </w:rPr>
            </w:pPr>
            <w:proofErr w:type="spellStart"/>
            <w:r w:rsidRPr="00701904">
              <w:rPr>
                <w:rFonts w:eastAsia="Times New Roman" w:cs="Times New Roman"/>
                <w:b/>
                <w:bCs/>
                <w:sz w:val="16"/>
                <w:szCs w:val="16"/>
                <w:lang w:eastAsia="el-GR"/>
              </w:rPr>
              <w:t>Total</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Assets</w:t>
            </w:r>
            <w:proofErr w:type="spellEnd"/>
          </w:p>
        </w:tc>
        <w:tc>
          <w:tcPr>
            <w:tcW w:w="1233" w:type="dxa"/>
            <w:tcBorders>
              <w:top w:val="single" w:sz="8" w:space="0" w:color="auto"/>
              <w:bottom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1.489.240</w:t>
            </w:r>
          </w:p>
        </w:tc>
        <w:tc>
          <w:tcPr>
            <w:tcW w:w="1233" w:type="dxa"/>
            <w:tcBorders>
              <w:top w:val="single" w:sz="8" w:space="0" w:color="auto"/>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1.696.021</w:t>
            </w:r>
          </w:p>
        </w:tc>
        <w:tc>
          <w:tcPr>
            <w:tcW w:w="1233" w:type="dxa"/>
            <w:tcBorders>
              <w:top w:val="single" w:sz="8" w:space="0" w:color="auto"/>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1.489.555</w:t>
            </w:r>
          </w:p>
        </w:tc>
        <w:tc>
          <w:tcPr>
            <w:tcW w:w="1233" w:type="dxa"/>
            <w:tcBorders>
              <w:top w:val="single" w:sz="8" w:space="0" w:color="auto"/>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1.696.319</w:t>
            </w:r>
          </w:p>
        </w:tc>
      </w:tr>
      <w:tr w:rsidR="00701904" w:rsidRPr="00701904" w:rsidTr="00701904">
        <w:trPr>
          <w:cantSplit/>
          <w:trHeight w:val="284"/>
        </w:trPr>
        <w:tc>
          <w:tcPr>
            <w:tcW w:w="4253" w:type="dxa"/>
            <w:noWrap/>
            <w:vAlign w:val="bottom"/>
          </w:tcPr>
          <w:p w:rsidR="00701904" w:rsidRPr="00701904" w:rsidRDefault="00701904" w:rsidP="00701904">
            <w:pPr>
              <w:spacing w:after="0" w:line="276" w:lineRule="auto"/>
              <w:jc w:val="both"/>
              <w:rPr>
                <w:rFonts w:eastAsia="Times New Roman" w:cs="Times New Roman"/>
                <w:b/>
                <w:sz w:val="16"/>
                <w:szCs w:val="16"/>
                <w:lang w:eastAsia="el-GR"/>
              </w:rPr>
            </w:pPr>
            <w:r w:rsidRPr="00701904">
              <w:rPr>
                <w:rFonts w:eastAsia="Times New Roman" w:cs="Times New Roman"/>
                <w:b/>
                <w:bCs/>
                <w:sz w:val="16"/>
                <w:szCs w:val="16"/>
                <w:lang w:eastAsia="el-GR"/>
              </w:rPr>
              <w:t>LIABILITIES</w:t>
            </w:r>
          </w:p>
        </w:tc>
        <w:tc>
          <w:tcPr>
            <w:tcW w:w="1233" w:type="dxa"/>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r>
      <w:tr w:rsidR="00701904" w:rsidRPr="00701904" w:rsidTr="00701904">
        <w:trPr>
          <w:cantSplit/>
          <w:trHeight w:val="284"/>
        </w:trPr>
        <w:tc>
          <w:tcPr>
            <w:tcW w:w="4253" w:type="dxa"/>
            <w:noWrap/>
            <w:vAlign w:val="bottom"/>
          </w:tcPr>
          <w:p w:rsidR="00701904" w:rsidRPr="00701904" w:rsidRDefault="00701904" w:rsidP="00701904">
            <w:pPr>
              <w:spacing w:after="0" w:line="276" w:lineRule="auto"/>
              <w:jc w:val="both"/>
              <w:rPr>
                <w:rFonts w:eastAsia="Times New Roman" w:cs="Times New Roman"/>
                <w:b/>
                <w:bCs/>
                <w:sz w:val="16"/>
                <w:szCs w:val="16"/>
                <w:lang w:eastAsia="el-GR"/>
              </w:rPr>
            </w:pPr>
            <w:r w:rsidRPr="00701904">
              <w:rPr>
                <w:rFonts w:eastAsia="Times New Roman" w:cs="Times New Roman"/>
                <w:b/>
                <w:bCs/>
                <w:sz w:val="16"/>
                <w:szCs w:val="16"/>
                <w:lang w:eastAsia="el-GR"/>
              </w:rPr>
              <w:t>EQUITY</w:t>
            </w:r>
          </w:p>
        </w:tc>
        <w:tc>
          <w:tcPr>
            <w:tcW w:w="1233" w:type="dxa"/>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r>
      <w:tr w:rsidR="00701904" w:rsidRPr="00701904" w:rsidTr="00701904">
        <w:trPr>
          <w:cantSplit/>
          <w:trHeight w:val="284"/>
        </w:trPr>
        <w:tc>
          <w:tcPr>
            <w:tcW w:w="4253" w:type="dxa"/>
            <w:tcBorders>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Share</w:t>
            </w:r>
            <w:proofErr w:type="spellEnd"/>
            <w:r w:rsidRPr="00701904">
              <w:rPr>
                <w:rFonts w:eastAsia="Times New Roman" w:cs="Times New Roman"/>
                <w:sz w:val="16"/>
                <w:szCs w:val="16"/>
                <w:lang w:eastAsia="el-GR"/>
              </w:rPr>
              <w:t xml:space="preserve"> Capital</w:t>
            </w:r>
          </w:p>
        </w:tc>
        <w:tc>
          <w:tcPr>
            <w:tcW w:w="1233" w:type="dxa"/>
            <w:tcBorders>
              <w:bottom w:val="single" w:sz="8" w:space="0" w:color="D9D9D9"/>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63.900</w:t>
            </w:r>
          </w:p>
        </w:tc>
        <w:tc>
          <w:tcPr>
            <w:tcW w:w="1233" w:type="dxa"/>
            <w:tcBorders>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63.900</w:t>
            </w:r>
          </w:p>
        </w:tc>
        <w:tc>
          <w:tcPr>
            <w:tcW w:w="1233" w:type="dxa"/>
            <w:tcBorders>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63.900</w:t>
            </w:r>
          </w:p>
        </w:tc>
        <w:tc>
          <w:tcPr>
            <w:tcW w:w="1233" w:type="dxa"/>
            <w:tcBorders>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63.900</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Share</w:t>
            </w:r>
            <w:proofErr w:type="spellEnd"/>
            <w:r w:rsidRPr="00701904">
              <w:rPr>
                <w:rFonts w:eastAsia="Times New Roman" w:cs="Times New Roman"/>
                <w:sz w:val="16"/>
                <w:szCs w:val="16"/>
                <w:lang w:eastAsia="el-GR"/>
              </w:rPr>
              <w:t xml:space="preserve"> Premium</w:t>
            </w:r>
          </w:p>
        </w:tc>
        <w:tc>
          <w:tcPr>
            <w:tcW w:w="1233" w:type="dxa"/>
            <w:tcBorders>
              <w:top w:val="single" w:sz="8" w:space="0" w:color="D9D9D9"/>
              <w:bottom w:val="single" w:sz="8" w:space="0" w:color="D9D9D9"/>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16.007</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16.007</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16.007</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16.007</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Reserves</w:t>
            </w:r>
            <w:proofErr w:type="spellEnd"/>
          </w:p>
        </w:tc>
        <w:tc>
          <w:tcPr>
            <w:tcW w:w="1233" w:type="dxa"/>
            <w:tcBorders>
              <w:top w:val="single" w:sz="8" w:space="0" w:color="D9D9D9"/>
              <w:bottom w:val="single" w:sz="8" w:space="0" w:color="D9D9D9"/>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363.624</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363.930</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363.624</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363.930</w:t>
            </w:r>
          </w:p>
        </w:tc>
      </w:tr>
      <w:tr w:rsidR="00701904" w:rsidRPr="00701904" w:rsidTr="00701904">
        <w:trPr>
          <w:cantSplit/>
          <w:trHeight w:val="284"/>
        </w:trPr>
        <w:tc>
          <w:tcPr>
            <w:tcW w:w="4253" w:type="dxa"/>
            <w:tcBorders>
              <w:top w:val="single" w:sz="8" w:space="0" w:color="D9D9D9"/>
              <w:bottom w:val="single" w:sz="12" w:space="0" w:color="A6A6A6"/>
            </w:tcBorders>
            <w:noWrap/>
            <w:vAlign w:val="bottom"/>
          </w:tcPr>
          <w:p w:rsidR="00701904" w:rsidRPr="00701904" w:rsidRDefault="00701904" w:rsidP="00701904">
            <w:pPr>
              <w:spacing w:after="0" w:line="276" w:lineRule="auto"/>
              <w:jc w:val="both"/>
              <w:rPr>
                <w:rFonts w:eastAsia="Times New Roman" w:cs="Times New Roman"/>
                <w:sz w:val="16"/>
                <w:szCs w:val="16"/>
                <w:lang w:val="en-US" w:eastAsia="el-GR"/>
              </w:rPr>
            </w:pPr>
            <w:r w:rsidRPr="00701904">
              <w:rPr>
                <w:rFonts w:eastAsia="Times New Roman" w:cs="Times New Roman"/>
                <w:sz w:val="16"/>
                <w:szCs w:val="16"/>
                <w:lang w:val="en-US" w:eastAsia="el-GR"/>
              </w:rPr>
              <w:t>Retained Earnings (earnings carried forward)</w:t>
            </w:r>
          </w:p>
        </w:tc>
        <w:tc>
          <w:tcPr>
            <w:tcW w:w="1233" w:type="dxa"/>
            <w:tcBorders>
              <w:top w:val="single" w:sz="8" w:space="0" w:color="D9D9D9"/>
              <w:bottom w:val="single" w:sz="12" w:space="0" w:color="A6A6A6"/>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val="en-GB" w:eastAsia="el-GR"/>
              </w:rPr>
            </w:pPr>
            <w:r w:rsidRPr="00701904">
              <w:rPr>
                <w:rFonts w:ascii="Calibri" w:eastAsia="Times New Roman" w:hAnsi="Calibri" w:cs="Times New Roman"/>
                <w:sz w:val="16"/>
                <w:szCs w:val="16"/>
                <w:lang w:eastAsia="el-GR"/>
              </w:rPr>
              <w:t>362.616</w:t>
            </w:r>
          </w:p>
        </w:tc>
        <w:tc>
          <w:tcPr>
            <w:tcW w:w="1233" w:type="dxa"/>
            <w:tcBorders>
              <w:top w:val="single" w:sz="8" w:space="0" w:color="D9D9D9"/>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37</w:t>
            </w:r>
            <w:r w:rsidRPr="00701904">
              <w:rPr>
                <w:rFonts w:ascii="Calibri" w:eastAsia="Times New Roman" w:hAnsi="Calibri" w:cs="Times New Roman"/>
                <w:sz w:val="16"/>
                <w:szCs w:val="16"/>
                <w:lang w:val="en-US" w:eastAsia="el-GR"/>
              </w:rPr>
              <w:t>1.329</w:t>
            </w:r>
          </w:p>
        </w:tc>
        <w:tc>
          <w:tcPr>
            <w:tcW w:w="1233" w:type="dxa"/>
            <w:tcBorders>
              <w:top w:val="single" w:sz="8" w:space="0" w:color="D9D9D9"/>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val="en-GB" w:eastAsia="el-GR"/>
              </w:rPr>
            </w:pPr>
            <w:r w:rsidRPr="00701904">
              <w:rPr>
                <w:rFonts w:ascii="Calibri" w:eastAsia="Times New Roman" w:hAnsi="Calibri" w:cs="Times New Roman"/>
                <w:sz w:val="16"/>
                <w:szCs w:val="16"/>
                <w:lang w:eastAsia="el-GR"/>
              </w:rPr>
              <w:t>362.919</w:t>
            </w:r>
          </w:p>
        </w:tc>
        <w:tc>
          <w:tcPr>
            <w:tcW w:w="1233" w:type="dxa"/>
            <w:tcBorders>
              <w:top w:val="single" w:sz="8" w:space="0" w:color="D9D9D9"/>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371.</w:t>
            </w:r>
            <w:r w:rsidRPr="00701904">
              <w:rPr>
                <w:rFonts w:ascii="Calibri" w:eastAsia="Times New Roman" w:hAnsi="Calibri" w:cs="Times New Roman"/>
                <w:sz w:val="16"/>
                <w:szCs w:val="16"/>
                <w:lang w:val="en-US" w:eastAsia="el-GR"/>
              </w:rPr>
              <w:t>618</w:t>
            </w:r>
          </w:p>
        </w:tc>
      </w:tr>
      <w:tr w:rsidR="00701904" w:rsidRPr="00701904" w:rsidTr="00701904">
        <w:trPr>
          <w:cantSplit/>
          <w:trHeight w:val="284"/>
        </w:trPr>
        <w:tc>
          <w:tcPr>
            <w:tcW w:w="4253" w:type="dxa"/>
            <w:tcBorders>
              <w:top w:val="single" w:sz="12" w:space="0" w:color="A6A6A6"/>
              <w:bottom w:val="single" w:sz="8" w:space="0" w:color="auto"/>
            </w:tcBorders>
            <w:noWrap/>
            <w:vAlign w:val="bottom"/>
          </w:tcPr>
          <w:p w:rsidR="00701904" w:rsidRPr="00701904" w:rsidRDefault="00701904" w:rsidP="00701904">
            <w:pPr>
              <w:spacing w:after="0" w:line="276" w:lineRule="auto"/>
              <w:jc w:val="both"/>
              <w:rPr>
                <w:rFonts w:eastAsia="Times New Roman" w:cs="Times New Roman"/>
                <w:b/>
                <w:bCs/>
                <w:sz w:val="16"/>
                <w:szCs w:val="16"/>
                <w:lang w:eastAsia="el-GR"/>
              </w:rPr>
            </w:pPr>
            <w:r w:rsidRPr="00701904">
              <w:rPr>
                <w:rFonts w:eastAsia="Times New Roman" w:cs="Times New Roman"/>
                <w:b/>
                <w:bCs/>
                <w:sz w:val="16"/>
                <w:szCs w:val="16"/>
                <w:lang w:val="en-US" w:eastAsia="el-GR"/>
              </w:rPr>
              <w:t>Total Equity</w:t>
            </w:r>
          </w:p>
        </w:tc>
        <w:tc>
          <w:tcPr>
            <w:tcW w:w="1233" w:type="dxa"/>
            <w:tcBorders>
              <w:top w:val="single" w:sz="12" w:space="0" w:color="A6A6A6"/>
              <w:bottom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806.147</w:t>
            </w:r>
          </w:p>
        </w:tc>
        <w:tc>
          <w:tcPr>
            <w:tcW w:w="1233" w:type="dxa"/>
            <w:tcBorders>
              <w:top w:val="single" w:sz="12" w:space="0" w:color="A6A6A6"/>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815.167</w:t>
            </w:r>
          </w:p>
        </w:tc>
        <w:tc>
          <w:tcPr>
            <w:tcW w:w="1233" w:type="dxa"/>
            <w:tcBorders>
              <w:top w:val="single" w:sz="12" w:space="0" w:color="A6A6A6"/>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806.450</w:t>
            </w:r>
          </w:p>
        </w:tc>
        <w:tc>
          <w:tcPr>
            <w:tcW w:w="1233" w:type="dxa"/>
            <w:tcBorders>
              <w:top w:val="single" w:sz="12" w:space="0" w:color="A6A6A6"/>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815.455</w:t>
            </w:r>
          </w:p>
        </w:tc>
      </w:tr>
      <w:tr w:rsidR="00701904" w:rsidRPr="00701904" w:rsidTr="00701904">
        <w:trPr>
          <w:cantSplit/>
          <w:trHeight w:val="284"/>
        </w:trPr>
        <w:tc>
          <w:tcPr>
            <w:tcW w:w="4253" w:type="dxa"/>
            <w:tcBorders>
              <w:top w:val="single" w:sz="8" w:space="0" w:color="auto"/>
            </w:tcBorders>
            <w:noWrap/>
            <w:vAlign w:val="bottom"/>
          </w:tcPr>
          <w:p w:rsidR="00701904" w:rsidRPr="00701904" w:rsidRDefault="00701904" w:rsidP="00701904">
            <w:pPr>
              <w:spacing w:after="0" w:line="276" w:lineRule="auto"/>
              <w:jc w:val="both"/>
              <w:rPr>
                <w:rFonts w:eastAsia="Times New Roman" w:cs="Times New Roman"/>
                <w:b/>
                <w:bCs/>
                <w:sz w:val="16"/>
                <w:szCs w:val="16"/>
                <w:lang w:eastAsia="el-GR"/>
              </w:rPr>
            </w:pPr>
            <w:r w:rsidRPr="00701904">
              <w:rPr>
                <w:rFonts w:eastAsia="Times New Roman" w:cs="Times New Roman"/>
                <w:b/>
                <w:bCs/>
                <w:sz w:val="16"/>
                <w:szCs w:val="16"/>
                <w:lang w:eastAsia="el-GR"/>
              </w:rPr>
              <w:t>LONG TERM LIABILITIES</w:t>
            </w:r>
          </w:p>
        </w:tc>
        <w:tc>
          <w:tcPr>
            <w:tcW w:w="1233" w:type="dxa"/>
            <w:tcBorders>
              <w:top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r>
      <w:tr w:rsidR="00701904" w:rsidRPr="00701904" w:rsidTr="00701904">
        <w:trPr>
          <w:cantSplit/>
          <w:trHeight w:val="284"/>
        </w:trPr>
        <w:tc>
          <w:tcPr>
            <w:tcW w:w="4253" w:type="dxa"/>
            <w:tcBorders>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Liabilities</w:t>
            </w:r>
            <w:proofErr w:type="spellEnd"/>
            <w:r w:rsidRPr="00701904">
              <w:rPr>
                <w:rFonts w:eastAsia="Times New Roman" w:cs="Times New Roman"/>
                <w:sz w:val="16"/>
                <w:szCs w:val="16"/>
                <w:lang w:eastAsia="el-GR"/>
              </w:rPr>
              <w:t xml:space="preserve"> for </w:t>
            </w:r>
            <w:proofErr w:type="spellStart"/>
            <w:r w:rsidRPr="00701904">
              <w:rPr>
                <w:rFonts w:eastAsia="Times New Roman" w:cs="Times New Roman"/>
                <w:sz w:val="16"/>
                <w:szCs w:val="16"/>
                <w:lang w:eastAsia="el-GR"/>
              </w:rPr>
              <w:t>Employee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Benefits</w:t>
            </w:r>
            <w:proofErr w:type="spellEnd"/>
          </w:p>
        </w:tc>
        <w:tc>
          <w:tcPr>
            <w:tcW w:w="1233" w:type="dxa"/>
            <w:tcBorders>
              <w:bottom w:val="single" w:sz="8" w:space="0" w:color="D9D9D9"/>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344.711</w:t>
            </w:r>
          </w:p>
        </w:tc>
        <w:tc>
          <w:tcPr>
            <w:tcW w:w="1233" w:type="dxa"/>
            <w:tcBorders>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344.700</w:t>
            </w:r>
          </w:p>
        </w:tc>
        <w:tc>
          <w:tcPr>
            <w:tcW w:w="1233" w:type="dxa"/>
            <w:tcBorders>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344.711</w:t>
            </w:r>
          </w:p>
        </w:tc>
        <w:tc>
          <w:tcPr>
            <w:tcW w:w="1233" w:type="dxa"/>
            <w:tcBorders>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344.700</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Provisions</w:t>
            </w:r>
            <w:proofErr w:type="spellEnd"/>
          </w:p>
        </w:tc>
        <w:tc>
          <w:tcPr>
            <w:tcW w:w="1233" w:type="dxa"/>
            <w:tcBorders>
              <w:top w:val="single" w:sz="8" w:space="0" w:color="D9D9D9"/>
              <w:bottom w:val="single" w:sz="8" w:space="0" w:color="D9D9D9"/>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36.602</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45.148</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36.602</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45.148</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r w:rsidRPr="00701904">
              <w:rPr>
                <w:rFonts w:eastAsia="Times New Roman" w:cs="Times New Roman"/>
                <w:sz w:val="16"/>
                <w:szCs w:val="16"/>
                <w:lang w:eastAsia="el-GR"/>
              </w:rPr>
              <w:t>Investment Subsidies</w:t>
            </w:r>
          </w:p>
        </w:tc>
        <w:tc>
          <w:tcPr>
            <w:tcW w:w="1233" w:type="dxa"/>
            <w:tcBorders>
              <w:top w:val="single" w:sz="8" w:space="0" w:color="D9D9D9"/>
              <w:bottom w:val="single" w:sz="8" w:space="0" w:color="D9D9D9"/>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146.252</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138.239</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146.252</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138.239</w:t>
            </w:r>
          </w:p>
        </w:tc>
      </w:tr>
      <w:tr w:rsidR="00701904" w:rsidRPr="00701904" w:rsidTr="00701904">
        <w:trPr>
          <w:cantSplit/>
          <w:trHeight w:val="284"/>
        </w:trPr>
        <w:tc>
          <w:tcPr>
            <w:tcW w:w="4253" w:type="dxa"/>
            <w:tcBorders>
              <w:top w:val="single" w:sz="8" w:space="0" w:color="D9D9D9"/>
              <w:bottom w:val="single" w:sz="8" w:space="0" w:color="BFBFBF"/>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Consumers</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Guarantees</w:t>
            </w:r>
            <w:proofErr w:type="spellEnd"/>
          </w:p>
        </w:tc>
        <w:tc>
          <w:tcPr>
            <w:tcW w:w="1233" w:type="dxa"/>
            <w:tcBorders>
              <w:top w:val="single" w:sz="8" w:space="0" w:color="D9D9D9"/>
              <w:bottom w:val="single" w:sz="8" w:space="0" w:color="BFBFBF"/>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19.058</w:t>
            </w:r>
          </w:p>
        </w:tc>
        <w:tc>
          <w:tcPr>
            <w:tcW w:w="1233" w:type="dxa"/>
            <w:tcBorders>
              <w:top w:val="single" w:sz="8" w:space="0" w:color="D9D9D9"/>
              <w:bottom w:val="single" w:sz="8" w:space="0" w:color="BFBFBF"/>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18.911</w:t>
            </w:r>
          </w:p>
        </w:tc>
        <w:tc>
          <w:tcPr>
            <w:tcW w:w="1233" w:type="dxa"/>
            <w:tcBorders>
              <w:top w:val="single" w:sz="8" w:space="0" w:color="D9D9D9"/>
              <w:bottom w:val="single" w:sz="8" w:space="0" w:color="BFBFBF"/>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19.058</w:t>
            </w:r>
          </w:p>
        </w:tc>
        <w:tc>
          <w:tcPr>
            <w:tcW w:w="1233" w:type="dxa"/>
            <w:tcBorders>
              <w:top w:val="single" w:sz="8" w:space="0" w:color="D9D9D9"/>
              <w:bottom w:val="single" w:sz="8" w:space="0" w:color="BFBFBF"/>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18.911</w:t>
            </w:r>
          </w:p>
        </w:tc>
      </w:tr>
      <w:tr w:rsidR="00701904" w:rsidRPr="00701904" w:rsidTr="00701904">
        <w:trPr>
          <w:cantSplit/>
          <w:trHeight w:val="284"/>
        </w:trPr>
        <w:tc>
          <w:tcPr>
            <w:tcW w:w="4253" w:type="dxa"/>
            <w:tcBorders>
              <w:top w:val="single" w:sz="8" w:space="0" w:color="BFBFBF"/>
              <w:bottom w:val="single" w:sz="12" w:space="0" w:color="A6A6A6"/>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Liabilities</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from</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Leases</w:t>
            </w:r>
            <w:proofErr w:type="spellEnd"/>
          </w:p>
        </w:tc>
        <w:tc>
          <w:tcPr>
            <w:tcW w:w="1233" w:type="dxa"/>
            <w:tcBorders>
              <w:top w:val="single" w:sz="8" w:space="0" w:color="BFBFBF"/>
              <w:bottom w:val="single" w:sz="12" w:space="0" w:color="A6A6A6"/>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782</w:t>
            </w:r>
          </w:p>
        </w:tc>
        <w:tc>
          <w:tcPr>
            <w:tcW w:w="1233" w:type="dxa"/>
            <w:tcBorders>
              <w:top w:val="single" w:sz="8" w:space="0" w:color="BFBFBF"/>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913</w:t>
            </w:r>
          </w:p>
        </w:tc>
        <w:tc>
          <w:tcPr>
            <w:tcW w:w="1233" w:type="dxa"/>
            <w:tcBorders>
              <w:top w:val="single" w:sz="8" w:space="0" w:color="BFBFBF"/>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782</w:t>
            </w:r>
          </w:p>
        </w:tc>
        <w:tc>
          <w:tcPr>
            <w:tcW w:w="1233" w:type="dxa"/>
            <w:tcBorders>
              <w:top w:val="single" w:sz="8" w:space="0" w:color="BFBFBF"/>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913</w:t>
            </w:r>
          </w:p>
        </w:tc>
      </w:tr>
      <w:tr w:rsidR="00701904" w:rsidRPr="00701904" w:rsidTr="00701904">
        <w:trPr>
          <w:cantSplit/>
          <w:trHeight w:val="284"/>
        </w:trPr>
        <w:tc>
          <w:tcPr>
            <w:tcW w:w="4253" w:type="dxa"/>
            <w:tcBorders>
              <w:top w:val="single" w:sz="8" w:space="0" w:color="BFBFBF"/>
              <w:bottom w:val="single" w:sz="12" w:space="0" w:color="A6A6A6"/>
            </w:tcBorders>
            <w:noWrap/>
            <w:vAlign w:val="bottom"/>
          </w:tcPr>
          <w:p w:rsidR="00701904" w:rsidRPr="00701904" w:rsidRDefault="00701904" w:rsidP="00701904">
            <w:pPr>
              <w:spacing w:after="0" w:line="276" w:lineRule="auto"/>
              <w:jc w:val="both"/>
              <w:rPr>
                <w:rFonts w:eastAsia="Times New Roman" w:cs="Times New Roman"/>
                <w:sz w:val="16"/>
                <w:szCs w:val="16"/>
                <w:lang w:val="en-US" w:eastAsia="el-GR"/>
              </w:rPr>
            </w:pPr>
            <w:r w:rsidRPr="00701904">
              <w:rPr>
                <w:rFonts w:eastAsia="Times New Roman" w:cs="Times New Roman"/>
                <w:sz w:val="16"/>
                <w:szCs w:val="16"/>
                <w:lang w:val="en-US" w:eastAsia="el-GR"/>
              </w:rPr>
              <w:t>Obligation of the exclusive right to supply water</w:t>
            </w:r>
          </w:p>
        </w:tc>
        <w:tc>
          <w:tcPr>
            <w:tcW w:w="1233" w:type="dxa"/>
            <w:tcBorders>
              <w:top w:val="single" w:sz="8" w:space="0" w:color="BFBFBF"/>
              <w:bottom w:val="single" w:sz="12" w:space="0" w:color="A6A6A6"/>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25.000</w:t>
            </w:r>
          </w:p>
        </w:tc>
        <w:tc>
          <w:tcPr>
            <w:tcW w:w="1233" w:type="dxa"/>
            <w:tcBorders>
              <w:top w:val="single" w:sz="8" w:space="0" w:color="BFBFBF"/>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37.500</w:t>
            </w:r>
          </w:p>
        </w:tc>
        <w:tc>
          <w:tcPr>
            <w:tcW w:w="1233" w:type="dxa"/>
            <w:tcBorders>
              <w:top w:val="single" w:sz="8" w:space="0" w:color="BFBFBF"/>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25.000</w:t>
            </w:r>
          </w:p>
        </w:tc>
        <w:tc>
          <w:tcPr>
            <w:tcW w:w="1233" w:type="dxa"/>
            <w:tcBorders>
              <w:top w:val="single" w:sz="8" w:space="0" w:color="BFBFBF"/>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37.500</w:t>
            </w:r>
          </w:p>
        </w:tc>
      </w:tr>
      <w:tr w:rsidR="00701904" w:rsidRPr="00701904" w:rsidTr="00701904">
        <w:trPr>
          <w:cantSplit/>
          <w:trHeight w:val="284"/>
        </w:trPr>
        <w:tc>
          <w:tcPr>
            <w:tcW w:w="4253" w:type="dxa"/>
            <w:tcBorders>
              <w:top w:val="single" w:sz="12" w:space="0" w:color="A6A6A6"/>
              <w:bottom w:val="single" w:sz="8" w:space="0" w:color="auto"/>
            </w:tcBorders>
            <w:noWrap/>
            <w:vAlign w:val="bottom"/>
          </w:tcPr>
          <w:p w:rsidR="00701904" w:rsidRPr="00701904" w:rsidRDefault="00701904" w:rsidP="00701904">
            <w:pPr>
              <w:spacing w:after="0" w:line="276" w:lineRule="auto"/>
              <w:jc w:val="both"/>
              <w:rPr>
                <w:rFonts w:eastAsia="Times New Roman" w:cs="Times New Roman"/>
                <w:b/>
                <w:bCs/>
                <w:sz w:val="16"/>
                <w:szCs w:val="16"/>
                <w:lang w:eastAsia="el-GR"/>
              </w:rPr>
            </w:pPr>
            <w:proofErr w:type="spellStart"/>
            <w:r w:rsidRPr="00701904">
              <w:rPr>
                <w:rFonts w:eastAsia="Times New Roman" w:cs="Times New Roman"/>
                <w:b/>
                <w:bCs/>
                <w:sz w:val="16"/>
                <w:szCs w:val="16"/>
                <w:lang w:eastAsia="el-GR"/>
              </w:rPr>
              <w:t>Total</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Long-Term</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Liabilities</w:t>
            </w:r>
            <w:proofErr w:type="spellEnd"/>
          </w:p>
        </w:tc>
        <w:tc>
          <w:tcPr>
            <w:tcW w:w="1233" w:type="dxa"/>
            <w:tcBorders>
              <w:top w:val="single" w:sz="12" w:space="0" w:color="A6A6A6"/>
              <w:bottom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572.405</w:t>
            </w:r>
          </w:p>
        </w:tc>
        <w:tc>
          <w:tcPr>
            <w:tcW w:w="1233" w:type="dxa"/>
            <w:tcBorders>
              <w:top w:val="single" w:sz="12" w:space="0" w:color="A6A6A6"/>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585.410</w:t>
            </w:r>
          </w:p>
        </w:tc>
        <w:tc>
          <w:tcPr>
            <w:tcW w:w="1233" w:type="dxa"/>
            <w:tcBorders>
              <w:top w:val="single" w:sz="12" w:space="0" w:color="A6A6A6"/>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572.405</w:t>
            </w:r>
          </w:p>
        </w:tc>
        <w:tc>
          <w:tcPr>
            <w:tcW w:w="1233" w:type="dxa"/>
            <w:tcBorders>
              <w:top w:val="single" w:sz="12" w:space="0" w:color="A6A6A6"/>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585.410</w:t>
            </w:r>
          </w:p>
        </w:tc>
      </w:tr>
      <w:tr w:rsidR="00701904" w:rsidRPr="00701904" w:rsidTr="00701904">
        <w:trPr>
          <w:cantSplit/>
          <w:trHeight w:val="284"/>
        </w:trPr>
        <w:tc>
          <w:tcPr>
            <w:tcW w:w="4253" w:type="dxa"/>
            <w:tcBorders>
              <w:top w:val="single" w:sz="8" w:space="0" w:color="auto"/>
            </w:tcBorders>
            <w:noWrap/>
            <w:vAlign w:val="bottom"/>
          </w:tcPr>
          <w:p w:rsidR="00701904" w:rsidRPr="00701904" w:rsidRDefault="00701904" w:rsidP="00701904">
            <w:pPr>
              <w:spacing w:after="0" w:line="276" w:lineRule="auto"/>
              <w:jc w:val="both"/>
              <w:rPr>
                <w:rFonts w:eastAsia="Times New Roman" w:cs="Times New Roman"/>
                <w:b/>
                <w:bCs/>
                <w:sz w:val="16"/>
                <w:szCs w:val="16"/>
                <w:lang w:eastAsia="el-GR"/>
              </w:rPr>
            </w:pPr>
            <w:r w:rsidRPr="00701904">
              <w:rPr>
                <w:rFonts w:eastAsia="Times New Roman" w:cs="Times New Roman"/>
                <w:b/>
                <w:bCs/>
                <w:sz w:val="16"/>
                <w:szCs w:val="16"/>
                <w:lang w:eastAsia="el-GR"/>
              </w:rPr>
              <w:t>SHORT-TERM LIABILITIES</w:t>
            </w:r>
          </w:p>
        </w:tc>
        <w:tc>
          <w:tcPr>
            <w:tcW w:w="1233" w:type="dxa"/>
            <w:tcBorders>
              <w:top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r>
      <w:tr w:rsidR="00701904" w:rsidRPr="00701904" w:rsidTr="00701904">
        <w:trPr>
          <w:cantSplit/>
          <w:trHeight w:val="284"/>
        </w:trPr>
        <w:tc>
          <w:tcPr>
            <w:tcW w:w="4253" w:type="dxa"/>
            <w:tcBorders>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Operating</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Short</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Term</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Liabilities</w:t>
            </w:r>
            <w:proofErr w:type="spellEnd"/>
          </w:p>
        </w:tc>
        <w:tc>
          <w:tcPr>
            <w:tcW w:w="1233" w:type="dxa"/>
            <w:tcBorders>
              <w:bottom w:val="single" w:sz="8" w:space="0" w:color="D9D9D9"/>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91.661</w:t>
            </w:r>
          </w:p>
        </w:tc>
        <w:tc>
          <w:tcPr>
            <w:tcW w:w="1233" w:type="dxa"/>
            <w:tcBorders>
              <w:bottom w:val="single" w:sz="8" w:space="0" w:color="D9D9D9"/>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277.891</w:t>
            </w:r>
          </w:p>
        </w:tc>
        <w:tc>
          <w:tcPr>
            <w:tcW w:w="1233" w:type="dxa"/>
            <w:tcBorders>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91.661</w:t>
            </w:r>
          </w:p>
        </w:tc>
        <w:tc>
          <w:tcPr>
            <w:tcW w:w="1233" w:type="dxa"/>
            <w:tcBorders>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277.891</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Current</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Tax</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Liabilities</w:t>
            </w:r>
            <w:proofErr w:type="spellEnd"/>
          </w:p>
        </w:tc>
        <w:tc>
          <w:tcPr>
            <w:tcW w:w="1233" w:type="dxa"/>
            <w:tcBorders>
              <w:top w:val="single" w:sz="8" w:space="0" w:color="D9D9D9"/>
              <w:bottom w:val="single" w:sz="8" w:space="0" w:color="D9D9D9"/>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780</w:t>
            </w:r>
          </w:p>
        </w:tc>
        <w:tc>
          <w:tcPr>
            <w:tcW w:w="1233" w:type="dxa"/>
            <w:tcBorders>
              <w:top w:val="single" w:sz="8" w:space="0" w:color="D9D9D9"/>
              <w:bottom w:val="single" w:sz="8" w:space="0" w:color="D9D9D9"/>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780</w:t>
            </w:r>
          </w:p>
        </w:tc>
        <w:tc>
          <w:tcPr>
            <w:tcW w:w="1233" w:type="dxa"/>
            <w:tcBorders>
              <w:top w:val="single" w:sz="8" w:space="0" w:color="D9D9D9"/>
              <w:bottom w:val="single" w:sz="8" w:space="0" w:color="D9D9D9"/>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r>
      <w:tr w:rsidR="00701904" w:rsidRPr="00701904" w:rsidTr="00701904">
        <w:trPr>
          <w:cantSplit/>
          <w:trHeight w:val="284"/>
        </w:trPr>
        <w:tc>
          <w:tcPr>
            <w:tcW w:w="4253" w:type="dxa"/>
            <w:tcBorders>
              <w:top w:val="single" w:sz="8" w:space="0" w:color="D9D9D9"/>
              <w:bottom w:val="single" w:sz="8" w:space="0" w:color="D9D9D9"/>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Liabilities</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from</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Leases</w:t>
            </w:r>
            <w:proofErr w:type="spellEnd"/>
          </w:p>
        </w:tc>
        <w:tc>
          <w:tcPr>
            <w:tcW w:w="1233" w:type="dxa"/>
            <w:tcBorders>
              <w:top w:val="single" w:sz="8" w:space="0" w:color="D9D9D9"/>
              <w:bottom w:val="single" w:sz="12" w:space="0" w:color="A6A6A6"/>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357</w:t>
            </w:r>
          </w:p>
        </w:tc>
        <w:tc>
          <w:tcPr>
            <w:tcW w:w="1233" w:type="dxa"/>
            <w:tcBorders>
              <w:top w:val="single" w:sz="8" w:space="0" w:color="D9D9D9"/>
              <w:bottom w:val="single" w:sz="12"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443</w:t>
            </w:r>
          </w:p>
        </w:tc>
        <w:tc>
          <w:tcPr>
            <w:tcW w:w="1233" w:type="dxa"/>
            <w:tcBorders>
              <w:top w:val="single" w:sz="8" w:space="0" w:color="D9D9D9"/>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357</w:t>
            </w:r>
          </w:p>
        </w:tc>
        <w:tc>
          <w:tcPr>
            <w:tcW w:w="1233" w:type="dxa"/>
            <w:tcBorders>
              <w:top w:val="single" w:sz="8" w:space="0" w:color="D9D9D9"/>
              <w:bottom w:val="single" w:sz="12" w:space="0" w:color="A6A6A6"/>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443</w:t>
            </w:r>
          </w:p>
        </w:tc>
      </w:tr>
      <w:tr w:rsidR="00701904" w:rsidRPr="00701904" w:rsidTr="00701904">
        <w:trPr>
          <w:cantSplit/>
          <w:trHeight w:val="284"/>
        </w:trPr>
        <w:tc>
          <w:tcPr>
            <w:tcW w:w="4253" w:type="dxa"/>
            <w:tcBorders>
              <w:top w:val="single" w:sz="8" w:space="0" w:color="D9D9D9"/>
              <w:bottom w:val="single" w:sz="12" w:space="0" w:color="A6A6A6"/>
            </w:tcBorders>
            <w:noWrap/>
            <w:vAlign w:val="bottom"/>
          </w:tcPr>
          <w:p w:rsidR="00701904" w:rsidRPr="00701904" w:rsidRDefault="00701904" w:rsidP="00701904">
            <w:pPr>
              <w:spacing w:after="0" w:line="276" w:lineRule="auto"/>
              <w:jc w:val="both"/>
              <w:rPr>
                <w:rFonts w:eastAsia="Times New Roman" w:cs="Times New Roman"/>
                <w:sz w:val="16"/>
                <w:szCs w:val="16"/>
                <w:lang w:eastAsia="el-GR"/>
              </w:rPr>
            </w:pPr>
            <w:proofErr w:type="spellStart"/>
            <w:r w:rsidRPr="00701904">
              <w:rPr>
                <w:rFonts w:eastAsia="Times New Roman" w:cs="Times New Roman"/>
                <w:sz w:val="16"/>
                <w:szCs w:val="16"/>
                <w:lang w:eastAsia="el-GR"/>
              </w:rPr>
              <w:t>Other</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Short</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Term</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Liabilities</w:t>
            </w:r>
            <w:proofErr w:type="spellEnd"/>
          </w:p>
        </w:tc>
        <w:tc>
          <w:tcPr>
            <w:tcW w:w="1233" w:type="dxa"/>
            <w:tcBorders>
              <w:top w:val="single" w:sz="12" w:space="0" w:color="A6A6A6"/>
              <w:bottom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17.890</w:t>
            </w:r>
          </w:p>
        </w:tc>
        <w:tc>
          <w:tcPr>
            <w:tcW w:w="1233" w:type="dxa"/>
            <w:tcBorders>
              <w:top w:val="single" w:sz="12" w:space="0" w:color="A6A6A6"/>
              <w:bottom w:val="single" w:sz="8"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17.110</w:t>
            </w:r>
          </w:p>
        </w:tc>
        <w:tc>
          <w:tcPr>
            <w:tcW w:w="1233" w:type="dxa"/>
            <w:tcBorders>
              <w:top w:val="single" w:sz="12" w:space="0" w:color="A6A6A6"/>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17.902</w:t>
            </w:r>
          </w:p>
        </w:tc>
        <w:tc>
          <w:tcPr>
            <w:tcW w:w="1233" w:type="dxa"/>
            <w:tcBorders>
              <w:top w:val="single" w:sz="12" w:space="0" w:color="A6A6A6"/>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17.120</w:t>
            </w:r>
          </w:p>
        </w:tc>
      </w:tr>
      <w:tr w:rsidR="00701904" w:rsidRPr="00701904" w:rsidTr="00701904">
        <w:trPr>
          <w:cantSplit/>
          <w:trHeight w:val="284"/>
        </w:trPr>
        <w:tc>
          <w:tcPr>
            <w:tcW w:w="4253" w:type="dxa"/>
            <w:tcBorders>
              <w:top w:val="single" w:sz="12" w:space="0" w:color="A6A6A6"/>
              <w:bottom w:val="single" w:sz="8" w:space="0" w:color="auto"/>
            </w:tcBorders>
            <w:noWrap/>
            <w:vAlign w:val="bottom"/>
          </w:tcPr>
          <w:p w:rsidR="00701904" w:rsidRPr="00701904" w:rsidRDefault="00701904" w:rsidP="00701904">
            <w:pPr>
              <w:spacing w:after="0" w:line="276" w:lineRule="auto"/>
              <w:jc w:val="both"/>
              <w:rPr>
                <w:rFonts w:eastAsia="Times New Roman" w:cs="Times New Roman"/>
                <w:b/>
                <w:bCs/>
                <w:sz w:val="16"/>
                <w:szCs w:val="16"/>
                <w:lang w:eastAsia="el-GR"/>
              </w:rPr>
            </w:pPr>
            <w:proofErr w:type="spellStart"/>
            <w:r w:rsidRPr="00701904">
              <w:rPr>
                <w:rFonts w:eastAsia="Times New Roman" w:cs="Times New Roman"/>
                <w:b/>
                <w:bCs/>
                <w:sz w:val="16"/>
                <w:szCs w:val="16"/>
                <w:lang w:eastAsia="el-GR"/>
              </w:rPr>
              <w:t>Total</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Short-Term</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Liabilities</w:t>
            </w:r>
            <w:proofErr w:type="spellEnd"/>
          </w:p>
        </w:tc>
        <w:tc>
          <w:tcPr>
            <w:tcW w:w="1233" w:type="dxa"/>
            <w:tcBorders>
              <w:top w:val="single" w:sz="8" w:space="0" w:color="auto"/>
              <w:bottom w:val="single" w:sz="4"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110.688</w:t>
            </w:r>
          </w:p>
        </w:tc>
        <w:tc>
          <w:tcPr>
            <w:tcW w:w="1233" w:type="dxa"/>
            <w:tcBorders>
              <w:top w:val="single" w:sz="8" w:space="0" w:color="auto"/>
              <w:bottom w:val="single" w:sz="4"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295</w:t>
            </w:r>
            <w:r w:rsidRPr="00701904">
              <w:rPr>
                <w:rFonts w:ascii="Calibri" w:eastAsia="Times New Roman" w:hAnsi="Calibri" w:cs="Times New Roman"/>
                <w:b/>
                <w:bCs/>
                <w:sz w:val="16"/>
                <w:szCs w:val="16"/>
                <w:lang w:val="en-US" w:eastAsia="el-GR"/>
              </w:rPr>
              <w:t>.444</w:t>
            </w:r>
          </w:p>
        </w:tc>
        <w:tc>
          <w:tcPr>
            <w:tcW w:w="1233" w:type="dxa"/>
            <w:tcBorders>
              <w:top w:val="single" w:sz="8" w:space="0" w:color="auto"/>
              <w:bottom w:val="single" w:sz="4"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110.700</w:t>
            </w:r>
          </w:p>
        </w:tc>
        <w:tc>
          <w:tcPr>
            <w:tcW w:w="1233" w:type="dxa"/>
            <w:tcBorders>
              <w:top w:val="single" w:sz="8" w:space="0" w:color="auto"/>
              <w:bottom w:val="single" w:sz="4"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295</w:t>
            </w:r>
            <w:r w:rsidRPr="00701904">
              <w:rPr>
                <w:rFonts w:ascii="Calibri" w:eastAsia="Times New Roman" w:hAnsi="Calibri" w:cs="Times New Roman"/>
                <w:b/>
                <w:bCs/>
                <w:sz w:val="16"/>
                <w:szCs w:val="16"/>
                <w:lang w:val="en-US" w:eastAsia="el-GR"/>
              </w:rPr>
              <w:t>.454</w:t>
            </w:r>
          </w:p>
        </w:tc>
      </w:tr>
      <w:tr w:rsidR="00701904" w:rsidRPr="00701904" w:rsidTr="00701904">
        <w:trPr>
          <w:cantSplit/>
          <w:trHeight w:val="361"/>
        </w:trPr>
        <w:tc>
          <w:tcPr>
            <w:tcW w:w="4253" w:type="dxa"/>
            <w:tcBorders>
              <w:top w:val="single" w:sz="8" w:space="0" w:color="auto"/>
              <w:bottom w:val="single" w:sz="4" w:space="0" w:color="auto"/>
              <w:right w:val="single" w:sz="4" w:space="0" w:color="auto"/>
            </w:tcBorders>
            <w:noWrap/>
            <w:vAlign w:val="bottom"/>
          </w:tcPr>
          <w:p w:rsidR="00701904" w:rsidRPr="00701904" w:rsidRDefault="00701904" w:rsidP="00701904">
            <w:pPr>
              <w:spacing w:after="0" w:line="276" w:lineRule="auto"/>
              <w:jc w:val="both"/>
              <w:rPr>
                <w:rFonts w:eastAsia="Times New Roman" w:cs="Times New Roman"/>
                <w:b/>
                <w:bCs/>
                <w:sz w:val="16"/>
                <w:szCs w:val="16"/>
                <w:lang w:eastAsia="el-GR"/>
              </w:rPr>
            </w:pPr>
            <w:proofErr w:type="spellStart"/>
            <w:r w:rsidRPr="00701904">
              <w:rPr>
                <w:rFonts w:eastAsia="Times New Roman" w:cs="Times New Roman"/>
                <w:b/>
                <w:bCs/>
                <w:sz w:val="16"/>
                <w:szCs w:val="16"/>
                <w:lang w:eastAsia="el-GR"/>
              </w:rPr>
              <w:t>Total</w:t>
            </w:r>
            <w:proofErr w:type="spellEnd"/>
            <w:r w:rsidRPr="00701904">
              <w:rPr>
                <w:rFonts w:eastAsia="Times New Roman" w:cs="Times New Roman"/>
                <w:b/>
                <w:bCs/>
                <w:sz w:val="16"/>
                <w:szCs w:val="16"/>
                <w:lang w:eastAsia="el-GR"/>
              </w:rPr>
              <w:t xml:space="preserve"> </w:t>
            </w:r>
            <w:proofErr w:type="spellStart"/>
            <w:r w:rsidRPr="00701904">
              <w:rPr>
                <w:rFonts w:eastAsia="Times New Roman" w:cs="Times New Roman"/>
                <w:b/>
                <w:bCs/>
                <w:sz w:val="16"/>
                <w:szCs w:val="16"/>
                <w:lang w:eastAsia="el-GR"/>
              </w:rPr>
              <w:t>Equity</w:t>
            </w:r>
            <w:proofErr w:type="spellEnd"/>
            <w:r w:rsidRPr="00701904">
              <w:rPr>
                <w:rFonts w:eastAsia="Times New Roman" w:cs="Times New Roman"/>
                <w:b/>
                <w:bCs/>
                <w:sz w:val="16"/>
                <w:szCs w:val="16"/>
                <w:lang w:eastAsia="el-GR"/>
              </w:rPr>
              <w:t xml:space="preserve"> &amp; </w:t>
            </w:r>
            <w:proofErr w:type="spellStart"/>
            <w:r w:rsidRPr="00701904">
              <w:rPr>
                <w:rFonts w:eastAsia="Times New Roman" w:cs="Times New Roman"/>
                <w:b/>
                <w:bCs/>
                <w:sz w:val="16"/>
                <w:szCs w:val="16"/>
                <w:lang w:eastAsia="el-GR"/>
              </w:rPr>
              <w:t>Liabilities</w:t>
            </w:r>
            <w:proofErr w:type="spellEnd"/>
          </w:p>
        </w:tc>
        <w:tc>
          <w:tcPr>
            <w:tcW w:w="1233" w:type="dxa"/>
            <w:tcBorders>
              <w:top w:val="single" w:sz="4" w:space="0" w:color="auto"/>
              <w:left w:val="single" w:sz="4" w:space="0" w:color="auto"/>
              <w:bottom w:val="single" w:sz="4"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1.489.240</w:t>
            </w:r>
          </w:p>
        </w:tc>
        <w:tc>
          <w:tcPr>
            <w:tcW w:w="1233" w:type="dxa"/>
            <w:tcBorders>
              <w:top w:val="single" w:sz="4" w:space="0" w:color="auto"/>
              <w:bottom w:val="single" w:sz="4"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1.696.021</w:t>
            </w:r>
          </w:p>
        </w:tc>
        <w:tc>
          <w:tcPr>
            <w:tcW w:w="1233" w:type="dxa"/>
            <w:tcBorders>
              <w:top w:val="single" w:sz="4" w:space="0" w:color="auto"/>
              <w:bottom w:val="single" w:sz="4"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1.489.555</w:t>
            </w:r>
          </w:p>
        </w:tc>
        <w:tc>
          <w:tcPr>
            <w:tcW w:w="1233" w:type="dxa"/>
            <w:tcBorders>
              <w:top w:val="single" w:sz="4" w:space="0" w:color="auto"/>
              <w:bottom w:val="single" w:sz="4" w:space="0" w:color="auto"/>
            </w:tcBorders>
            <w:vAlign w:val="bottom"/>
          </w:tcPr>
          <w:p w:rsidR="00701904" w:rsidRPr="00701904" w:rsidRDefault="00701904" w:rsidP="00701904">
            <w:pPr>
              <w:spacing w:after="0" w:line="276" w:lineRule="auto"/>
              <w:jc w:val="right"/>
              <w:rPr>
                <w:rFonts w:ascii="Calibri" w:eastAsia="Times New Roman" w:hAnsi="Calibri" w:cs="Times New Roman"/>
                <w:b/>
                <w:bCs/>
                <w:sz w:val="16"/>
                <w:szCs w:val="16"/>
                <w:lang w:eastAsia="el-GR"/>
              </w:rPr>
            </w:pPr>
            <w:r w:rsidRPr="00701904">
              <w:rPr>
                <w:rFonts w:ascii="Calibri" w:eastAsia="Times New Roman" w:hAnsi="Calibri" w:cs="Times New Roman"/>
                <w:b/>
                <w:bCs/>
                <w:sz w:val="16"/>
                <w:szCs w:val="16"/>
                <w:lang w:eastAsia="el-GR"/>
              </w:rPr>
              <w:t>1.696.319</w:t>
            </w:r>
          </w:p>
        </w:tc>
      </w:tr>
      <w:bookmarkEnd w:id="4"/>
      <w:tr w:rsidR="00701904" w:rsidRPr="00701904" w:rsidTr="00701904">
        <w:tblPrEx>
          <w:tblBorders>
            <w:top w:val="single" w:sz="4" w:space="0" w:color="auto"/>
          </w:tblBorders>
        </w:tblPrEx>
        <w:trPr>
          <w:gridAfter w:val="4"/>
          <w:wAfter w:w="4932" w:type="dxa"/>
          <w:trHeight w:val="100"/>
        </w:trPr>
        <w:tc>
          <w:tcPr>
            <w:tcW w:w="4253" w:type="dxa"/>
            <w:tcBorders>
              <w:top w:val="single" w:sz="4" w:space="0" w:color="auto"/>
            </w:tcBorders>
          </w:tcPr>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tc>
      </w:tr>
    </w:tbl>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pBdr>
          <w:top w:val="single" w:sz="24" w:space="0" w:color="DBE5F1"/>
          <w:left w:val="single" w:sz="24" w:space="0" w:color="DBE5F1"/>
          <w:bottom w:val="single" w:sz="24" w:space="0" w:color="DBE5F1"/>
          <w:right w:val="single" w:sz="24" w:space="0" w:color="DBE5F1"/>
        </w:pBdr>
        <w:shd w:val="clear" w:color="auto" w:fill="DBE5F1"/>
        <w:spacing w:after="0" w:line="276" w:lineRule="auto"/>
        <w:jc w:val="both"/>
        <w:outlineLvl w:val="1"/>
        <w:rPr>
          <w:rFonts w:ascii="Calibri" w:eastAsia="Times New Roman" w:hAnsi="Calibri" w:cs="Times New Roman"/>
          <w:b/>
          <w:smallCaps/>
          <w:lang w:val="en-US" w:eastAsia="el-GR"/>
        </w:rPr>
      </w:pPr>
      <w:bookmarkStart w:id="5" w:name="_Toc83835293"/>
      <w:r w:rsidRPr="00701904">
        <w:rPr>
          <w:rFonts w:ascii="Calibri" w:eastAsia="Times New Roman" w:hAnsi="Calibri" w:cs="Times New Roman"/>
          <w:b/>
          <w:smallCaps/>
          <w:lang w:val="en-US" w:eastAsia="el-GR"/>
        </w:rPr>
        <w:t xml:space="preserve">INTERIM STATEMENT OF CHANGES IN </w:t>
      </w:r>
      <w:bookmarkEnd w:id="5"/>
      <w:r w:rsidRPr="00701904">
        <w:rPr>
          <w:rFonts w:ascii="Calibri" w:eastAsia="Times New Roman" w:hAnsi="Calibri" w:cs="Times New Roman"/>
          <w:b/>
          <w:smallCaps/>
          <w:lang w:val="en-US" w:eastAsia="el-GR"/>
        </w:rPr>
        <w:t>EQUITY FOR the period ended 30.09.2022&amp;2021</w:t>
      </w: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r w:rsidRPr="00701904">
        <w:rPr>
          <w:rFonts w:ascii="Calibri" w:eastAsia="Calibri" w:hAnsi="Calibri" w:cs="Times New Roman"/>
          <w:color w:val="000000"/>
          <w:sz w:val="20"/>
          <w:szCs w:val="20"/>
          <w:u w:val="single"/>
          <w:lang w:val="en-US" w:eastAsia="el-GR"/>
        </w:rPr>
        <w:t>Group</w:t>
      </w:r>
    </w:p>
    <w:tbl>
      <w:tblPr>
        <w:tblW w:w="10336" w:type="dxa"/>
        <w:tblInd w:w="-1007" w:type="dxa"/>
        <w:tblLayout w:type="fixed"/>
        <w:tblLook w:val="01E0" w:firstRow="1" w:lastRow="1" w:firstColumn="1" w:lastColumn="1" w:noHBand="0" w:noVBand="0"/>
      </w:tblPr>
      <w:tblGrid>
        <w:gridCol w:w="2221"/>
        <w:gridCol w:w="997"/>
        <w:gridCol w:w="1440"/>
        <w:gridCol w:w="1012"/>
        <w:gridCol w:w="1260"/>
        <w:gridCol w:w="1138"/>
        <w:gridCol w:w="1080"/>
        <w:gridCol w:w="1188"/>
      </w:tblGrid>
      <w:tr w:rsidR="00701904" w:rsidRPr="00701904" w:rsidTr="00701904">
        <w:trPr>
          <w:trHeight w:val="585"/>
        </w:trPr>
        <w:tc>
          <w:tcPr>
            <w:tcW w:w="2221" w:type="dxa"/>
            <w:tcBorders>
              <w:top w:val="single" w:sz="8" w:space="0" w:color="auto"/>
              <w:bottom w:val="single" w:sz="8" w:space="0" w:color="auto"/>
            </w:tcBorders>
          </w:tcPr>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lastRenderedPageBreak/>
              <w:t>2022</w:t>
            </w:r>
          </w:p>
          <w:p w:rsidR="00701904" w:rsidRPr="00701904" w:rsidRDefault="00701904" w:rsidP="00701904">
            <w:pPr>
              <w:spacing w:after="0" w:line="276" w:lineRule="auto"/>
              <w:jc w:val="both"/>
              <w:rPr>
                <w:rFonts w:ascii="Calibri" w:eastAsia="Times New Roman" w:hAnsi="Calibri" w:cs="Times New Roman"/>
                <w:b/>
                <w:sz w:val="16"/>
                <w:szCs w:val="16"/>
                <w:lang w:eastAsia="el-GR"/>
              </w:rPr>
            </w:pPr>
          </w:p>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proofErr w:type="spellStart"/>
            <w:r w:rsidRPr="00701904">
              <w:rPr>
                <w:rFonts w:ascii="Calibri" w:eastAsia="Times New Roman" w:hAnsi="Calibri" w:cs="Times New Roman"/>
                <w:bCs/>
                <w:i/>
                <w:sz w:val="16"/>
                <w:szCs w:val="16"/>
                <w:lang w:eastAsia="el-GR"/>
              </w:rPr>
              <w:t>Amounts</w:t>
            </w:r>
            <w:proofErr w:type="spellEnd"/>
            <w:r w:rsidRPr="00701904">
              <w:rPr>
                <w:rFonts w:ascii="Calibri" w:eastAsia="Times New Roman" w:hAnsi="Calibri" w:cs="Times New Roman"/>
                <w:bCs/>
                <w:i/>
                <w:sz w:val="16"/>
                <w:szCs w:val="16"/>
                <w:lang w:eastAsia="el-GR"/>
              </w:rPr>
              <w:t xml:space="preserve"> in k </w:t>
            </w:r>
            <w:proofErr w:type="spellStart"/>
            <w:r w:rsidRPr="00701904">
              <w:rPr>
                <w:rFonts w:ascii="Calibri" w:eastAsia="Times New Roman" w:hAnsi="Calibri" w:cs="Times New Roman"/>
                <w:bCs/>
                <w:i/>
                <w:sz w:val="16"/>
                <w:szCs w:val="16"/>
                <w:lang w:eastAsia="el-GR"/>
              </w:rPr>
              <w:t>Euro</w:t>
            </w:r>
            <w:proofErr w:type="spellEnd"/>
          </w:p>
        </w:tc>
        <w:tc>
          <w:tcPr>
            <w:tcW w:w="997"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Share</w:t>
            </w:r>
            <w:proofErr w:type="spellEnd"/>
            <w:r w:rsidRPr="00701904">
              <w:rPr>
                <w:rFonts w:ascii="Calibri" w:eastAsia="Times New Roman" w:hAnsi="Calibri" w:cs="Times New Roman"/>
                <w:b/>
                <w:sz w:val="16"/>
                <w:szCs w:val="16"/>
                <w:lang w:eastAsia="el-GR"/>
              </w:rPr>
              <w:t xml:space="preserve"> Capital</w:t>
            </w:r>
          </w:p>
        </w:tc>
        <w:tc>
          <w:tcPr>
            <w:tcW w:w="1440" w:type="dxa"/>
            <w:tcBorders>
              <w:top w:val="single" w:sz="8" w:space="0" w:color="auto"/>
              <w:bottom w:val="single" w:sz="8" w:space="0" w:color="auto"/>
            </w:tcBorders>
            <w:vAlign w:val="center"/>
          </w:tcPr>
          <w:p w:rsidR="00701904" w:rsidRPr="00701904" w:rsidRDefault="00701904" w:rsidP="00701904">
            <w:pPr>
              <w:spacing w:after="0" w:line="276" w:lineRule="auto"/>
              <w:ind w:right="-81"/>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Share</w:t>
            </w:r>
            <w:proofErr w:type="spellEnd"/>
            <w:r w:rsidRPr="00701904">
              <w:rPr>
                <w:rFonts w:ascii="Calibri" w:eastAsia="Times New Roman" w:hAnsi="Calibri" w:cs="Times New Roman"/>
                <w:b/>
                <w:sz w:val="16"/>
                <w:szCs w:val="16"/>
                <w:lang w:eastAsia="el-GR"/>
              </w:rPr>
              <w:t xml:space="preserve"> Premium</w:t>
            </w:r>
          </w:p>
        </w:tc>
        <w:tc>
          <w:tcPr>
            <w:tcW w:w="1012" w:type="dxa"/>
            <w:tcBorders>
              <w:top w:val="single" w:sz="8" w:space="0" w:color="auto"/>
              <w:bottom w:val="single" w:sz="8" w:space="0" w:color="auto"/>
            </w:tcBorders>
            <w:vAlign w:val="center"/>
          </w:tcPr>
          <w:p w:rsidR="00701904" w:rsidRPr="00701904" w:rsidRDefault="00701904" w:rsidP="00701904">
            <w:pPr>
              <w:spacing w:after="0" w:line="276" w:lineRule="auto"/>
              <w:ind w:right="-96"/>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 xml:space="preserve">Legal </w:t>
            </w:r>
            <w:proofErr w:type="spellStart"/>
            <w:r w:rsidRPr="00701904">
              <w:rPr>
                <w:rFonts w:ascii="Calibri" w:eastAsia="Times New Roman" w:hAnsi="Calibri" w:cs="Times New Roman"/>
                <w:b/>
                <w:sz w:val="16"/>
                <w:szCs w:val="16"/>
                <w:lang w:eastAsia="el-GR"/>
              </w:rPr>
              <w:t>Reserve</w:t>
            </w:r>
            <w:proofErr w:type="spellEnd"/>
          </w:p>
        </w:tc>
        <w:tc>
          <w:tcPr>
            <w:tcW w:w="1260"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Other</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Reserves</w:t>
            </w:r>
            <w:proofErr w:type="spellEnd"/>
          </w:p>
        </w:tc>
        <w:tc>
          <w:tcPr>
            <w:tcW w:w="1138"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Securities</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Reserves</w:t>
            </w:r>
            <w:proofErr w:type="spellEnd"/>
          </w:p>
        </w:tc>
        <w:tc>
          <w:tcPr>
            <w:tcW w:w="1080" w:type="dxa"/>
            <w:tcBorders>
              <w:top w:val="single" w:sz="8" w:space="0" w:color="auto"/>
              <w:bottom w:val="single" w:sz="8" w:space="0" w:color="auto"/>
            </w:tcBorders>
            <w:vAlign w:val="center"/>
          </w:tcPr>
          <w:p w:rsidR="00701904" w:rsidRPr="00701904" w:rsidRDefault="00701904" w:rsidP="00701904">
            <w:pPr>
              <w:spacing w:after="0" w:line="276" w:lineRule="auto"/>
              <w:ind w:right="-32"/>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Results</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profit</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carried</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forward</w:t>
            </w:r>
            <w:proofErr w:type="spellEnd"/>
          </w:p>
        </w:tc>
        <w:tc>
          <w:tcPr>
            <w:tcW w:w="1188"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Total</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Equity</w:t>
            </w:r>
            <w:proofErr w:type="spellEnd"/>
          </w:p>
        </w:tc>
      </w:tr>
      <w:tr w:rsidR="00701904" w:rsidRPr="00701904" w:rsidTr="00701904">
        <w:tc>
          <w:tcPr>
            <w:tcW w:w="2221" w:type="dxa"/>
            <w:tcBorders>
              <w:bottom w:val="single" w:sz="8" w:space="0" w:color="A6A6A6"/>
            </w:tcBorders>
            <w:vAlign w:val="bottom"/>
          </w:tcPr>
          <w:p w:rsidR="00701904" w:rsidRPr="00701904" w:rsidRDefault="00701904" w:rsidP="00701904">
            <w:pPr>
              <w:spacing w:after="0" w:line="276" w:lineRule="auto"/>
              <w:ind w:right="-108"/>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 xml:space="preserve">Balance as at </w:t>
            </w:r>
          </w:p>
          <w:p w:rsidR="00701904" w:rsidRPr="00701904" w:rsidRDefault="00701904" w:rsidP="00701904">
            <w:pPr>
              <w:spacing w:after="0" w:line="276" w:lineRule="auto"/>
              <w:ind w:right="-108"/>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1</w:t>
            </w:r>
            <w:r w:rsidRPr="00701904">
              <w:rPr>
                <w:rFonts w:ascii="Calibri" w:eastAsia="Times New Roman" w:hAnsi="Calibri" w:cs="Times New Roman"/>
                <w:b/>
                <w:sz w:val="16"/>
                <w:szCs w:val="16"/>
                <w:vertAlign w:val="superscript"/>
                <w:lang w:val="en-US" w:eastAsia="el-GR"/>
              </w:rPr>
              <w:t>st</w:t>
            </w:r>
            <w:r w:rsidRPr="00701904">
              <w:rPr>
                <w:rFonts w:ascii="Calibri" w:eastAsia="Times New Roman" w:hAnsi="Calibri" w:cs="Times New Roman"/>
                <w:b/>
                <w:sz w:val="16"/>
                <w:szCs w:val="16"/>
                <w:lang w:val="en-US" w:eastAsia="el-GR"/>
              </w:rPr>
              <w:t xml:space="preserve"> January 2022</w:t>
            </w:r>
          </w:p>
        </w:tc>
        <w:tc>
          <w:tcPr>
            <w:tcW w:w="997" w:type="dxa"/>
            <w:tcBorders>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63.900</w:t>
            </w:r>
          </w:p>
        </w:tc>
        <w:tc>
          <w:tcPr>
            <w:tcW w:w="1440" w:type="dxa"/>
            <w:tcBorders>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16.007</w:t>
            </w:r>
          </w:p>
        </w:tc>
        <w:tc>
          <w:tcPr>
            <w:tcW w:w="1012" w:type="dxa"/>
            <w:tcBorders>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22.207</w:t>
            </w:r>
          </w:p>
        </w:tc>
        <w:tc>
          <w:tcPr>
            <w:tcW w:w="1260" w:type="dxa"/>
            <w:tcBorders>
              <w:bottom w:val="single" w:sz="8" w:space="0" w:color="A6A6A6"/>
            </w:tcBorders>
            <w:vAlign w:val="bottom"/>
          </w:tcPr>
          <w:p w:rsidR="00701904" w:rsidRPr="00701904" w:rsidRDefault="00701904" w:rsidP="00701904">
            <w:pPr>
              <w:spacing w:after="0" w:line="276" w:lineRule="auto"/>
              <w:ind w:right="-108"/>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355.765</w:t>
            </w:r>
          </w:p>
        </w:tc>
        <w:tc>
          <w:tcPr>
            <w:tcW w:w="1138" w:type="dxa"/>
            <w:tcBorders>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w:t>
            </w:r>
            <w:r w:rsidRPr="00701904">
              <w:rPr>
                <w:rFonts w:ascii="Calibri" w:eastAsia="Times New Roman" w:hAnsi="Calibri" w:cs="Times New Roman"/>
                <w:b/>
                <w:sz w:val="16"/>
                <w:szCs w:val="16"/>
                <w:lang w:eastAsia="el-GR"/>
              </w:rPr>
              <w:t>14.042</w:t>
            </w:r>
            <w:r w:rsidRPr="00701904">
              <w:rPr>
                <w:rFonts w:ascii="Calibri" w:eastAsia="Times New Roman" w:hAnsi="Calibri" w:cs="Times New Roman"/>
                <w:b/>
                <w:sz w:val="16"/>
                <w:szCs w:val="16"/>
                <w:lang w:val="en-US" w:eastAsia="el-GR"/>
              </w:rPr>
              <w:t>)</w:t>
            </w:r>
          </w:p>
        </w:tc>
        <w:tc>
          <w:tcPr>
            <w:tcW w:w="1080" w:type="dxa"/>
            <w:tcBorders>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color w:val="000000"/>
                <w:sz w:val="16"/>
                <w:szCs w:val="16"/>
                <w:lang w:val="en-US" w:eastAsia="el-GR"/>
              </w:rPr>
            </w:pPr>
            <w:r w:rsidRPr="00701904">
              <w:rPr>
                <w:rFonts w:ascii="Calibri" w:eastAsia="Times New Roman" w:hAnsi="Calibri" w:cs="Times New Roman"/>
                <w:b/>
                <w:color w:val="000000"/>
                <w:sz w:val="16"/>
                <w:szCs w:val="16"/>
                <w:lang w:eastAsia="el-GR"/>
              </w:rPr>
              <w:t>371.329</w:t>
            </w:r>
          </w:p>
        </w:tc>
        <w:tc>
          <w:tcPr>
            <w:tcW w:w="1188" w:type="dxa"/>
            <w:tcBorders>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color w:val="000000"/>
                <w:sz w:val="16"/>
                <w:szCs w:val="16"/>
                <w:lang w:eastAsia="el-GR"/>
              </w:rPr>
            </w:pPr>
            <w:r w:rsidRPr="00701904">
              <w:rPr>
                <w:rFonts w:ascii="Calibri" w:eastAsia="Times New Roman" w:hAnsi="Calibri" w:cs="Times New Roman"/>
                <w:b/>
                <w:color w:val="000000"/>
                <w:sz w:val="16"/>
                <w:szCs w:val="16"/>
                <w:lang w:eastAsia="el-GR"/>
              </w:rPr>
              <w:t>815.167</w:t>
            </w:r>
          </w:p>
        </w:tc>
      </w:tr>
      <w:tr w:rsidR="00701904" w:rsidRPr="00701904" w:rsidTr="00701904">
        <w:tc>
          <w:tcPr>
            <w:tcW w:w="2221"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ind w:right="-108"/>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Net Profit for the Period</w:t>
            </w:r>
          </w:p>
        </w:tc>
        <w:tc>
          <w:tcPr>
            <w:tcW w:w="997"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w:t>
            </w:r>
          </w:p>
        </w:tc>
        <w:tc>
          <w:tcPr>
            <w:tcW w:w="1012"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16"/>
                <w:szCs w:val="16"/>
                <w:lang w:eastAsia="el-GR"/>
              </w:rPr>
              <w:t>-</w:t>
            </w:r>
          </w:p>
        </w:tc>
        <w:tc>
          <w:tcPr>
            <w:tcW w:w="1080"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21.106</w:t>
            </w:r>
          </w:p>
        </w:tc>
        <w:tc>
          <w:tcPr>
            <w:tcW w:w="1188"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both"/>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21.106</w:t>
            </w:r>
          </w:p>
        </w:tc>
      </w:tr>
      <w:tr w:rsidR="00701904" w:rsidRPr="00701904" w:rsidTr="00701904">
        <w:tc>
          <w:tcPr>
            <w:tcW w:w="2221" w:type="dxa"/>
            <w:tcBorders>
              <w:top w:val="single" w:sz="8" w:space="0" w:color="A6A6A6"/>
              <w:bottom w:val="single" w:sz="8" w:space="0" w:color="A6A6A6"/>
            </w:tcBorders>
            <w:vAlign w:val="bottom"/>
          </w:tcPr>
          <w:p w:rsidR="00701904" w:rsidRPr="00701904" w:rsidRDefault="00701904" w:rsidP="00701904">
            <w:pPr>
              <w:spacing w:after="0" w:line="276" w:lineRule="auto"/>
              <w:ind w:right="-108"/>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Net income recorded directly in Equity</w:t>
            </w:r>
          </w:p>
        </w:tc>
        <w:tc>
          <w:tcPr>
            <w:tcW w:w="997"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w:t>
            </w:r>
          </w:p>
        </w:tc>
        <w:tc>
          <w:tcPr>
            <w:tcW w:w="1012"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16"/>
                <w:szCs w:val="16"/>
                <w:lang w:eastAsia="el-GR"/>
              </w:rPr>
              <w:t>(306)</w:t>
            </w:r>
          </w:p>
        </w:tc>
        <w:tc>
          <w:tcPr>
            <w:tcW w:w="1080"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w:t>
            </w:r>
          </w:p>
        </w:tc>
        <w:tc>
          <w:tcPr>
            <w:tcW w:w="1188"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(306)</w:t>
            </w:r>
          </w:p>
        </w:tc>
      </w:tr>
      <w:tr w:rsidR="00701904" w:rsidRPr="00701904" w:rsidTr="00701904">
        <w:tc>
          <w:tcPr>
            <w:tcW w:w="2221" w:type="dxa"/>
            <w:tcBorders>
              <w:top w:val="single" w:sz="8" w:space="0" w:color="A6A6A6"/>
              <w:bottom w:val="single" w:sz="8" w:space="0" w:color="A6A6A6"/>
            </w:tcBorders>
            <w:vAlign w:val="bottom"/>
          </w:tcPr>
          <w:p w:rsidR="00701904" w:rsidRPr="00701904" w:rsidRDefault="00701904" w:rsidP="00701904">
            <w:pPr>
              <w:spacing w:after="0" w:line="276" w:lineRule="auto"/>
              <w:ind w:right="-108"/>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Dividends</w:t>
            </w:r>
          </w:p>
        </w:tc>
        <w:tc>
          <w:tcPr>
            <w:tcW w:w="997"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sz w:val="16"/>
                <w:szCs w:val="16"/>
                <w:lang w:eastAsia="el-GR"/>
              </w:rPr>
              <w:t>-</w:t>
            </w:r>
          </w:p>
        </w:tc>
        <w:tc>
          <w:tcPr>
            <w:tcW w:w="1012"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16"/>
                <w:szCs w:val="16"/>
                <w:lang w:eastAsia="el-GR"/>
              </w:rPr>
              <w:t>-</w:t>
            </w:r>
          </w:p>
        </w:tc>
        <w:tc>
          <w:tcPr>
            <w:tcW w:w="1080"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(29.820)</w:t>
            </w:r>
          </w:p>
        </w:tc>
        <w:tc>
          <w:tcPr>
            <w:tcW w:w="1188"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(29.820)</w:t>
            </w:r>
          </w:p>
        </w:tc>
      </w:tr>
      <w:tr w:rsidR="00701904" w:rsidRPr="00701904" w:rsidTr="00701904">
        <w:tc>
          <w:tcPr>
            <w:tcW w:w="2221" w:type="dxa"/>
            <w:tcBorders>
              <w:top w:val="single" w:sz="8" w:space="0" w:color="A6A6A6"/>
              <w:bottom w:val="single" w:sz="12" w:space="0" w:color="auto"/>
            </w:tcBorders>
            <w:vAlign w:val="bottom"/>
          </w:tcPr>
          <w:p w:rsidR="00701904" w:rsidRPr="00701904" w:rsidRDefault="00701904" w:rsidP="00701904">
            <w:pPr>
              <w:spacing w:after="0" w:line="276" w:lineRule="auto"/>
              <w:ind w:right="-108"/>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val="en-US" w:eastAsia="el-GR"/>
              </w:rPr>
              <w:t xml:space="preserve">Balance as at </w:t>
            </w:r>
          </w:p>
          <w:p w:rsidR="00701904" w:rsidRPr="00701904" w:rsidRDefault="00701904" w:rsidP="00701904">
            <w:pPr>
              <w:spacing w:after="0" w:line="276" w:lineRule="auto"/>
              <w:ind w:right="-108"/>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 xml:space="preserve">30 </w:t>
            </w:r>
            <w:r w:rsidRPr="00701904">
              <w:rPr>
                <w:rFonts w:ascii="Calibri" w:eastAsia="Times New Roman" w:hAnsi="Calibri" w:cs="Times New Roman"/>
                <w:b/>
                <w:sz w:val="16"/>
                <w:szCs w:val="16"/>
                <w:lang w:val="en-US" w:eastAsia="el-GR"/>
              </w:rPr>
              <w:t>September</w:t>
            </w:r>
            <w:r w:rsidRPr="00701904">
              <w:rPr>
                <w:rFonts w:ascii="Calibri" w:eastAsia="Times New Roman" w:hAnsi="Calibri" w:cs="Times New Roman"/>
                <w:b/>
                <w:sz w:val="16"/>
                <w:szCs w:val="16"/>
                <w:lang w:eastAsia="el-GR"/>
              </w:rPr>
              <w:t xml:space="preserve">  2022</w:t>
            </w:r>
          </w:p>
        </w:tc>
        <w:tc>
          <w:tcPr>
            <w:tcW w:w="997"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63.900</w:t>
            </w:r>
          </w:p>
        </w:tc>
        <w:tc>
          <w:tcPr>
            <w:tcW w:w="1440"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16.007</w:t>
            </w:r>
          </w:p>
        </w:tc>
        <w:tc>
          <w:tcPr>
            <w:tcW w:w="1012"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22.207</w:t>
            </w:r>
          </w:p>
        </w:tc>
        <w:tc>
          <w:tcPr>
            <w:tcW w:w="1260"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355.765</w:t>
            </w:r>
          </w:p>
        </w:tc>
        <w:tc>
          <w:tcPr>
            <w:tcW w:w="1138"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val="en-US" w:eastAsia="el-GR"/>
              </w:rPr>
              <w:t>(</w:t>
            </w:r>
            <w:r w:rsidRPr="00701904">
              <w:rPr>
                <w:rFonts w:ascii="Calibri" w:eastAsia="Times New Roman" w:hAnsi="Calibri" w:cs="Times New Roman"/>
                <w:b/>
                <w:sz w:val="16"/>
                <w:szCs w:val="16"/>
                <w:lang w:eastAsia="el-GR"/>
              </w:rPr>
              <w:t>14.348)</w:t>
            </w:r>
          </w:p>
        </w:tc>
        <w:tc>
          <w:tcPr>
            <w:tcW w:w="1080"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color w:val="000000"/>
                <w:sz w:val="16"/>
                <w:szCs w:val="16"/>
                <w:lang w:eastAsia="el-GR"/>
              </w:rPr>
              <w:t>362.616</w:t>
            </w:r>
          </w:p>
        </w:tc>
        <w:tc>
          <w:tcPr>
            <w:tcW w:w="1188"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color w:val="000000"/>
                <w:sz w:val="16"/>
                <w:szCs w:val="16"/>
                <w:lang w:eastAsia="el-GR"/>
              </w:rPr>
              <w:t>806.147</w:t>
            </w:r>
          </w:p>
        </w:tc>
      </w:tr>
    </w:tbl>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tbl>
      <w:tblPr>
        <w:tblW w:w="10336" w:type="dxa"/>
        <w:tblInd w:w="-1013" w:type="dxa"/>
        <w:tblLayout w:type="fixed"/>
        <w:tblLook w:val="01E0" w:firstRow="1" w:lastRow="1" w:firstColumn="1" w:lastColumn="1" w:noHBand="0" w:noVBand="0"/>
      </w:tblPr>
      <w:tblGrid>
        <w:gridCol w:w="2220"/>
        <w:gridCol w:w="997"/>
        <w:gridCol w:w="1440"/>
        <w:gridCol w:w="1013"/>
        <w:gridCol w:w="1260"/>
        <w:gridCol w:w="1138"/>
        <w:gridCol w:w="1080"/>
        <w:gridCol w:w="1188"/>
      </w:tblGrid>
      <w:tr w:rsidR="00701904" w:rsidRPr="00701904" w:rsidTr="00701904">
        <w:trPr>
          <w:trHeight w:val="585"/>
        </w:trPr>
        <w:tc>
          <w:tcPr>
            <w:tcW w:w="2220" w:type="dxa"/>
            <w:tcBorders>
              <w:top w:val="single" w:sz="8" w:space="0" w:color="auto"/>
              <w:bottom w:val="single" w:sz="8" w:space="0" w:color="auto"/>
            </w:tcBorders>
          </w:tcPr>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2021</w:t>
            </w:r>
          </w:p>
          <w:p w:rsidR="00701904" w:rsidRPr="00701904" w:rsidRDefault="00701904" w:rsidP="00701904">
            <w:pPr>
              <w:spacing w:after="0" w:line="276" w:lineRule="auto"/>
              <w:jc w:val="both"/>
              <w:rPr>
                <w:rFonts w:ascii="Calibri" w:eastAsia="Times New Roman" w:hAnsi="Calibri" w:cs="Times New Roman"/>
                <w:b/>
                <w:sz w:val="16"/>
                <w:szCs w:val="16"/>
                <w:lang w:eastAsia="el-GR"/>
              </w:rPr>
            </w:pPr>
          </w:p>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r w:rsidRPr="00701904">
              <w:rPr>
                <w:rFonts w:ascii="Calibri" w:eastAsia="Times New Roman" w:hAnsi="Calibri" w:cs="Times New Roman"/>
                <w:bCs/>
                <w:i/>
                <w:sz w:val="16"/>
                <w:szCs w:val="16"/>
                <w:lang w:eastAsia="el-GR"/>
              </w:rPr>
              <w:t xml:space="preserve"> </w:t>
            </w:r>
            <w:r w:rsidRPr="00701904">
              <w:rPr>
                <w:rFonts w:ascii="Calibri" w:eastAsia="Times New Roman" w:hAnsi="Calibri" w:cs="Times New Roman"/>
                <w:bCs/>
                <w:i/>
                <w:sz w:val="16"/>
                <w:szCs w:val="16"/>
                <w:lang w:val="en-US" w:eastAsia="el-GR"/>
              </w:rPr>
              <w:t>Amounts in k euro</w:t>
            </w:r>
          </w:p>
        </w:tc>
        <w:tc>
          <w:tcPr>
            <w:tcW w:w="997"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Share</w:t>
            </w:r>
            <w:proofErr w:type="spellEnd"/>
            <w:r w:rsidRPr="00701904">
              <w:rPr>
                <w:rFonts w:ascii="Calibri" w:eastAsia="Times New Roman" w:hAnsi="Calibri" w:cs="Times New Roman"/>
                <w:b/>
                <w:sz w:val="16"/>
                <w:szCs w:val="16"/>
                <w:lang w:eastAsia="el-GR"/>
              </w:rPr>
              <w:t xml:space="preserve"> Capital</w:t>
            </w:r>
          </w:p>
        </w:tc>
        <w:tc>
          <w:tcPr>
            <w:tcW w:w="1440" w:type="dxa"/>
            <w:tcBorders>
              <w:top w:val="single" w:sz="8" w:space="0" w:color="auto"/>
              <w:bottom w:val="single" w:sz="8" w:space="0" w:color="auto"/>
            </w:tcBorders>
            <w:vAlign w:val="center"/>
          </w:tcPr>
          <w:p w:rsidR="00701904" w:rsidRPr="00701904" w:rsidRDefault="00701904" w:rsidP="00701904">
            <w:pPr>
              <w:spacing w:after="0" w:line="276" w:lineRule="auto"/>
              <w:ind w:right="-81"/>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Share</w:t>
            </w:r>
            <w:proofErr w:type="spellEnd"/>
            <w:r w:rsidRPr="00701904">
              <w:rPr>
                <w:rFonts w:ascii="Calibri" w:eastAsia="Times New Roman" w:hAnsi="Calibri" w:cs="Times New Roman"/>
                <w:b/>
                <w:sz w:val="16"/>
                <w:szCs w:val="16"/>
                <w:lang w:eastAsia="el-GR"/>
              </w:rPr>
              <w:t xml:space="preserve"> Premium</w:t>
            </w:r>
          </w:p>
        </w:tc>
        <w:tc>
          <w:tcPr>
            <w:tcW w:w="1013" w:type="dxa"/>
            <w:tcBorders>
              <w:top w:val="single" w:sz="8" w:space="0" w:color="auto"/>
              <w:bottom w:val="single" w:sz="8" w:space="0" w:color="auto"/>
            </w:tcBorders>
            <w:vAlign w:val="center"/>
          </w:tcPr>
          <w:p w:rsidR="00701904" w:rsidRPr="00701904" w:rsidRDefault="00701904" w:rsidP="00701904">
            <w:pPr>
              <w:spacing w:after="0" w:line="276" w:lineRule="auto"/>
              <w:ind w:right="-96"/>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 xml:space="preserve">Legal </w:t>
            </w:r>
            <w:proofErr w:type="spellStart"/>
            <w:r w:rsidRPr="00701904">
              <w:rPr>
                <w:rFonts w:ascii="Calibri" w:eastAsia="Times New Roman" w:hAnsi="Calibri" w:cs="Times New Roman"/>
                <w:b/>
                <w:sz w:val="16"/>
                <w:szCs w:val="16"/>
                <w:lang w:eastAsia="el-GR"/>
              </w:rPr>
              <w:t>Reserve</w:t>
            </w:r>
            <w:proofErr w:type="spellEnd"/>
          </w:p>
        </w:tc>
        <w:tc>
          <w:tcPr>
            <w:tcW w:w="1260"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Other</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Reserves</w:t>
            </w:r>
            <w:proofErr w:type="spellEnd"/>
          </w:p>
        </w:tc>
        <w:tc>
          <w:tcPr>
            <w:tcW w:w="1138"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Securities</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Reserves</w:t>
            </w:r>
            <w:proofErr w:type="spellEnd"/>
          </w:p>
        </w:tc>
        <w:tc>
          <w:tcPr>
            <w:tcW w:w="1080" w:type="dxa"/>
            <w:tcBorders>
              <w:top w:val="single" w:sz="8" w:space="0" w:color="auto"/>
              <w:bottom w:val="single" w:sz="8" w:space="0" w:color="auto"/>
            </w:tcBorders>
            <w:vAlign w:val="center"/>
          </w:tcPr>
          <w:p w:rsidR="00701904" w:rsidRPr="00701904" w:rsidRDefault="00701904" w:rsidP="00701904">
            <w:pPr>
              <w:spacing w:after="0" w:line="276" w:lineRule="auto"/>
              <w:ind w:right="-182"/>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Results</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profit</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carried</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forward</w:t>
            </w:r>
            <w:proofErr w:type="spellEnd"/>
          </w:p>
        </w:tc>
        <w:tc>
          <w:tcPr>
            <w:tcW w:w="1188"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Total</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Equity</w:t>
            </w:r>
            <w:proofErr w:type="spellEnd"/>
          </w:p>
        </w:tc>
      </w:tr>
      <w:tr w:rsidR="00701904" w:rsidRPr="00701904" w:rsidTr="00701904">
        <w:tc>
          <w:tcPr>
            <w:tcW w:w="2220" w:type="dxa"/>
            <w:tcBorders>
              <w:bottom w:val="single" w:sz="8" w:space="0" w:color="A6A6A6"/>
            </w:tcBorders>
            <w:vAlign w:val="bottom"/>
          </w:tcPr>
          <w:p w:rsidR="00701904" w:rsidRPr="00701904" w:rsidRDefault="00701904" w:rsidP="00701904">
            <w:pPr>
              <w:spacing w:after="0" w:line="276" w:lineRule="auto"/>
              <w:ind w:right="-108"/>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 xml:space="preserve">Balance as at </w:t>
            </w:r>
          </w:p>
          <w:p w:rsidR="00701904" w:rsidRPr="00701904" w:rsidRDefault="00701904" w:rsidP="00701904">
            <w:pPr>
              <w:spacing w:after="0" w:line="276" w:lineRule="auto"/>
              <w:ind w:right="-108"/>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1</w:t>
            </w:r>
            <w:r w:rsidRPr="00701904">
              <w:rPr>
                <w:rFonts w:ascii="Calibri" w:eastAsia="Times New Roman" w:hAnsi="Calibri" w:cs="Times New Roman"/>
                <w:b/>
                <w:sz w:val="16"/>
                <w:szCs w:val="16"/>
                <w:vertAlign w:val="superscript"/>
                <w:lang w:val="en-US" w:eastAsia="el-GR"/>
              </w:rPr>
              <w:t>st</w:t>
            </w:r>
            <w:r w:rsidRPr="00701904">
              <w:rPr>
                <w:rFonts w:ascii="Calibri" w:eastAsia="Times New Roman" w:hAnsi="Calibri" w:cs="Times New Roman"/>
                <w:b/>
                <w:sz w:val="16"/>
                <w:szCs w:val="16"/>
                <w:lang w:val="en-US" w:eastAsia="el-GR"/>
              </w:rPr>
              <w:t xml:space="preserve"> January 2021</w:t>
            </w:r>
          </w:p>
        </w:tc>
        <w:tc>
          <w:tcPr>
            <w:tcW w:w="997" w:type="dxa"/>
            <w:tcBorders>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63.900</w:t>
            </w:r>
          </w:p>
        </w:tc>
        <w:tc>
          <w:tcPr>
            <w:tcW w:w="1440" w:type="dxa"/>
            <w:tcBorders>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40.502</w:t>
            </w:r>
          </w:p>
        </w:tc>
        <w:tc>
          <w:tcPr>
            <w:tcW w:w="1013" w:type="dxa"/>
            <w:tcBorders>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22.207</w:t>
            </w:r>
          </w:p>
        </w:tc>
        <w:tc>
          <w:tcPr>
            <w:tcW w:w="1260" w:type="dxa"/>
            <w:tcBorders>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355.765</w:t>
            </w:r>
          </w:p>
        </w:tc>
        <w:tc>
          <w:tcPr>
            <w:tcW w:w="1138" w:type="dxa"/>
            <w:tcBorders>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val="en-US" w:eastAsia="el-GR"/>
              </w:rPr>
              <w:t>(12.884)</w:t>
            </w:r>
          </w:p>
        </w:tc>
        <w:tc>
          <w:tcPr>
            <w:tcW w:w="1080" w:type="dxa"/>
            <w:tcBorders>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color w:val="000000"/>
                <w:sz w:val="16"/>
                <w:szCs w:val="16"/>
                <w:lang w:val="en-US" w:eastAsia="el-GR"/>
              </w:rPr>
            </w:pPr>
            <w:r w:rsidRPr="00701904">
              <w:rPr>
                <w:rFonts w:ascii="Calibri" w:eastAsia="Times New Roman" w:hAnsi="Calibri" w:cs="Times New Roman"/>
                <w:b/>
                <w:color w:val="000000"/>
                <w:sz w:val="16"/>
                <w:szCs w:val="16"/>
                <w:lang w:eastAsia="el-GR"/>
              </w:rPr>
              <w:t>358.322</w:t>
            </w:r>
          </w:p>
        </w:tc>
        <w:tc>
          <w:tcPr>
            <w:tcW w:w="1188" w:type="dxa"/>
            <w:tcBorders>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color w:val="000000"/>
                <w:sz w:val="16"/>
                <w:szCs w:val="16"/>
                <w:lang w:eastAsia="el-GR"/>
              </w:rPr>
            </w:pPr>
            <w:r w:rsidRPr="00701904">
              <w:rPr>
                <w:rFonts w:ascii="Calibri" w:eastAsia="Times New Roman" w:hAnsi="Calibri" w:cs="Times New Roman"/>
                <w:b/>
                <w:color w:val="000000"/>
                <w:sz w:val="16"/>
                <w:szCs w:val="16"/>
                <w:lang w:val="en-US" w:eastAsia="el-GR"/>
              </w:rPr>
              <w:t>827.812</w:t>
            </w:r>
          </w:p>
        </w:tc>
      </w:tr>
      <w:tr w:rsidR="00701904" w:rsidRPr="00701904" w:rsidTr="00701904">
        <w:tc>
          <w:tcPr>
            <w:tcW w:w="2220"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ind w:right="-108"/>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Net Profit for the Period</w:t>
            </w:r>
          </w:p>
        </w:tc>
        <w:tc>
          <w:tcPr>
            <w:tcW w:w="997"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013"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080"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34.767</w:t>
            </w:r>
          </w:p>
        </w:tc>
        <w:tc>
          <w:tcPr>
            <w:tcW w:w="1188"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val="en-GB" w:eastAsia="el-GR"/>
              </w:rPr>
              <w:t>34.767</w:t>
            </w:r>
          </w:p>
        </w:tc>
      </w:tr>
      <w:tr w:rsidR="00701904" w:rsidRPr="00701904" w:rsidTr="00701904">
        <w:tc>
          <w:tcPr>
            <w:tcW w:w="2220" w:type="dxa"/>
            <w:tcBorders>
              <w:top w:val="single" w:sz="8" w:space="0" w:color="A6A6A6"/>
              <w:bottom w:val="single" w:sz="8" w:space="0" w:color="A6A6A6"/>
            </w:tcBorders>
            <w:vAlign w:val="bottom"/>
          </w:tcPr>
          <w:p w:rsidR="00701904" w:rsidRPr="00701904" w:rsidRDefault="00701904" w:rsidP="00701904">
            <w:pPr>
              <w:spacing w:after="0" w:line="276" w:lineRule="auto"/>
              <w:ind w:right="-108"/>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Net income recorded directly in Equity</w:t>
            </w:r>
          </w:p>
        </w:tc>
        <w:tc>
          <w:tcPr>
            <w:tcW w:w="997"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013"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(980)</w:t>
            </w:r>
          </w:p>
        </w:tc>
        <w:tc>
          <w:tcPr>
            <w:tcW w:w="1080"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188"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(980)</w:t>
            </w:r>
          </w:p>
        </w:tc>
      </w:tr>
      <w:tr w:rsidR="00701904" w:rsidRPr="00701904" w:rsidTr="00701904">
        <w:tc>
          <w:tcPr>
            <w:tcW w:w="2220" w:type="dxa"/>
            <w:tcBorders>
              <w:top w:val="single" w:sz="8" w:space="0" w:color="A6A6A6"/>
              <w:bottom w:val="single" w:sz="8" w:space="0" w:color="A6A6A6"/>
            </w:tcBorders>
            <w:vAlign w:val="bottom"/>
          </w:tcPr>
          <w:p w:rsidR="00701904" w:rsidRPr="00701904" w:rsidRDefault="00701904" w:rsidP="00701904">
            <w:pPr>
              <w:spacing w:after="0" w:line="276" w:lineRule="auto"/>
              <w:ind w:right="-108"/>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Dividends</w:t>
            </w:r>
          </w:p>
        </w:tc>
        <w:tc>
          <w:tcPr>
            <w:tcW w:w="997"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013"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080"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(50.055)</w:t>
            </w:r>
          </w:p>
        </w:tc>
        <w:tc>
          <w:tcPr>
            <w:tcW w:w="1188"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(50.055)</w:t>
            </w:r>
          </w:p>
        </w:tc>
      </w:tr>
      <w:tr w:rsidR="00701904" w:rsidRPr="00701904" w:rsidTr="00701904">
        <w:tc>
          <w:tcPr>
            <w:tcW w:w="2220" w:type="dxa"/>
            <w:tcBorders>
              <w:top w:val="single" w:sz="8" w:space="0" w:color="A6A6A6"/>
              <w:bottom w:val="single" w:sz="12" w:space="0" w:color="auto"/>
            </w:tcBorders>
            <w:vAlign w:val="bottom"/>
          </w:tcPr>
          <w:p w:rsidR="00701904" w:rsidRPr="00701904" w:rsidRDefault="00701904" w:rsidP="00701904">
            <w:pPr>
              <w:spacing w:after="0" w:line="276" w:lineRule="auto"/>
              <w:ind w:right="-108"/>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val="en-US" w:eastAsia="el-GR"/>
              </w:rPr>
              <w:t xml:space="preserve">Balance as at </w:t>
            </w:r>
          </w:p>
          <w:p w:rsidR="00701904" w:rsidRPr="00701904" w:rsidRDefault="00701904" w:rsidP="00701904">
            <w:pPr>
              <w:spacing w:after="0" w:line="276" w:lineRule="auto"/>
              <w:ind w:right="-108"/>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 xml:space="preserve">30 </w:t>
            </w:r>
            <w:r w:rsidRPr="00701904">
              <w:rPr>
                <w:rFonts w:ascii="Calibri" w:eastAsia="Times New Roman" w:hAnsi="Calibri" w:cs="Times New Roman"/>
                <w:b/>
                <w:sz w:val="16"/>
                <w:szCs w:val="16"/>
                <w:lang w:val="en-US" w:eastAsia="el-GR"/>
              </w:rPr>
              <w:t>September</w:t>
            </w:r>
            <w:r w:rsidRPr="00701904">
              <w:rPr>
                <w:rFonts w:ascii="Calibri" w:eastAsia="Times New Roman" w:hAnsi="Calibri" w:cs="Times New Roman"/>
                <w:b/>
                <w:sz w:val="16"/>
                <w:szCs w:val="16"/>
                <w:lang w:eastAsia="el-GR"/>
              </w:rPr>
              <w:t xml:space="preserve">  2021</w:t>
            </w:r>
          </w:p>
        </w:tc>
        <w:tc>
          <w:tcPr>
            <w:tcW w:w="997"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63.900</w:t>
            </w:r>
          </w:p>
        </w:tc>
        <w:tc>
          <w:tcPr>
            <w:tcW w:w="1440"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40.502</w:t>
            </w:r>
          </w:p>
        </w:tc>
        <w:tc>
          <w:tcPr>
            <w:tcW w:w="1013"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22.207</w:t>
            </w:r>
          </w:p>
        </w:tc>
        <w:tc>
          <w:tcPr>
            <w:tcW w:w="1260" w:type="dxa"/>
            <w:tcBorders>
              <w:top w:val="single" w:sz="8" w:space="0" w:color="A6A6A6"/>
              <w:bottom w:val="single" w:sz="12" w:space="0" w:color="auto"/>
            </w:tcBorders>
            <w:vAlign w:val="bottom"/>
          </w:tcPr>
          <w:p w:rsidR="00701904" w:rsidRPr="00701904" w:rsidRDefault="00701904" w:rsidP="00701904">
            <w:pPr>
              <w:spacing w:after="0" w:line="276" w:lineRule="auto"/>
              <w:ind w:right="-108"/>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355.765</w:t>
            </w:r>
          </w:p>
        </w:tc>
        <w:tc>
          <w:tcPr>
            <w:tcW w:w="1138"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(13.864)</w:t>
            </w:r>
          </w:p>
        </w:tc>
        <w:tc>
          <w:tcPr>
            <w:tcW w:w="1080"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
                <w:color w:val="000000"/>
                <w:sz w:val="16"/>
                <w:szCs w:val="16"/>
                <w:lang w:eastAsia="el-GR"/>
              </w:rPr>
            </w:pPr>
            <w:r w:rsidRPr="00701904">
              <w:rPr>
                <w:rFonts w:ascii="Calibri" w:eastAsia="Times New Roman" w:hAnsi="Calibri" w:cs="Times New Roman"/>
                <w:b/>
                <w:color w:val="000000"/>
                <w:sz w:val="16"/>
                <w:szCs w:val="16"/>
                <w:lang w:eastAsia="el-GR"/>
              </w:rPr>
              <w:t>343.034</w:t>
            </w:r>
          </w:p>
        </w:tc>
        <w:tc>
          <w:tcPr>
            <w:tcW w:w="1188" w:type="dxa"/>
            <w:tcBorders>
              <w:top w:val="single" w:sz="8" w:space="0" w:color="A6A6A6"/>
              <w:bottom w:val="single" w:sz="12" w:space="0" w:color="auto"/>
            </w:tcBorders>
            <w:shd w:val="clear" w:color="auto" w:fill="auto"/>
            <w:vAlign w:val="bottom"/>
          </w:tcPr>
          <w:p w:rsidR="00701904" w:rsidRPr="00701904" w:rsidRDefault="00701904" w:rsidP="00701904">
            <w:pPr>
              <w:spacing w:after="0" w:line="276" w:lineRule="auto"/>
              <w:jc w:val="center"/>
              <w:rPr>
                <w:rFonts w:ascii="Calibri" w:eastAsia="Times New Roman" w:hAnsi="Calibri" w:cs="Times New Roman"/>
                <w:b/>
                <w:color w:val="000000"/>
                <w:sz w:val="16"/>
                <w:szCs w:val="16"/>
                <w:lang w:val="en-US" w:eastAsia="el-GR"/>
              </w:rPr>
            </w:pPr>
            <w:r w:rsidRPr="00701904">
              <w:rPr>
                <w:rFonts w:ascii="Calibri" w:eastAsia="Times New Roman" w:hAnsi="Calibri" w:cs="Times New Roman"/>
                <w:b/>
                <w:color w:val="000000"/>
                <w:sz w:val="16"/>
                <w:szCs w:val="16"/>
                <w:lang w:eastAsia="el-GR"/>
              </w:rPr>
              <w:t>811.544</w:t>
            </w:r>
          </w:p>
        </w:tc>
      </w:tr>
    </w:tbl>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r w:rsidRPr="00701904">
        <w:rPr>
          <w:rFonts w:ascii="Calibri" w:eastAsia="Calibri" w:hAnsi="Calibri" w:cs="Times New Roman"/>
          <w:color w:val="000000"/>
          <w:sz w:val="20"/>
          <w:szCs w:val="20"/>
          <w:u w:val="single"/>
          <w:lang w:val="en-US" w:eastAsia="el-GR"/>
        </w:rPr>
        <w:t>Company</w:t>
      </w: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tbl>
      <w:tblPr>
        <w:tblW w:w="10336" w:type="dxa"/>
        <w:tblInd w:w="-1007" w:type="dxa"/>
        <w:tblLayout w:type="fixed"/>
        <w:tblLook w:val="01E0" w:firstRow="1" w:lastRow="1" w:firstColumn="1" w:lastColumn="1" w:noHBand="0" w:noVBand="0"/>
      </w:tblPr>
      <w:tblGrid>
        <w:gridCol w:w="2221"/>
        <w:gridCol w:w="997"/>
        <w:gridCol w:w="1440"/>
        <w:gridCol w:w="1012"/>
        <w:gridCol w:w="1260"/>
        <w:gridCol w:w="1138"/>
        <w:gridCol w:w="1080"/>
        <w:gridCol w:w="1188"/>
      </w:tblGrid>
      <w:tr w:rsidR="00701904" w:rsidRPr="00701904" w:rsidTr="00701904">
        <w:trPr>
          <w:trHeight w:val="585"/>
        </w:trPr>
        <w:tc>
          <w:tcPr>
            <w:tcW w:w="2221" w:type="dxa"/>
            <w:tcBorders>
              <w:top w:val="single" w:sz="8" w:space="0" w:color="auto"/>
              <w:bottom w:val="single" w:sz="8" w:space="0" w:color="auto"/>
            </w:tcBorders>
          </w:tcPr>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2022</w:t>
            </w:r>
          </w:p>
          <w:p w:rsidR="00701904" w:rsidRPr="00701904" w:rsidRDefault="00701904" w:rsidP="00701904">
            <w:pPr>
              <w:spacing w:after="0" w:line="276" w:lineRule="auto"/>
              <w:jc w:val="both"/>
              <w:rPr>
                <w:rFonts w:ascii="Calibri" w:eastAsia="Times New Roman" w:hAnsi="Calibri" w:cs="Times New Roman"/>
                <w:b/>
                <w:sz w:val="16"/>
                <w:szCs w:val="16"/>
                <w:lang w:eastAsia="el-GR"/>
              </w:rPr>
            </w:pPr>
          </w:p>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proofErr w:type="spellStart"/>
            <w:r w:rsidRPr="00701904">
              <w:rPr>
                <w:rFonts w:ascii="Calibri" w:eastAsia="Times New Roman" w:hAnsi="Calibri" w:cs="Times New Roman"/>
                <w:bCs/>
                <w:i/>
                <w:sz w:val="16"/>
                <w:szCs w:val="16"/>
                <w:lang w:eastAsia="el-GR"/>
              </w:rPr>
              <w:t>Amounts</w:t>
            </w:r>
            <w:proofErr w:type="spellEnd"/>
            <w:r w:rsidRPr="00701904">
              <w:rPr>
                <w:rFonts w:ascii="Calibri" w:eastAsia="Times New Roman" w:hAnsi="Calibri" w:cs="Times New Roman"/>
                <w:bCs/>
                <w:i/>
                <w:sz w:val="16"/>
                <w:szCs w:val="16"/>
                <w:lang w:eastAsia="el-GR"/>
              </w:rPr>
              <w:t xml:space="preserve"> in k </w:t>
            </w:r>
            <w:proofErr w:type="spellStart"/>
            <w:r w:rsidRPr="00701904">
              <w:rPr>
                <w:rFonts w:ascii="Calibri" w:eastAsia="Times New Roman" w:hAnsi="Calibri" w:cs="Times New Roman"/>
                <w:bCs/>
                <w:i/>
                <w:sz w:val="16"/>
                <w:szCs w:val="16"/>
                <w:lang w:eastAsia="el-GR"/>
              </w:rPr>
              <w:t>Euro</w:t>
            </w:r>
            <w:proofErr w:type="spellEnd"/>
          </w:p>
        </w:tc>
        <w:tc>
          <w:tcPr>
            <w:tcW w:w="997"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Share</w:t>
            </w:r>
            <w:proofErr w:type="spellEnd"/>
            <w:r w:rsidRPr="00701904">
              <w:rPr>
                <w:rFonts w:ascii="Calibri" w:eastAsia="Times New Roman" w:hAnsi="Calibri" w:cs="Times New Roman"/>
                <w:b/>
                <w:sz w:val="16"/>
                <w:szCs w:val="16"/>
                <w:lang w:eastAsia="el-GR"/>
              </w:rPr>
              <w:t xml:space="preserve"> Capital</w:t>
            </w:r>
          </w:p>
        </w:tc>
        <w:tc>
          <w:tcPr>
            <w:tcW w:w="1440" w:type="dxa"/>
            <w:tcBorders>
              <w:top w:val="single" w:sz="8" w:space="0" w:color="auto"/>
              <w:bottom w:val="single" w:sz="8" w:space="0" w:color="auto"/>
            </w:tcBorders>
            <w:vAlign w:val="center"/>
          </w:tcPr>
          <w:p w:rsidR="00701904" w:rsidRPr="00701904" w:rsidRDefault="00701904" w:rsidP="00701904">
            <w:pPr>
              <w:spacing w:after="0" w:line="276" w:lineRule="auto"/>
              <w:ind w:right="-81"/>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Share</w:t>
            </w:r>
            <w:proofErr w:type="spellEnd"/>
            <w:r w:rsidRPr="00701904">
              <w:rPr>
                <w:rFonts w:ascii="Calibri" w:eastAsia="Times New Roman" w:hAnsi="Calibri" w:cs="Times New Roman"/>
                <w:b/>
                <w:sz w:val="16"/>
                <w:szCs w:val="16"/>
                <w:lang w:eastAsia="el-GR"/>
              </w:rPr>
              <w:t xml:space="preserve"> Premium</w:t>
            </w:r>
          </w:p>
        </w:tc>
        <w:tc>
          <w:tcPr>
            <w:tcW w:w="1012" w:type="dxa"/>
            <w:tcBorders>
              <w:top w:val="single" w:sz="8" w:space="0" w:color="auto"/>
              <w:bottom w:val="single" w:sz="8" w:space="0" w:color="auto"/>
            </w:tcBorders>
            <w:vAlign w:val="center"/>
          </w:tcPr>
          <w:p w:rsidR="00701904" w:rsidRPr="00701904" w:rsidRDefault="00701904" w:rsidP="00701904">
            <w:pPr>
              <w:spacing w:after="0" w:line="276" w:lineRule="auto"/>
              <w:ind w:right="-96"/>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 xml:space="preserve">Legal </w:t>
            </w:r>
            <w:proofErr w:type="spellStart"/>
            <w:r w:rsidRPr="00701904">
              <w:rPr>
                <w:rFonts w:ascii="Calibri" w:eastAsia="Times New Roman" w:hAnsi="Calibri" w:cs="Times New Roman"/>
                <w:b/>
                <w:sz w:val="16"/>
                <w:szCs w:val="16"/>
                <w:lang w:eastAsia="el-GR"/>
              </w:rPr>
              <w:t>Reserve</w:t>
            </w:r>
            <w:proofErr w:type="spellEnd"/>
          </w:p>
        </w:tc>
        <w:tc>
          <w:tcPr>
            <w:tcW w:w="1260"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Other</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Reserves</w:t>
            </w:r>
            <w:proofErr w:type="spellEnd"/>
          </w:p>
        </w:tc>
        <w:tc>
          <w:tcPr>
            <w:tcW w:w="1138"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Securities</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Reserves</w:t>
            </w:r>
            <w:proofErr w:type="spellEnd"/>
          </w:p>
        </w:tc>
        <w:tc>
          <w:tcPr>
            <w:tcW w:w="1080" w:type="dxa"/>
            <w:tcBorders>
              <w:top w:val="single" w:sz="8" w:space="0" w:color="auto"/>
              <w:bottom w:val="single" w:sz="8" w:space="0" w:color="auto"/>
            </w:tcBorders>
            <w:vAlign w:val="center"/>
          </w:tcPr>
          <w:p w:rsidR="00701904" w:rsidRPr="00701904" w:rsidRDefault="00701904" w:rsidP="00701904">
            <w:pPr>
              <w:spacing w:after="0" w:line="276" w:lineRule="auto"/>
              <w:ind w:right="-32"/>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Results</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profit</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carried</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forward</w:t>
            </w:r>
            <w:proofErr w:type="spellEnd"/>
          </w:p>
        </w:tc>
        <w:tc>
          <w:tcPr>
            <w:tcW w:w="1188"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Total</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Equity</w:t>
            </w:r>
            <w:proofErr w:type="spellEnd"/>
          </w:p>
        </w:tc>
      </w:tr>
      <w:tr w:rsidR="00701904" w:rsidRPr="00701904" w:rsidTr="00701904">
        <w:tc>
          <w:tcPr>
            <w:tcW w:w="2221" w:type="dxa"/>
            <w:tcBorders>
              <w:bottom w:val="single" w:sz="8" w:space="0" w:color="A6A6A6"/>
            </w:tcBorders>
            <w:vAlign w:val="bottom"/>
          </w:tcPr>
          <w:p w:rsidR="00701904" w:rsidRPr="00701904" w:rsidRDefault="00701904" w:rsidP="00701904">
            <w:pPr>
              <w:spacing w:after="0" w:line="276" w:lineRule="auto"/>
              <w:ind w:right="-108"/>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 xml:space="preserve">Balance as at </w:t>
            </w:r>
          </w:p>
          <w:p w:rsidR="00701904" w:rsidRPr="00701904" w:rsidRDefault="00701904" w:rsidP="00701904">
            <w:pPr>
              <w:spacing w:after="0" w:line="276" w:lineRule="auto"/>
              <w:ind w:right="-108"/>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1</w:t>
            </w:r>
            <w:r w:rsidRPr="00701904">
              <w:rPr>
                <w:rFonts w:ascii="Calibri" w:eastAsia="Times New Roman" w:hAnsi="Calibri" w:cs="Times New Roman"/>
                <w:b/>
                <w:sz w:val="16"/>
                <w:szCs w:val="16"/>
                <w:vertAlign w:val="superscript"/>
                <w:lang w:val="en-US" w:eastAsia="el-GR"/>
              </w:rPr>
              <w:t>st</w:t>
            </w:r>
            <w:r w:rsidRPr="00701904">
              <w:rPr>
                <w:rFonts w:ascii="Calibri" w:eastAsia="Times New Roman" w:hAnsi="Calibri" w:cs="Times New Roman"/>
                <w:b/>
                <w:sz w:val="16"/>
                <w:szCs w:val="16"/>
                <w:lang w:val="en-US" w:eastAsia="el-GR"/>
              </w:rPr>
              <w:t xml:space="preserve"> January 2022</w:t>
            </w:r>
          </w:p>
        </w:tc>
        <w:tc>
          <w:tcPr>
            <w:tcW w:w="997" w:type="dxa"/>
            <w:tcBorders>
              <w:bottom w:val="single" w:sz="8" w:space="0" w:color="A6A6A6"/>
            </w:tcBorders>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63.900</w:t>
            </w:r>
          </w:p>
        </w:tc>
        <w:tc>
          <w:tcPr>
            <w:tcW w:w="1440" w:type="dxa"/>
            <w:tcBorders>
              <w:bottom w:val="single" w:sz="8" w:space="0" w:color="A6A6A6"/>
            </w:tcBorders>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16.007</w:t>
            </w:r>
          </w:p>
        </w:tc>
        <w:tc>
          <w:tcPr>
            <w:tcW w:w="1012" w:type="dxa"/>
            <w:tcBorders>
              <w:bottom w:val="single" w:sz="8" w:space="0" w:color="A6A6A6"/>
            </w:tcBorders>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22.207</w:t>
            </w:r>
          </w:p>
        </w:tc>
        <w:tc>
          <w:tcPr>
            <w:tcW w:w="1260" w:type="dxa"/>
            <w:tcBorders>
              <w:bottom w:val="single" w:sz="8" w:space="0" w:color="A6A6A6"/>
            </w:tcBorders>
          </w:tcPr>
          <w:p w:rsidR="00701904" w:rsidRPr="00701904" w:rsidRDefault="00701904" w:rsidP="00701904">
            <w:pPr>
              <w:spacing w:after="0" w:line="276" w:lineRule="auto"/>
              <w:ind w:right="-108"/>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355.765</w:t>
            </w:r>
          </w:p>
        </w:tc>
        <w:tc>
          <w:tcPr>
            <w:tcW w:w="1138" w:type="dxa"/>
            <w:tcBorders>
              <w:bottom w:val="single" w:sz="8" w:space="0" w:color="A6A6A6"/>
            </w:tcBorders>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(14.042)</w:t>
            </w:r>
          </w:p>
        </w:tc>
        <w:tc>
          <w:tcPr>
            <w:tcW w:w="1080" w:type="dxa"/>
            <w:tcBorders>
              <w:bottom w:val="single" w:sz="8" w:space="0" w:color="A6A6A6"/>
            </w:tcBorders>
          </w:tcPr>
          <w:p w:rsidR="00701904" w:rsidRPr="00701904" w:rsidRDefault="00701904" w:rsidP="00701904">
            <w:pPr>
              <w:spacing w:after="0" w:line="276" w:lineRule="auto"/>
              <w:jc w:val="center"/>
              <w:rPr>
                <w:rFonts w:ascii="Calibri" w:eastAsia="Times New Roman" w:hAnsi="Calibri" w:cs="Times New Roman"/>
                <w:b/>
                <w:color w:val="000000"/>
                <w:sz w:val="16"/>
                <w:szCs w:val="16"/>
                <w:lang w:val="en-US" w:eastAsia="el-GR"/>
              </w:rPr>
            </w:pPr>
            <w:r w:rsidRPr="00701904">
              <w:rPr>
                <w:rFonts w:ascii="Calibri" w:eastAsia="Times New Roman" w:hAnsi="Calibri" w:cs="Times New Roman"/>
                <w:b/>
                <w:sz w:val="16"/>
                <w:szCs w:val="16"/>
                <w:lang w:eastAsia="el-GR"/>
              </w:rPr>
              <w:t>371.618</w:t>
            </w:r>
          </w:p>
        </w:tc>
        <w:tc>
          <w:tcPr>
            <w:tcW w:w="1188" w:type="dxa"/>
            <w:tcBorders>
              <w:bottom w:val="single" w:sz="8" w:space="0" w:color="A6A6A6"/>
            </w:tcBorders>
          </w:tcPr>
          <w:p w:rsidR="00701904" w:rsidRPr="00701904" w:rsidRDefault="00701904" w:rsidP="00701904">
            <w:pPr>
              <w:spacing w:after="0" w:line="276" w:lineRule="auto"/>
              <w:jc w:val="center"/>
              <w:rPr>
                <w:rFonts w:ascii="Calibri" w:eastAsia="Times New Roman" w:hAnsi="Calibri" w:cs="Times New Roman"/>
                <w:b/>
                <w:color w:val="000000"/>
                <w:sz w:val="16"/>
                <w:szCs w:val="16"/>
                <w:lang w:eastAsia="el-GR"/>
              </w:rPr>
            </w:pPr>
            <w:r w:rsidRPr="00701904">
              <w:rPr>
                <w:rFonts w:ascii="Calibri" w:eastAsia="Times New Roman" w:hAnsi="Calibri" w:cs="Times New Roman"/>
                <w:b/>
                <w:sz w:val="16"/>
                <w:szCs w:val="16"/>
                <w:lang w:eastAsia="el-GR"/>
              </w:rPr>
              <w:t>815.455</w:t>
            </w:r>
          </w:p>
        </w:tc>
      </w:tr>
      <w:tr w:rsidR="00701904" w:rsidRPr="00701904" w:rsidTr="00701904">
        <w:tc>
          <w:tcPr>
            <w:tcW w:w="2221"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ind w:right="-108"/>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Net Profit for the Period</w:t>
            </w:r>
          </w:p>
        </w:tc>
        <w:tc>
          <w:tcPr>
            <w:tcW w:w="997"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w:t>
            </w:r>
          </w:p>
        </w:tc>
        <w:tc>
          <w:tcPr>
            <w:tcW w:w="1012"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vAlign w:val="bottom"/>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16"/>
                <w:szCs w:val="16"/>
                <w:lang w:eastAsia="el-GR"/>
              </w:rPr>
              <w:t>-</w:t>
            </w:r>
          </w:p>
        </w:tc>
        <w:tc>
          <w:tcPr>
            <w:tcW w:w="108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color w:val="000000"/>
                <w:sz w:val="16"/>
                <w:szCs w:val="16"/>
                <w:lang w:eastAsia="el-GR"/>
              </w:rPr>
              <w:t>21.121</w:t>
            </w:r>
          </w:p>
        </w:tc>
        <w:tc>
          <w:tcPr>
            <w:tcW w:w="1188" w:type="dxa"/>
            <w:tcBorders>
              <w:top w:val="single" w:sz="8" w:space="0" w:color="A6A6A6"/>
              <w:bottom w:val="single" w:sz="8" w:space="0" w:color="A6A6A6"/>
            </w:tcBorders>
            <w:vAlign w:val="bottom"/>
          </w:tcPr>
          <w:p w:rsidR="00701904" w:rsidRPr="00701904" w:rsidRDefault="00701904" w:rsidP="00701904">
            <w:pPr>
              <w:spacing w:after="0" w:line="276" w:lineRule="auto"/>
              <w:jc w:val="both"/>
              <w:rPr>
                <w:rFonts w:ascii="Calibri" w:eastAsia="Times New Roman" w:hAnsi="Calibri" w:cs="Times New Roman"/>
                <w:sz w:val="16"/>
                <w:szCs w:val="16"/>
                <w:lang w:val="en-US" w:eastAsia="el-GR"/>
              </w:rPr>
            </w:pPr>
            <w:r w:rsidRPr="00701904">
              <w:rPr>
                <w:rFonts w:ascii="Calibri" w:eastAsia="Times New Roman" w:hAnsi="Calibri" w:cs="Times New Roman"/>
                <w:color w:val="000000"/>
                <w:sz w:val="16"/>
                <w:szCs w:val="16"/>
                <w:lang w:eastAsia="el-GR"/>
              </w:rPr>
              <w:t xml:space="preserve">      21.121</w:t>
            </w:r>
          </w:p>
        </w:tc>
      </w:tr>
      <w:tr w:rsidR="00701904" w:rsidRPr="00701904" w:rsidTr="00701904">
        <w:tc>
          <w:tcPr>
            <w:tcW w:w="2221" w:type="dxa"/>
            <w:tcBorders>
              <w:top w:val="single" w:sz="8" w:space="0" w:color="A6A6A6"/>
              <w:bottom w:val="single" w:sz="8" w:space="0" w:color="A6A6A6"/>
            </w:tcBorders>
            <w:vAlign w:val="bottom"/>
          </w:tcPr>
          <w:p w:rsidR="00701904" w:rsidRPr="00701904" w:rsidRDefault="00701904" w:rsidP="00701904">
            <w:pPr>
              <w:spacing w:after="0" w:line="276" w:lineRule="auto"/>
              <w:ind w:right="-108"/>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Net income recorded directly in Equity</w:t>
            </w:r>
          </w:p>
        </w:tc>
        <w:tc>
          <w:tcPr>
            <w:tcW w:w="997"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w:t>
            </w:r>
          </w:p>
        </w:tc>
        <w:tc>
          <w:tcPr>
            <w:tcW w:w="1012"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vAlign w:val="bottom"/>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16"/>
                <w:szCs w:val="16"/>
                <w:lang w:eastAsia="el-GR"/>
              </w:rPr>
              <w:t>(306)</w:t>
            </w:r>
          </w:p>
        </w:tc>
        <w:tc>
          <w:tcPr>
            <w:tcW w:w="108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color w:val="000000"/>
                <w:sz w:val="16"/>
                <w:szCs w:val="16"/>
                <w:lang w:eastAsia="el-GR"/>
              </w:rPr>
              <w:t>-</w:t>
            </w:r>
          </w:p>
        </w:tc>
        <w:tc>
          <w:tcPr>
            <w:tcW w:w="1188"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color w:val="000000"/>
                <w:sz w:val="16"/>
                <w:szCs w:val="16"/>
                <w:lang w:eastAsia="el-GR"/>
              </w:rPr>
              <w:t>(306)</w:t>
            </w:r>
          </w:p>
        </w:tc>
      </w:tr>
      <w:tr w:rsidR="00701904" w:rsidRPr="00701904" w:rsidTr="00701904">
        <w:tc>
          <w:tcPr>
            <w:tcW w:w="2221" w:type="dxa"/>
            <w:tcBorders>
              <w:top w:val="single" w:sz="8" w:space="0" w:color="A6A6A6"/>
              <w:bottom w:val="single" w:sz="8" w:space="0" w:color="A6A6A6"/>
            </w:tcBorders>
            <w:vAlign w:val="bottom"/>
          </w:tcPr>
          <w:p w:rsidR="00701904" w:rsidRPr="00701904" w:rsidRDefault="00701904" w:rsidP="00701904">
            <w:pPr>
              <w:spacing w:after="0" w:line="276" w:lineRule="auto"/>
              <w:ind w:right="-108"/>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Dividends</w:t>
            </w:r>
          </w:p>
        </w:tc>
        <w:tc>
          <w:tcPr>
            <w:tcW w:w="997"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sz w:val="16"/>
                <w:szCs w:val="16"/>
                <w:lang w:eastAsia="el-GR"/>
              </w:rPr>
              <w:t>-</w:t>
            </w:r>
          </w:p>
        </w:tc>
        <w:tc>
          <w:tcPr>
            <w:tcW w:w="1012"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vAlign w:val="bottom"/>
          </w:tcPr>
          <w:p w:rsidR="00701904" w:rsidRPr="00701904" w:rsidRDefault="00701904" w:rsidP="00701904">
            <w:pPr>
              <w:spacing w:after="0" w:line="276" w:lineRule="auto"/>
              <w:jc w:val="both"/>
              <w:rPr>
                <w:rFonts w:ascii="Calibri" w:eastAsia="Times New Roman" w:hAnsi="Calibri" w:cs="Times New Roman"/>
                <w:sz w:val="20"/>
                <w:szCs w:val="20"/>
                <w:lang w:eastAsia="el-GR"/>
              </w:rPr>
            </w:pPr>
            <w:r w:rsidRPr="00701904">
              <w:rPr>
                <w:rFonts w:ascii="Calibri" w:eastAsia="Times New Roman" w:hAnsi="Calibri" w:cs="Times New Roman"/>
                <w:sz w:val="16"/>
                <w:szCs w:val="16"/>
                <w:lang w:eastAsia="el-GR"/>
              </w:rPr>
              <w:t>-</w:t>
            </w:r>
          </w:p>
        </w:tc>
        <w:tc>
          <w:tcPr>
            <w:tcW w:w="108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eastAsia="el-GR"/>
              </w:rPr>
              <w:t>(29.820)</w:t>
            </w:r>
          </w:p>
        </w:tc>
        <w:tc>
          <w:tcPr>
            <w:tcW w:w="1188"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(29.820)</w:t>
            </w:r>
          </w:p>
        </w:tc>
      </w:tr>
      <w:tr w:rsidR="00701904" w:rsidRPr="00701904" w:rsidTr="00701904">
        <w:tc>
          <w:tcPr>
            <w:tcW w:w="2221" w:type="dxa"/>
            <w:tcBorders>
              <w:top w:val="single" w:sz="8" w:space="0" w:color="A6A6A6"/>
              <w:bottom w:val="single" w:sz="12" w:space="0" w:color="auto"/>
            </w:tcBorders>
            <w:vAlign w:val="bottom"/>
          </w:tcPr>
          <w:p w:rsidR="00701904" w:rsidRPr="00701904" w:rsidRDefault="00701904" w:rsidP="00701904">
            <w:pPr>
              <w:spacing w:after="0" w:line="276" w:lineRule="auto"/>
              <w:ind w:right="-108"/>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val="en-US" w:eastAsia="el-GR"/>
              </w:rPr>
              <w:t xml:space="preserve">Balance as at </w:t>
            </w:r>
          </w:p>
          <w:p w:rsidR="00701904" w:rsidRPr="00701904" w:rsidRDefault="00701904" w:rsidP="00701904">
            <w:pPr>
              <w:spacing w:after="0" w:line="276" w:lineRule="auto"/>
              <w:ind w:right="-108"/>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 xml:space="preserve">30 </w:t>
            </w:r>
            <w:r w:rsidRPr="00701904">
              <w:rPr>
                <w:rFonts w:ascii="Calibri" w:eastAsia="Times New Roman" w:hAnsi="Calibri" w:cs="Times New Roman"/>
                <w:b/>
                <w:sz w:val="16"/>
                <w:szCs w:val="16"/>
                <w:lang w:val="en-US" w:eastAsia="el-GR"/>
              </w:rPr>
              <w:t>September</w:t>
            </w:r>
            <w:r w:rsidRPr="00701904">
              <w:rPr>
                <w:rFonts w:ascii="Calibri" w:eastAsia="Times New Roman" w:hAnsi="Calibri" w:cs="Times New Roman"/>
                <w:b/>
                <w:sz w:val="16"/>
                <w:szCs w:val="16"/>
                <w:lang w:eastAsia="el-GR"/>
              </w:rPr>
              <w:t xml:space="preserve">  2022</w:t>
            </w:r>
          </w:p>
        </w:tc>
        <w:tc>
          <w:tcPr>
            <w:tcW w:w="997"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63.900</w:t>
            </w:r>
          </w:p>
        </w:tc>
        <w:tc>
          <w:tcPr>
            <w:tcW w:w="1440"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16.007</w:t>
            </w:r>
          </w:p>
        </w:tc>
        <w:tc>
          <w:tcPr>
            <w:tcW w:w="1012"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22.207</w:t>
            </w:r>
          </w:p>
        </w:tc>
        <w:tc>
          <w:tcPr>
            <w:tcW w:w="1260"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355.765</w:t>
            </w:r>
          </w:p>
        </w:tc>
        <w:tc>
          <w:tcPr>
            <w:tcW w:w="1138"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(14.348)</w:t>
            </w:r>
          </w:p>
        </w:tc>
        <w:tc>
          <w:tcPr>
            <w:tcW w:w="1080"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color w:val="000000"/>
                <w:sz w:val="16"/>
                <w:szCs w:val="16"/>
                <w:lang w:eastAsia="el-GR"/>
              </w:rPr>
              <w:t>362.919</w:t>
            </w:r>
          </w:p>
        </w:tc>
        <w:tc>
          <w:tcPr>
            <w:tcW w:w="1188"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color w:val="000000"/>
                <w:sz w:val="16"/>
                <w:szCs w:val="16"/>
                <w:lang w:eastAsia="el-GR"/>
              </w:rPr>
              <w:t>806.450</w:t>
            </w:r>
          </w:p>
        </w:tc>
      </w:tr>
    </w:tbl>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tbl>
      <w:tblPr>
        <w:tblW w:w="10336" w:type="dxa"/>
        <w:tblInd w:w="-1013" w:type="dxa"/>
        <w:tblLayout w:type="fixed"/>
        <w:tblLook w:val="01E0" w:firstRow="1" w:lastRow="1" w:firstColumn="1" w:lastColumn="1" w:noHBand="0" w:noVBand="0"/>
      </w:tblPr>
      <w:tblGrid>
        <w:gridCol w:w="2220"/>
        <w:gridCol w:w="997"/>
        <w:gridCol w:w="1440"/>
        <w:gridCol w:w="1013"/>
        <w:gridCol w:w="1260"/>
        <w:gridCol w:w="1138"/>
        <w:gridCol w:w="1080"/>
        <w:gridCol w:w="1188"/>
      </w:tblGrid>
      <w:tr w:rsidR="00701904" w:rsidRPr="00701904" w:rsidTr="00701904">
        <w:trPr>
          <w:trHeight w:val="585"/>
        </w:trPr>
        <w:tc>
          <w:tcPr>
            <w:tcW w:w="2220" w:type="dxa"/>
            <w:tcBorders>
              <w:top w:val="single" w:sz="8" w:space="0" w:color="auto"/>
              <w:bottom w:val="single" w:sz="8" w:space="0" w:color="auto"/>
            </w:tcBorders>
          </w:tcPr>
          <w:p w:rsidR="00701904" w:rsidRPr="00701904" w:rsidRDefault="00701904" w:rsidP="00701904">
            <w:pPr>
              <w:spacing w:after="0" w:line="276" w:lineRule="auto"/>
              <w:jc w:val="both"/>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2021</w:t>
            </w:r>
          </w:p>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r w:rsidRPr="00701904">
              <w:rPr>
                <w:rFonts w:ascii="Calibri" w:eastAsia="Times New Roman" w:hAnsi="Calibri" w:cs="Times New Roman"/>
                <w:bCs/>
                <w:i/>
                <w:sz w:val="16"/>
                <w:szCs w:val="16"/>
                <w:lang w:eastAsia="el-GR"/>
              </w:rPr>
              <w:t xml:space="preserve"> </w:t>
            </w:r>
            <w:r w:rsidRPr="00701904">
              <w:rPr>
                <w:rFonts w:ascii="Calibri" w:eastAsia="Times New Roman" w:hAnsi="Calibri" w:cs="Times New Roman"/>
                <w:bCs/>
                <w:i/>
                <w:sz w:val="16"/>
                <w:szCs w:val="16"/>
                <w:lang w:val="en-US" w:eastAsia="el-GR"/>
              </w:rPr>
              <w:t>Amounts in k euro</w:t>
            </w:r>
          </w:p>
        </w:tc>
        <w:tc>
          <w:tcPr>
            <w:tcW w:w="997"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Share</w:t>
            </w:r>
            <w:proofErr w:type="spellEnd"/>
            <w:r w:rsidRPr="00701904">
              <w:rPr>
                <w:rFonts w:ascii="Calibri" w:eastAsia="Times New Roman" w:hAnsi="Calibri" w:cs="Times New Roman"/>
                <w:b/>
                <w:sz w:val="16"/>
                <w:szCs w:val="16"/>
                <w:lang w:eastAsia="el-GR"/>
              </w:rPr>
              <w:t xml:space="preserve"> Capital</w:t>
            </w:r>
          </w:p>
        </w:tc>
        <w:tc>
          <w:tcPr>
            <w:tcW w:w="1440" w:type="dxa"/>
            <w:tcBorders>
              <w:top w:val="single" w:sz="8" w:space="0" w:color="auto"/>
              <w:bottom w:val="single" w:sz="8" w:space="0" w:color="auto"/>
            </w:tcBorders>
            <w:vAlign w:val="center"/>
          </w:tcPr>
          <w:p w:rsidR="00701904" w:rsidRPr="00701904" w:rsidRDefault="00701904" w:rsidP="00701904">
            <w:pPr>
              <w:spacing w:after="0" w:line="276" w:lineRule="auto"/>
              <w:ind w:right="-81"/>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Share</w:t>
            </w:r>
            <w:proofErr w:type="spellEnd"/>
            <w:r w:rsidRPr="00701904">
              <w:rPr>
                <w:rFonts w:ascii="Calibri" w:eastAsia="Times New Roman" w:hAnsi="Calibri" w:cs="Times New Roman"/>
                <w:b/>
                <w:sz w:val="16"/>
                <w:szCs w:val="16"/>
                <w:lang w:eastAsia="el-GR"/>
              </w:rPr>
              <w:t xml:space="preserve"> Premium</w:t>
            </w:r>
          </w:p>
        </w:tc>
        <w:tc>
          <w:tcPr>
            <w:tcW w:w="1013" w:type="dxa"/>
            <w:tcBorders>
              <w:top w:val="single" w:sz="8" w:space="0" w:color="auto"/>
              <w:bottom w:val="single" w:sz="8" w:space="0" w:color="auto"/>
            </w:tcBorders>
            <w:vAlign w:val="center"/>
          </w:tcPr>
          <w:p w:rsidR="00701904" w:rsidRPr="00701904" w:rsidRDefault="00701904" w:rsidP="00701904">
            <w:pPr>
              <w:spacing w:after="0" w:line="276" w:lineRule="auto"/>
              <w:ind w:right="-96"/>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 xml:space="preserve">Legal </w:t>
            </w:r>
            <w:proofErr w:type="spellStart"/>
            <w:r w:rsidRPr="00701904">
              <w:rPr>
                <w:rFonts w:ascii="Calibri" w:eastAsia="Times New Roman" w:hAnsi="Calibri" w:cs="Times New Roman"/>
                <w:b/>
                <w:sz w:val="16"/>
                <w:szCs w:val="16"/>
                <w:lang w:eastAsia="el-GR"/>
              </w:rPr>
              <w:t>Reserve</w:t>
            </w:r>
            <w:proofErr w:type="spellEnd"/>
          </w:p>
        </w:tc>
        <w:tc>
          <w:tcPr>
            <w:tcW w:w="1260"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Other</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Reserves</w:t>
            </w:r>
            <w:proofErr w:type="spellEnd"/>
          </w:p>
        </w:tc>
        <w:tc>
          <w:tcPr>
            <w:tcW w:w="1138"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Securities</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Reserves</w:t>
            </w:r>
            <w:proofErr w:type="spellEnd"/>
          </w:p>
        </w:tc>
        <w:tc>
          <w:tcPr>
            <w:tcW w:w="1080" w:type="dxa"/>
            <w:tcBorders>
              <w:top w:val="single" w:sz="8" w:space="0" w:color="auto"/>
              <w:bottom w:val="single" w:sz="8" w:space="0" w:color="auto"/>
            </w:tcBorders>
            <w:vAlign w:val="center"/>
          </w:tcPr>
          <w:p w:rsidR="00701904" w:rsidRPr="00701904" w:rsidRDefault="00701904" w:rsidP="00701904">
            <w:pPr>
              <w:spacing w:after="0" w:line="276" w:lineRule="auto"/>
              <w:ind w:right="-182"/>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Results</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profit</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carried</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forward</w:t>
            </w:r>
            <w:proofErr w:type="spellEnd"/>
          </w:p>
        </w:tc>
        <w:tc>
          <w:tcPr>
            <w:tcW w:w="1188" w:type="dxa"/>
            <w:tcBorders>
              <w:top w:val="single" w:sz="8" w:space="0" w:color="auto"/>
              <w:bottom w:val="single" w:sz="8" w:space="0" w:color="auto"/>
            </w:tcBorders>
            <w:vAlign w:val="center"/>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proofErr w:type="spellStart"/>
            <w:r w:rsidRPr="00701904">
              <w:rPr>
                <w:rFonts w:ascii="Calibri" w:eastAsia="Times New Roman" w:hAnsi="Calibri" w:cs="Times New Roman"/>
                <w:b/>
                <w:sz w:val="16"/>
                <w:szCs w:val="16"/>
                <w:lang w:eastAsia="el-GR"/>
              </w:rPr>
              <w:t>Total</w:t>
            </w:r>
            <w:proofErr w:type="spellEnd"/>
            <w:r w:rsidRPr="00701904">
              <w:rPr>
                <w:rFonts w:ascii="Calibri" w:eastAsia="Times New Roman" w:hAnsi="Calibri" w:cs="Times New Roman"/>
                <w:b/>
                <w:sz w:val="16"/>
                <w:szCs w:val="16"/>
                <w:lang w:eastAsia="el-GR"/>
              </w:rPr>
              <w:t xml:space="preserve"> </w:t>
            </w:r>
            <w:proofErr w:type="spellStart"/>
            <w:r w:rsidRPr="00701904">
              <w:rPr>
                <w:rFonts w:ascii="Calibri" w:eastAsia="Times New Roman" w:hAnsi="Calibri" w:cs="Times New Roman"/>
                <w:b/>
                <w:sz w:val="16"/>
                <w:szCs w:val="16"/>
                <w:lang w:eastAsia="el-GR"/>
              </w:rPr>
              <w:t>Equity</w:t>
            </w:r>
            <w:proofErr w:type="spellEnd"/>
          </w:p>
        </w:tc>
      </w:tr>
      <w:tr w:rsidR="00701904" w:rsidRPr="00701904" w:rsidTr="00701904">
        <w:tc>
          <w:tcPr>
            <w:tcW w:w="2220" w:type="dxa"/>
            <w:tcBorders>
              <w:bottom w:val="single" w:sz="8" w:space="0" w:color="A6A6A6"/>
            </w:tcBorders>
            <w:vAlign w:val="bottom"/>
          </w:tcPr>
          <w:p w:rsidR="00701904" w:rsidRPr="00701904" w:rsidRDefault="00701904" w:rsidP="00701904">
            <w:pPr>
              <w:spacing w:after="0" w:line="276" w:lineRule="auto"/>
              <w:ind w:right="-108"/>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 xml:space="preserve">Balance as at </w:t>
            </w:r>
          </w:p>
          <w:p w:rsidR="00701904" w:rsidRPr="00701904" w:rsidRDefault="00701904" w:rsidP="00701904">
            <w:pPr>
              <w:spacing w:after="0" w:line="276" w:lineRule="auto"/>
              <w:ind w:right="-108"/>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1</w:t>
            </w:r>
            <w:r w:rsidRPr="00701904">
              <w:rPr>
                <w:rFonts w:ascii="Calibri" w:eastAsia="Times New Roman" w:hAnsi="Calibri" w:cs="Times New Roman"/>
                <w:b/>
                <w:sz w:val="16"/>
                <w:szCs w:val="16"/>
                <w:vertAlign w:val="superscript"/>
                <w:lang w:val="en-US" w:eastAsia="el-GR"/>
              </w:rPr>
              <w:t>st</w:t>
            </w:r>
            <w:r w:rsidRPr="00701904">
              <w:rPr>
                <w:rFonts w:ascii="Calibri" w:eastAsia="Times New Roman" w:hAnsi="Calibri" w:cs="Times New Roman"/>
                <w:b/>
                <w:sz w:val="16"/>
                <w:szCs w:val="16"/>
                <w:lang w:val="en-US" w:eastAsia="el-GR"/>
              </w:rPr>
              <w:t xml:space="preserve"> January 2021</w:t>
            </w:r>
          </w:p>
        </w:tc>
        <w:tc>
          <w:tcPr>
            <w:tcW w:w="997" w:type="dxa"/>
            <w:tcBorders>
              <w:bottom w:val="single" w:sz="8" w:space="0" w:color="A6A6A6"/>
            </w:tcBorders>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63.900</w:t>
            </w:r>
          </w:p>
        </w:tc>
        <w:tc>
          <w:tcPr>
            <w:tcW w:w="1440" w:type="dxa"/>
            <w:tcBorders>
              <w:bottom w:val="single" w:sz="8" w:space="0" w:color="A6A6A6"/>
            </w:tcBorders>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40.502</w:t>
            </w:r>
          </w:p>
        </w:tc>
        <w:tc>
          <w:tcPr>
            <w:tcW w:w="1013" w:type="dxa"/>
            <w:tcBorders>
              <w:bottom w:val="single" w:sz="8" w:space="0" w:color="A6A6A6"/>
            </w:tcBorders>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22.207</w:t>
            </w:r>
          </w:p>
        </w:tc>
        <w:tc>
          <w:tcPr>
            <w:tcW w:w="1260" w:type="dxa"/>
            <w:tcBorders>
              <w:bottom w:val="single" w:sz="8" w:space="0" w:color="A6A6A6"/>
            </w:tcBorders>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355.765</w:t>
            </w:r>
          </w:p>
        </w:tc>
        <w:tc>
          <w:tcPr>
            <w:tcW w:w="1138" w:type="dxa"/>
            <w:tcBorders>
              <w:bottom w:val="single" w:sz="8" w:space="0" w:color="A6A6A6"/>
            </w:tcBorders>
          </w:tcPr>
          <w:p w:rsidR="00701904" w:rsidRPr="00701904" w:rsidRDefault="00701904" w:rsidP="00701904">
            <w:pPr>
              <w:spacing w:after="0" w:line="276" w:lineRule="auto"/>
              <w:jc w:val="center"/>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(12.884)</w:t>
            </w:r>
          </w:p>
        </w:tc>
        <w:tc>
          <w:tcPr>
            <w:tcW w:w="1080" w:type="dxa"/>
            <w:tcBorders>
              <w:bottom w:val="single" w:sz="8" w:space="0" w:color="A6A6A6"/>
            </w:tcBorders>
          </w:tcPr>
          <w:p w:rsidR="00701904" w:rsidRPr="00701904" w:rsidRDefault="00701904" w:rsidP="00701904">
            <w:pPr>
              <w:spacing w:after="0" w:line="276" w:lineRule="auto"/>
              <w:jc w:val="center"/>
              <w:rPr>
                <w:rFonts w:ascii="Calibri" w:eastAsia="Times New Roman" w:hAnsi="Calibri" w:cs="Times New Roman"/>
                <w:b/>
                <w:color w:val="000000"/>
                <w:sz w:val="16"/>
                <w:szCs w:val="16"/>
                <w:lang w:val="en-US" w:eastAsia="el-GR"/>
              </w:rPr>
            </w:pPr>
            <w:r w:rsidRPr="00701904">
              <w:rPr>
                <w:rFonts w:ascii="Calibri" w:eastAsia="Times New Roman" w:hAnsi="Calibri" w:cs="Times New Roman"/>
                <w:b/>
                <w:sz w:val="16"/>
                <w:szCs w:val="16"/>
                <w:lang w:eastAsia="el-GR"/>
              </w:rPr>
              <w:t>358.581</w:t>
            </w:r>
          </w:p>
        </w:tc>
        <w:tc>
          <w:tcPr>
            <w:tcW w:w="1188" w:type="dxa"/>
            <w:tcBorders>
              <w:bottom w:val="single" w:sz="8" w:space="0" w:color="A6A6A6"/>
            </w:tcBorders>
          </w:tcPr>
          <w:p w:rsidR="00701904" w:rsidRPr="00701904" w:rsidRDefault="00701904" w:rsidP="00701904">
            <w:pPr>
              <w:spacing w:after="0" w:line="276" w:lineRule="auto"/>
              <w:jc w:val="center"/>
              <w:rPr>
                <w:rFonts w:ascii="Calibri" w:eastAsia="Times New Roman" w:hAnsi="Calibri" w:cs="Times New Roman"/>
                <w:b/>
                <w:color w:val="000000"/>
                <w:sz w:val="16"/>
                <w:szCs w:val="16"/>
                <w:lang w:eastAsia="el-GR"/>
              </w:rPr>
            </w:pPr>
            <w:r w:rsidRPr="00701904">
              <w:rPr>
                <w:rFonts w:ascii="Calibri" w:eastAsia="Times New Roman" w:hAnsi="Calibri" w:cs="Times New Roman"/>
                <w:b/>
                <w:sz w:val="16"/>
                <w:szCs w:val="16"/>
                <w:lang w:val="en-US" w:eastAsia="el-GR"/>
              </w:rPr>
              <w:t>828.071</w:t>
            </w:r>
          </w:p>
        </w:tc>
      </w:tr>
      <w:tr w:rsidR="00701904" w:rsidRPr="00701904" w:rsidTr="00701904">
        <w:tc>
          <w:tcPr>
            <w:tcW w:w="2220" w:type="dxa"/>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ind w:right="-108"/>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Net Profit for the Period</w:t>
            </w:r>
          </w:p>
        </w:tc>
        <w:tc>
          <w:tcPr>
            <w:tcW w:w="997"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013"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08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color w:val="000000"/>
                <w:sz w:val="16"/>
                <w:szCs w:val="16"/>
                <w:lang w:eastAsia="el-GR"/>
              </w:rPr>
              <w:t>34.787</w:t>
            </w:r>
          </w:p>
        </w:tc>
        <w:tc>
          <w:tcPr>
            <w:tcW w:w="1188"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color w:val="000000"/>
                <w:sz w:val="16"/>
                <w:szCs w:val="16"/>
                <w:lang w:eastAsia="el-GR"/>
              </w:rPr>
              <w:t>34.787</w:t>
            </w:r>
          </w:p>
        </w:tc>
      </w:tr>
      <w:tr w:rsidR="00701904" w:rsidRPr="00701904" w:rsidTr="00701904">
        <w:tc>
          <w:tcPr>
            <w:tcW w:w="2220" w:type="dxa"/>
            <w:tcBorders>
              <w:top w:val="single" w:sz="8" w:space="0" w:color="A6A6A6"/>
              <w:bottom w:val="single" w:sz="8" w:space="0" w:color="A6A6A6"/>
            </w:tcBorders>
            <w:vAlign w:val="bottom"/>
          </w:tcPr>
          <w:p w:rsidR="00701904" w:rsidRPr="00701904" w:rsidRDefault="00701904" w:rsidP="00701904">
            <w:pPr>
              <w:spacing w:after="0" w:line="276" w:lineRule="auto"/>
              <w:ind w:right="-108"/>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Net income recorded directly in Equity</w:t>
            </w:r>
          </w:p>
        </w:tc>
        <w:tc>
          <w:tcPr>
            <w:tcW w:w="997"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013"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(980)</w:t>
            </w:r>
          </w:p>
        </w:tc>
        <w:tc>
          <w:tcPr>
            <w:tcW w:w="108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color w:val="000000"/>
                <w:sz w:val="16"/>
                <w:szCs w:val="16"/>
                <w:lang w:eastAsia="el-GR"/>
              </w:rPr>
              <w:t>-</w:t>
            </w:r>
          </w:p>
        </w:tc>
        <w:tc>
          <w:tcPr>
            <w:tcW w:w="1188"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color w:val="000000"/>
                <w:sz w:val="16"/>
                <w:szCs w:val="16"/>
                <w:lang w:eastAsia="el-GR"/>
              </w:rPr>
              <w:t>(980)</w:t>
            </w:r>
          </w:p>
        </w:tc>
      </w:tr>
      <w:tr w:rsidR="00701904" w:rsidRPr="00701904" w:rsidTr="00701904">
        <w:tc>
          <w:tcPr>
            <w:tcW w:w="2220" w:type="dxa"/>
            <w:tcBorders>
              <w:top w:val="single" w:sz="8" w:space="0" w:color="A6A6A6"/>
              <w:bottom w:val="single" w:sz="8" w:space="0" w:color="A6A6A6"/>
            </w:tcBorders>
            <w:vAlign w:val="bottom"/>
          </w:tcPr>
          <w:p w:rsidR="00701904" w:rsidRPr="00701904" w:rsidRDefault="00701904" w:rsidP="00701904">
            <w:pPr>
              <w:spacing w:after="0" w:line="276" w:lineRule="auto"/>
              <w:ind w:right="-108"/>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Dividends</w:t>
            </w:r>
          </w:p>
        </w:tc>
        <w:tc>
          <w:tcPr>
            <w:tcW w:w="997"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013"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w:t>
            </w:r>
          </w:p>
        </w:tc>
        <w:tc>
          <w:tcPr>
            <w:tcW w:w="1080"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(50.055)</w:t>
            </w:r>
          </w:p>
        </w:tc>
        <w:tc>
          <w:tcPr>
            <w:tcW w:w="1188" w:type="dxa"/>
            <w:tcBorders>
              <w:top w:val="single" w:sz="8" w:space="0" w:color="A6A6A6"/>
              <w:bottom w:val="single" w:sz="8" w:space="0" w:color="A6A6A6"/>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(50.055)</w:t>
            </w:r>
          </w:p>
        </w:tc>
      </w:tr>
      <w:tr w:rsidR="00701904" w:rsidRPr="00701904" w:rsidTr="00701904">
        <w:tc>
          <w:tcPr>
            <w:tcW w:w="2220" w:type="dxa"/>
            <w:tcBorders>
              <w:top w:val="single" w:sz="8" w:space="0" w:color="A6A6A6"/>
              <w:bottom w:val="single" w:sz="12" w:space="0" w:color="auto"/>
            </w:tcBorders>
            <w:vAlign w:val="bottom"/>
          </w:tcPr>
          <w:p w:rsidR="00701904" w:rsidRPr="00701904" w:rsidRDefault="00701904" w:rsidP="00701904">
            <w:pPr>
              <w:spacing w:after="0" w:line="276" w:lineRule="auto"/>
              <w:ind w:right="-108"/>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val="en-US" w:eastAsia="el-GR"/>
              </w:rPr>
              <w:t xml:space="preserve">Balance as at </w:t>
            </w:r>
          </w:p>
          <w:p w:rsidR="00701904" w:rsidRPr="00701904" w:rsidRDefault="00701904" w:rsidP="00701904">
            <w:pPr>
              <w:spacing w:after="0" w:line="276" w:lineRule="auto"/>
              <w:ind w:right="-108"/>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 xml:space="preserve">30 </w:t>
            </w:r>
            <w:r w:rsidRPr="00701904">
              <w:rPr>
                <w:rFonts w:ascii="Calibri" w:eastAsia="Times New Roman" w:hAnsi="Calibri" w:cs="Times New Roman"/>
                <w:b/>
                <w:sz w:val="16"/>
                <w:szCs w:val="16"/>
                <w:lang w:val="en-US" w:eastAsia="el-GR"/>
              </w:rPr>
              <w:t>September</w:t>
            </w:r>
            <w:r w:rsidRPr="00701904">
              <w:rPr>
                <w:rFonts w:ascii="Calibri" w:eastAsia="Times New Roman" w:hAnsi="Calibri" w:cs="Times New Roman"/>
                <w:b/>
                <w:sz w:val="16"/>
                <w:szCs w:val="16"/>
                <w:lang w:eastAsia="el-GR"/>
              </w:rPr>
              <w:t xml:space="preserve">  2021</w:t>
            </w:r>
          </w:p>
        </w:tc>
        <w:tc>
          <w:tcPr>
            <w:tcW w:w="997"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63.900</w:t>
            </w:r>
          </w:p>
        </w:tc>
        <w:tc>
          <w:tcPr>
            <w:tcW w:w="1440"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40.502</w:t>
            </w:r>
          </w:p>
        </w:tc>
        <w:tc>
          <w:tcPr>
            <w:tcW w:w="1013"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22.207</w:t>
            </w:r>
          </w:p>
        </w:tc>
        <w:tc>
          <w:tcPr>
            <w:tcW w:w="1260" w:type="dxa"/>
            <w:tcBorders>
              <w:top w:val="single" w:sz="8" w:space="0" w:color="A6A6A6"/>
              <w:bottom w:val="single" w:sz="12" w:space="0" w:color="auto"/>
            </w:tcBorders>
            <w:vAlign w:val="bottom"/>
          </w:tcPr>
          <w:p w:rsidR="00701904" w:rsidRPr="00701904" w:rsidRDefault="00701904" w:rsidP="00701904">
            <w:pPr>
              <w:spacing w:after="0" w:line="276" w:lineRule="auto"/>
              <w:ind w:right="-108"/>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355.765</w:t>
            </w:r>
          </w:p>
        </w:tc>
        <w:tc>
          <w:tcPr>
            <w:tcW w:w="1138"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eastAsia="el-GR"/>
              </w:rPr>
              <w:t>(13.864)</w:t>
            </w:r>
          </w:p>
        </w:tc>
        <w:tc>
          <w:tcPr>
            <w:tcW w:w="1080"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color w:val="000000"/>
                <w:sz w:val="16"/>
                <w:szCs w:val="16"/>
                <w:lang w:eastAsia="el-GR"/>
              </w:rPr>
            </w:pPr>
            <w:r w:rsidRPr="00701904">
              <w:rPr>
                <w:rFonts w:ascii="Calibri" w:eastAsia="Times New Roman" w:hAnsi="Calibri" w:cs="Times New Roman"/>
                <w:b/>
                <w:color w:val="000000"/>
                <w:sz w:val="16"/>
                <w:szCs w:val="16"/>
                <w:lang w:eastAsia="el-GR"/>
              </w:rPr>
              <w:t>343.313</w:t>
            </w:r>
          </w:p>
        </w:tc>
        <w:tc>
          <w:tcPr>
            <w:tcW w:w="1188" w:type="dxa"/>
            <w:tcBorders>
              <w:top w:val="single" w:sz="8" w:space="0" w:color="A6A6A6"/>
              <w:bottom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color w:val="000000"/>
                <w:sz w:val="16"/>
                <w:szCs w:val="16"/>
                <w:lang w:val="en-US" w:eastAsia="el-GR"/>
              </w:rPr>
            </w:pPr>
            <w:r w:rsidRPr="00701904">
              <w:rPr>
                <w:rFonts w:ascii="Calibri" w:eastAsia="Times New Roman" w:hAnsi="Calibri" w:cs="Times New Roman"/>
                <w:b/>
                <w:color w:val="000000"/>
                <w:sz w:val="16"/>
                <w:szCs w:val="16"/>
                <w:lang w:eastAsia="el-GR"/>
              </w:rPr>
              <w:t>811.823</w:t>
            </w:r>
          </w:p>
        </w:tc>
      </w:tr>
    </w:tbl>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701904" w:rsidRPr="00701904" w:rsidRDefault="00701904" w:rsidP="00701904">
      <w:pPr>
        <w:pBdr>
          <w:top w:val="single" w:sz="24" w:space="0" w:color="DBE5F1"/>
          <w:left w:val="single" w:sz="24" w:space="0" w:color="DBE5F1"/>
          <w:bottom w:val="single" w:sz="24" w:space="0" w:color="DBE5F1"/>
          <w:right w:val="single" w:sz="24" w:space="0" w:color="DBE5F1"/>
        </w:pBdr>
        <w:shd w:val="clear" w:color="auto" w:fill="DBE5F1"/>
        <w:spacing w:after="0" w:line="276" w:lineRule="auto"/>
        <w:jc w:val="both"/>
        <w:outlineLvl w:val="1"/>
        <w:rPr>
          <w:rFonts w:ascii="Calibri" w:eastAsia="Times New Roman" w:hAnsi="Calibri" w:cs="Times New Roman"/>
          <w:b/>
          <w:smallCaps/>
          <w:lang w:val="en-US" w:eastAsia="el-GR"/>
        </w:rPr>
      </w:pPr>
      <w:bookmarkStart w:id="6" w:name="_Toc83835294"/>
      <w:bookmarkStart w:id="7" w:name="_Toc83319592"/>
      <w:r w:rsidRPr="00701904">
        <w:rPr>
          <w:rFonts w:ascii="Calibri" w:eastAsia="Times New Roman" w:hAnsi="Calibri" w:cs="Times New Roman"/>
          <w:b/>
          <w:smallCaps/>
          <w:lang w:val="en-US" w:eastAsia="el-GR"/>
        </w:rPr>
        <w:lastRenderedPageBreak/>
        <w:t xml:space="preserve">INTERIM STATEMENT OF CASH </w:t>
      </w:r>
      <w:bookmarkEnd w:id="6"/>
      <w:bookmarkEnd w:id="7"/>
      <w:r w:rsidR="00911E70" w:rsidRPr="00701904">
        <w:rPr>
          <w:rFonts w:ascii="Calibri" w:eastAsia="Times New Roman" w:hAnsi="Calibri" w:cs="Times New Roman"/>
          <w:b/>
          <w:smallCaps/>
          <w:lang w:val="en-US" w:eastAsia="el-GR"/>
        </w:rPr>
        <w:t>FLOWS FOR</w:t>
      </w:r>
      <w:r w:rsidRPr="00701904">
        <w:rPr>
          <w:rFonts w:ascii="Calibri" w:eastAsia="Times New Roman" w:hAnsi="Calibri" w:cs="Times New Roman"/>
          <w:b/>
          <w:smallCaps/>
          <w:lang w:val="en-US" w:eastAsia="el-GR"/>
        </w:rPr>
        <w:t xml:space="preserve"> the period ended 30.09.2022&amp;2021</w:t>
      </w:r>
    </w:p>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tbl>
      <w:tblPr>
        <w:tblpPr w:leftFromText="180" w:rightFromText="180" w:vertAnchor="text" w:horzAnchor="margin" w:tblpXSpec="center" w:tblpY="287"/>
        <w:tblW w:w="6177" w:type="pct"/>
        <w:tblLook w:val="0000" w:firstRow="0" w:lastRow="0" w:firstColumn="0" w:lastColumn="0" w:noHBand="0" w:noVBand="0"/>
      </w:tblPr>
      <w:tblGrid>
        <w:gridCol w:w="6171"/>
        <w:gridCol w:w="1219"/>
        <w:gridCol w:w="1233"/>
        <w:gridCol w:w="819"/>
        <w:gridCol w:w="819"/>
      </w:tblGrid>
      <w:tr w:rsidR="00701904" w:rsidRPr="00701904" w:rsidTr="00701904">
        <w:trPr>
          <w:trHeight w:val="284"/>
        </w:trPr>
        <w:tc>
          <w:tcPr>
            <w:tcW w:w="3014" w:type="pct"/>
            <w:tcBorders>
              <w:top w:val="single" w:sz="12" w:space="0" w:color="auto"/>
              <w:bottom w:val="single" w:sz="4" w:space="0" w:color="auto"/>
            </w:tcBorders>
            <w:noWrap/>
            <w:vAlign w:val="bottom"/>
          </w:tcPr>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Group</w:t>
            </w:r>
          </w:p>
        </w:tc>
        <w:tc>
          <w:tcPr>
            <w:tcW w:w="1174" w:type="pct"/>
            <w:gridSpan w:val="2"/>
            <w:tcBorders>
              <w:top w:val="single" w:sz="12" w:space="0" w:color="auto"/>
            </w:tcBorders>
            <w:noWrap/>
            <w:vAlign w:val="bottom"/>
          </w:tcPr>
          <w:p w:rsidR="00701904" w:rsidRPr="00701904" w:rsidRDefault="00701904" w:rsidP="00701904">
            <w:pPr>
              <w:spacing w:after="0" w:line="276" w:lineRule="auto"/>
              <w:jc w:val="center"/>
              <w:rPr>
                <w:rFonts w:ascii="Calibri" w:eastAsia="Times New Roman" w:hAnsi="Calibri" w:cs="Times New Roman"/>
                <w:b/>
                <w:sz w:val="16"/>
                <w:szCs w:val="16"/>
                <w:u w:val="single"/>
                <w:lang w:eastAsia="el-GR"/>
              </w:rPr>
            </w:pPr>
          </w:p>
        </w:tc>
        <w:tc>
          <w:tcPr>
            <w:tcW w:w="812" w:type="pct"/>
            <w:gridSpan w:val="2"/>
            <w:tcBorders>
              <w:top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u w:val="single"/>
                <w:lang w:eastAsia="el-GR"/>
              </w:rPr>
            </w:pPr>
          </w:p>
        </w:tc>
      </w:tr>
      <w:tr w:rsidR="00701904" w:rsidRPr="00701904" w:rsidTr="00701904">
        <w:trPr>
          <w:trHeight w:val="398"/>
        </w:trPr>
        <w:tc>
          <w:tcPr>
            <w:tcW w:w="3014" w:type="pct"/>
            <w:tcBorders>
              <w:top w:val="single" w:sz="4" w:space="0" w:color="auto"/>
              <w:bottom w:val="single" w:sz="12" w:space="0" w:color="auto"/>
            </w:tcBorders>
            <w:noWrap/>
            <w:vAlign w:val="bottom"/>
          </w:tcPr>
          <w:p w:rsidR="00701904" w:rsidRPr="00701904" w:rsidRDefault="00701904" w:rsidP="00701904">
            <w:pPr>
              <w:spacing w:after="0" w:line="276" w:lineRule="auto"/>
              <w:rPr>
                <w:rFonts w:ascii="Calibri" w:eastAsia="Times New Roman" w:hAnsi="Calibri" w:cs="Times New Roman"/>
                <w:sz w:val="16"/>
                <w:szCs w:val="16"/>
                <w:lang w:val="en-US" w:eastAsia="el-GR"/>
              </w:rPr>
            </w:pPr>
            <w:r w:rsidRPr="00701904">
              <w:rPr>
                <w:rFonts w:ascii="Calibri" w:eastAsia="Times New Roman" w:hAnsi="Calibri" w:cs="Times New Roman"/>
                <w:bCs/>
                <w:i/>
                <w:sz w:val="16"/>
                <w:szCs w:val="16"/>
                <w:lang w:val="en-US" w:eastAsia="el-GR"/>
              </w:rPr>
              <w:t>Amounts in thousands euro</w:t>
            </w:r>
          </w:p>
        </w:tc>
        <w:tc>
          <w:tcPr>
            <w:tcW w:w="601" w:type="pct"/>
            <w:tcBorders>
              <w:top w:val="single" w:sz="4" w:space="0" w:color="auto"/>
              <w:bottom w:val="single" w:sz="4" w:space="0" w:color="auto"/>
            </w:tcBorders>
            <w:noWrap/>
            <w:vAlign w:val="center"/>
          </w:tcPr>
          <w:p w:rsidR="00701904" w:rsidRPr="00701904" w:rsidRDefault="00701904" w:rsidP="00701904">
            <w:pPr>
              <w:spacing w:after="0" w:line="276" w:lineRule="auto"/>
              <w:jc w:val="right"/>
              <w:rPr>
                <w:rFonts w:ascii="Calibri" w:eastAsia="Times New Roman" w:hAnsi="Calibri" w:cs="Times New Roman"/>
                <w:b/>
                <w:sz w:val="16"/>
                <w:szCs w:val="16"/>
                <w:lang w:val="en-US" w:eastAsia="el-GR"/>
              </w:rPr>
            </w:pPr>
            <w:r w:rsidRPr="00701904">
              <w:rPr>
                <w:rFonts w:ascii="Calibri" w:eastAsia="Times New Roman" w:hAnsi="Calibri" w:cs="UB-Calligula"/>
                <w:b/>
                <w:bCs/>
                <w:color w:val="000000"/>
                <w:sz w:val="16"/>
                <w:szCs w:val="16"/>
                <w:lang w:eastAsia="el-GR"/>
              </w:rPr>
              <w:t>30.09.2022</w:t>
            </w:r>
          </w:p>
        </w:tc>
        <w:tc>
          <w:tcPr>
            <w:tcW w:w="573" w:type="pct"/>
            <w:tcBorders>
              <w:top w:val="single" w:sz="4" w:space="0" w:color="auto"/>
              <w:bottom w:val="single" w:sz="4" w:space="0" w:color="auto"/>
            </w:tcBorders>
            <w:noWrap/>
            <w:vAlign w:val="center"/>
          </w:tcPr>
          <w:p w:rsidR="00701904" w:rsidRPr="00701904" w:rsidRDefault="00701904" w:rsidP="00701904">
            <w:pPr>
              <w:spacing w:after="0" w:line="276" w:lineRule="auto"/>
              <w:jc w:val="right"/>
              <w:rPr>
                <w:rFonts w:ascii="Calibri" w:eastAsia="Times New Roman" w:hAnsi="Calibri" w:cs="Times New Roman"/>
                <w:b/>
                <w:sz w:val="16"/>
                <w:szCs w:val="16"/>
                <w:lang w:val="en-US" w:eastAsia="el-GR"/>
              </w:rPr>
            </w:pPr>
            <w:r w:rsidRPr="00701904">
              <w:rPr>
                <w:rFonts w:ascii="Calibri" w:eastAsia="Times New Roman" w:hAnsi="Calibri" w:cs="UB-Calligula"/>
                <w:b/>
                <w:bCs/>
                <w:color w:val="000000"/>
                <w:sz w:val="16"/>
                <w:szCs w:val="16"/>
                <w:lang w:eastAsia="el-GR"/>
              </w:rPr>
              <w:t>30.09.2021</w:t>
            </w:r>
          </w:p>
        </w:tc>
        <w:tc>
          <w:tcPr>
            <w:tcW w:w="406" w:type="pct"/>
            <w:tcBorders>
              <w:top w:val="single" w:sz="4" w:space="0" w:color="auto"/>
              <w:bottom w:val="single" w:sz="4" w:space="0" w:color="auto"/>
            </w:tcBorders>
            <w:vAlign w:val="center"/>
          </w:tcPr>
          <w:p w:rsidR="00701904" w:rsidRPr="00701904" w:rsidRDefault="00701904" w:rsidP="00701904">
            <w:pPr>
              <w:spacing w:after="0" w:line="276" w:lineRule="auto"/>
              <w:jc w:val="right"/>
              <w:rPr>
                <w:rFonts w:ascii="Calibri" w:eastAsia="Times New Roman" w:hAnsi="Calibri" w:cs="Times New Roman"/>
                <w:b/>
                <w:sz w:val="16"/>
                <w:szCs w:val="16"/>
                <w:lang w:val="en-US"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406" w:type="pct"/>
            <w:tcBorders>
              <w:top w:val="single" w:sz="4" w:space="0" w:color="auto"/>
              <w:bottom w:val="single" w:sz="4" w:space="0" w:color="auto"/>
            </w:tcBorders>
            <w:vAlign w:val="center"/>
          </w:tcPr>
          <w:p w:rsidR="00701904" w:rsidRPr="00701904" w:rsidRDefault="00701904" w:rsidP="00701904">
            <w:pPr>
              <w:spacing w:after="0" w:line="276" w:lineRule="auto"/>
              <w:jc w:val="right"/>
              <w:rPr>
                <w:rFonts w:ascii="Calibri" w:eastAsia="Times New Roman" w:hAnsi="Calibri" w:cs="Times New Roman"/>
                <w:b/>
                <w:sz w:val="16"/>
                <w:szCs w:val="16"/>
                <w:lang w:val="en-US"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8246E6" w:rsidTr="00701904">
        <w:trPr>
          <w:trHeight w:val="391"/>
        </w:trPr>
        <w:tc>
          <w:tcPr>
            <w:tcW w:w="3014" w:type="pct"/>
            <w:tcBorders>
              <w:top w:val="single" w:sz="12" w:space="0" w:color="auto"/>
            </w:tcBorders>
            <w:vAlign w:val="bottom"/>
          </w:tcPr>
          <w:p w:rsidR="00701904" w:rsidRPr="00701904" w:rsidRDefault="00701904" w:rsidP="00701904">
            <w:pPr>
              <w:spacing w:after="0" w:line="276" w:lineRule="auto"/>
              <w:rPr>
                <w:rFonts w:eastAsia="Times New Roman" w:cs="Times New Roman"/>
                <w:b/>
                <w:sz w:val="16"/>
                <w:szCs w:val="16"/>
                <w:u w:val="single"/>
                <w:lang w:val="en-US" w:eastAsia="el-GR"/>
              </w:rPr>
            </w:pPr>
            <w:r w:rsidRPr="00701904">
              <w:rPr>
                <w:rFonts w:eastAsia="Times New Roman" w:cs="Times New Roman"/>
                <w:b/>
                <w:sz w:val="16"/>
                <w:szCs w:val="16"/>
                <w:u w:val="single"/>
                <w:lang w:val="en-US" w:eastAsia="el-GR"/>
              </w:rPr>
              <w:t>Cash Flows from operating activities</w:t>
            </w:r>
          </w:p>
        </w:tc>
        <w:tc>
          <w:tcPr>
            <w:tcW w:w="601" w:type="pct"/>
            <w:tcBorders>
              <w:top w:val="single" w:sz="12" w:space="0" w:color="auto"/>
            </w:tcBorders>
          </w:tcPr>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p>
        </w:tc>
        <w:tc>
          <w:tcPr>
            <w:tcW w:w="573" w:type="pct"/>
            <w:tcBorders>
              <w:top w:val="single" w:sz="12" w:space="0" w:color="auto"/>
            </w:tcBorders>
          </w:tcPr>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p>
        </w:tc>
        <w:tc>
          <w:tcPr>
            <w:tcW w:w="406" w:type="pct"/>
            <w:tcBorders>
              <w:top w:val="single" w:sz="12" w:space="0" w:color="auto"/>
            </w:tcBorders>
          </w:tcPr>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p>
        </w:tc>
        <w:tc>
          <w:tcPr>
            <w:tcW w:w="406" w:type="pct"/>
            <w:tcBorders>
              <w:top w:val="single" w:sz="12" w:space="0" w:color="auto"/>
            </w:tcBorders>
          </w:tcPr>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p>
        </w:tc>
      </w:tr>
      <w:tr w:rsidR="00701904" w:rsidRPr="00701904" w:rsidTr="00701904">
        <w:trPr>
          <w:trHeight w:val="284"/>
        </w:trPr>
        <w:tc>
          <w:tcPr>
            <w:tcW w:w="3014" w:type="pct"/>
            <w:tcBorders>
              <w:bottom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Profit</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before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tax</w:t>
            </w:r>
            <w:proofErr w:type="spellEnd"/>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28.411</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57.708</w:t>
            </w:r>
          </w:p>
        </w:tc>
        <w:tc>
          <w:tcPr>
            <w:tcW w:w="406"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8.104</w:t>
            </w:r>
          </w:p>
        </w:tc>
        <w:tc>
          <w:tcPr>
            <w:tcW w:w="406"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33.821</w:t>
            </w:r>
          </w:p>
        </w:tc>
      </w:tr>
      <w:tr w:rsidR="00701904" w:rsidRPr="00701904" w:rsidTr="00701904">
        <w:trPr>
          <w:trHeight w:val="284"/>
        </w:trPr>
        <w:tc>
          <w:tcPr>
            <w:tcW w:w="3014" w:type="pct"/>
            <w:tcBorders>
              <w:top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Plus</w:t>
            </w:r>
            <w:proofErr w:type="spellEnd"/>
            <w:r w:rsidRPr="00701904">
              <w:rPr>
                <w:rFonts w:eastAsia="Times New Roman" w:cs="Times New Roman"/>
                <w:sz w:val="16"/>
                <w:szCs w:val="16"/>
                <w:lang w:eastAsia="el-GR"/>
              </w:rPr>
              <w:t>/</w:t>
            </w:r>
            <w:proofErr w:type="spellStart"/>
            <w:r w:rsidRPr="00701904">
              <w:rPr>
                <w:rFonts w:eastAsia="Times New Roman" w:cs="Times New Roman"/>
                <w:sz w:val="16"/>
                <w:szCs w:val="16"/>
                <w:lang w:eastAsia="el-GR"/>
              </w:rPr>
              <w:t>less</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adjustments</w:t>
            </w:r>
            <w:proofErr w:type="spellEnd"/>
            <w:r w:rsidRPr="00701904">
              <w:rPr>
                <w:rFonts w:eastAsia="Times New Roman" w:cs="Times New Roman"/>
                <w:sz w:val="16"/>
                <w:szCs w:val="16"/>
                <w:lang w:eastAsia="el-GR"/>
              </w:rPr>
              <w:t xml:space="preserve"> for:</w:t>
            </w:r>
          </w:p>
        </w:tc>
        <w:tc>
          <w:tcPr>
            <w:tcW w:w="601"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p>
        </w:tc>
        <w:tc>
          <w:tcPr>
            <w:tcW w:w="573"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p>
        </w:tc>
      </w:tr>
      <w:tr w:rsidR="00701904" w:rsidRPr="00701904" w:rsidTr="00701904">
        <w:trPr>
          <w:trHeight w:val="231"/>
        </w:trPr>
        <w:tc>
          <w:tcPr>
            <w:tcW w:w="3014" w:type="pct"/>
            <w:tcBorders>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Depreciation</w:t>
            </w:r>
            <w:proofErr w:type="spellEnd"/>
            <w:r w:rsidRPr="00701904">
              <w:rPr>
                <w:rFonts w:eastAsia="Times New Roman" w:cs="Times New Roman"/>
                <w:sz w:val="16"/>
                <w:szCs w:val="16"/>
                <w:lang w:eastAsia="el-GR"/>
              </w:rPr>
              <w:t xml:space="preserve"> and </w:t>
            </w:r>
            <w:proofErr w:type="spellStart"/>
            <w:r w:rsidRPr="00701904">
              <w:rPr>
                <w:rFonts w:eastAsia="Times New Roman" w:cs="Times New Roman"/>
                <w:sz w:val="16"/>
                <w:szCs w:val="16"/>
                <w:lang w:eastAsia="el-GR"/>
              </w:rPr>
              <w:t>amortization</w:t>
            </w:r>
            <w:proofErr w:type="spellEnd"/>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33.634</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30.352</w:t>
            </w:r>
          </w:p>
        </w:tc>
        <w:tc>
          <w:tcPr>
            <w:tcW w:w="406"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10.880</w:t>
            </w:r>
          </w:p>
        </w:tc>
        <w:tc>
          <w:tcPr>
            <w:tcW w:w="406"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10.065</w:t>
            </w:r>
          </w:p>
        </w:tc>
      </w:tr>
      <w:tr w:rsidR="00701904" w:rsidRPr="00701904" w:rsidTr="00701904">
        <w:trPr>
          <w:trHeight w:val="284"/>
        </w:trPr>
        <w:tc>
          <w:tcPr>
            <w:tcW w:w="3014" w:type="pct"/>
            <w:tcBorders>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 xml:space="preserve">Amortization of investment subsidies and customer contributions  </w:t>
            </w:r>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(5.126)</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(4.708)</w:t>
            </w:r>
          </w:p>
        </w:tc>
        <w:tc>
          <w:tcPr>
            <w:tcW w:w="406"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(1.692)</w:t>
            </w:r>
          </w:p>
        </w:tc>
        <w:tc>
          <w:tcPr>
            <w:tcW w:w="406"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(1.665)</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 xml:space="preserve">Amortization of right-of-use assets </w:t>
            </w:r>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327</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417</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110</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113</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Reductions / Transfers of tangible and intangible assets</w:t>
            </w:r>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5</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Income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from</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securities</w:t>
            </w:r>
            <w:proofErr w:type="spellEnd"/>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(58)</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(59)</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Provisions</w:t>
            </w:r>
            <w:proofErr w:type="spellEnd"/>
            <w:r w:rsidRPr="00701904">
              <w:rPr>
                <w:rFonts w:eastAsia="Times New Roman" w:cs="Times New Roman"/>
                <w:sz w:val="16"/>
                <w:szCs w:val="16"/>
                <w:lang w:eastAsia="el-GR"/>
              </w:rPr>
              <w:t xml:space="preserve"> for </w:t>
            </w:r>
            <w:proofErr w:type="spellStart"/>
            <w:r w:rsidRPr="00701904">
              <w:rPr>
                <w:rFonts w:eastAsia="Times New Roman" w:cs="Times New Roman"/>
                <w:sz w:val="16"/>
                <w:szCs w:val="16"/>
                <w:lang w:eastAsia="el-GR"/>
              </w:rPr>
              <w:t>Personnel</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Benefits</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(1.543)</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(5.198)</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(1.927)</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(2.303)</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Other</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Provisions</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(9.674)</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4.774</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4.264</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(1.824)</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Interest</w:t>
            </w:r>
            <w:proofErr w:type="spellEnd"/>
            <w:r w:rsidRPr="00701904">
              <w:rPr>
                <w:rFonts w:eastAsia="Times New Roman" w:cs="Times New Roman"/>
                <w:sz w:val="16"/>
                <w:szCs w:val="16"/>
                <w:lang w:eastAsia="el-GR"/>
              </w:rPr>
              <w:t xml:space="preserve"> and </w:t>
            </w:r>
            <w:proofErr w:type="spellStart"/>
            <w:r w:rsidRPr="00701904">
              <w:rPr>
                <w:rFonts w:eastAsia="Times New Roman" w:cs="Times New Roman"/>
                <w:sz w:val="16"/>
                <w:szCs w:val="16"/>
                <w:lang w:eastAsia="el-GR"/>
              </w:rPr>
              <w:t>related</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income</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(8.803)</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(9.366)</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(1.845)</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(2.084)</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Interest</w:t>
            </w:r>
            <w:proofErr w:type="spellEnd"/>
            <w:r w:rsidRPr="00701904">
              <w:rPr>
                <w:rFonts w:eastAsia="Times New Roman" w:cs="Times New Roman"/>
                <w:sz w:val="16"/>
                <w:szCs w:val="16"/>
                <w:lang w:eastAsia="el-GR"/>
              </w:rPr>
              <w:t xml:space="preserve"> and </w:t>
            </w:r>
            <w:proofErr w:type="spellStart"/>
            <w:r w:rsidRPr="00701904">
              <w:rPr>
                <w:rFonts w:eastAsia="Times New Roman" w:cs="Times New Roman"/>
                <w:sz w:val="16"/>
                <w:szCs w:val="16"/>
                <w:lang w:eastAsia="el-GR"/>
              </w:rPr>
              <w:t>related</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expense</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2.384</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1.712</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697</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489</w:t>
            </w:r>
          </w:p>
        </w:tc>
      </w:tr>
      <w:tr w:rsidR="00701904" w:rsidRPr="008246E6" w:rsidTr="00701904">
        <w:trPr>
          <w:trHeight w:val="284"/>
        </w:trPr>
        <w:tc>
          <w:tcPr>
            <w:tcW w:w="3014" w:type="pct"/>
            <w:tcBorders>
              <w:top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Plus/less adjustments for changes in working capital accounts or related to operating activities:</w:t>
            </w:r>
          </w:p>
        </w:tc>
        <w:tc>
          <w:tcPr>
            <w:tcW w:w="601" w:type="pct"/>
            <w:tcBorders>
              <w:top w:val="single" w:sz="8" w:space="0" w:color="A6A6A6"/>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573" w:type="pct"/>
            <w:tcBorders>
              <w:top w:val="single" w:sz="8" w:space="0" w:color="A6A6A6"/>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bottom w:val="single" w:sz="4" w:space="0" w:color="auto"/>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bottom w:val="single" w:sz="4" w:space="0" w:color="auto"/>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r>
      <w:tr w:rsidR="00701904" w:rsidRPr="00701904" w:rsidTr="00701904">
        <w:trPr>
          <w:trHeight w:val="284"/>
        </w:trPr>
        <w:tc>
          <w:tcPr>
            <w:tcW w:w="3014" w:type="pct"/>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r w:rsidRPr="00701904">
              <w:rPr>
                <w:rFonts w:eastAsia="Times New Roman" w:cs="Times New Roman"/>
                <w:sz w:val="16"/>
                <w:szCs w:val="16"/>
                <w:lang w:eastAsia="el-GR"/>
              </w:rPr>
              <w:t>(</w:t>
            </w:r>
            <w:proofErr w:type="spellStart"/>
            <w:r w:rsidRPr="00701904">
              <w:rPr>
                <w:rFonts w:eastAsia="Times New Roman" w:cs="Times New Roman"/>
                <w:sz w:val="16"/>
                <w:szCs w:val="16"/>
                <w:lang w:eastAsia="el-GR"/>
              </w:rPr>
              <w:t>Increase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Decrease</w:t>
            </w:r>
            <w:proofErr w:type="spellEnd"/>
          </w:p>
        </w:tc>
        <w:tc>
          <w:tcPr>
            <w:tcW w:w="601" w:type="pct"/>
            <w:tcBorders>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p>
        </w:tc>
        <w:tc>
          <w:tcPr>
            <w:tcW w:w="573"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4" w:space="0" w:color="auto"/>
              <w:bottom w:val="single" w:sz="4" w:space="0" w:color="auto"/>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4" w:space="0" w:color="auto"/>
              <w:bottom w:val="single" w:sz="4" w:space="0" w:color="auto"/>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r>
      <w:tr w:rsidR="00701904" w:rsidRPr="00701904" w:rsidTr="00701904">
        <w:trPr>
          <w:trHeight w:val="284"/>
        </w:trPr>
        <w:tc>
          <w:tcPr>
            <w:tcW w:w="3014" w:type="pct"/>
            <w:tcBorders>
              <w:bottom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r w:rsidRPr="00701904">
              <w:rPr>
                <w:rFonts w:eastAsia="Times New Roman" w:cs="Times New Roman"/>
                <w:sz w:val="16"/>
                <w:szCs w:val="16"/>
                <w:lang w:eastAsia="el-GR"/>
              </w:rPr>
              <w:t xml:space="preserve">Trade </w:t>
            </w:r>
            <w:proofErr w:type="spellStart"/>
            <w:r w:rsidRPr="00701904">
              <w:rPr>
                <w:rFonts w:eastAsia="Times New Roman" w:cs="Times New Roman"/>
                <w:sz w:val="16"/>
                <w:szCs w:val="16"/>
                <w:lang w:eastAsia="el-GR"/>
              </w:rPr>
              <w:t>receivables</w:t>
            </w:r>
            <w:proofErr w:type="spellEnd"/>
            <w:r w:rsidRPr="00701904">
              <w:rPr>
                <w:rFonts w:eastAsia="Times New Roman" w:cs="Times New Roman"/>
                <w:sz w:val="16"/>
                <w:szCs w:val="16"/>
                <w:lang w:eastAsia="el-GR"/>
              </w:rPr>
              <w:t xml:space="preserve"> &amp; </w:t>
            </w:r>
            <w:proofErr w:type="spellStart"/>
            <w:r w:rsidRPr="00701904">
              <w:rPr>
                <w:rFonts w:eastAsia="Times New Roman" w:cs="Times New Roman"/>
                <w:sz w:val="16"/>
                <w:szCs w:val="16"/>
                <w:lang w:eastAsia="el-GR"/>
              </w:rPr>
              <w:t>Contractual</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Assets</w:t>
            </w:r>
            <w:proofErr w:type="spellEnd"/>
          </w:p>
        </w:tc>
        <w:tc>
          <w:tcPr>
            <w:tcW w:w="601" w:type="pct"/>
            <w:tcBorders>
              <w:top w:val="single" w:sz="4" w:space="0" w:color="auto"/>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59.599</w:t>
            </w:r>
          </w:p>
        </w:tc>
        <w:tc>
          <w:tcPr>
            <w:tcW w:w="573" w:type="pct"/>
            <w:tcBorders>
              <w:top w:val="single" w:sz="4" w:space="0" w:color="auto"/>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(32.802)</w:t>
            </w:r>
          </w:p>
        </w:tc>
        <w:tc>
          <w:tcPr>
            <w:tcW w:w="406" w:type="pct"/>
            <w:tcBorders>
              <w:top w:val="single" w:sz="4" w:space="0" w:color="auto"/>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Tahoma" w:eastAsia="Times New Roman" w:hAnsi="Tahoma" w:cs="Tahoma"/>
                <w:sz w:val="14"/>
                <w:szCs w:val="14"/>
                <w:lang w:val="en-US" w:eastAsia="el-GR"/>
              </w:rPr>
              <w:t>39.884</w:t>
            </w:r>
          </w:p>
        </w:tc>
        <w:tc>
          <w:tcPr>
            <w:tcW w:w="406" w:type="pct"/>
            <w:tcBorders>
              <w:top w:val="single" w:sz="4" w:space="0" w:color="auto"/>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val="en-US" w:eastAsia="el-GR"/>
              </w:rPr>
              <w:t>(7.513)</w:t>
            </w:r>
          </w:p>
        </w:tc>
      </w:tr>
      <w:tr w:rsidR="00701904" w:rsidRPr="00701904" w:rsidTr="00701904">
        <w:trPr>
          <w:trHeight w:val="284"/>
        </w:trPr>
        <w:tc>
          <w:tcPr>
            <w:tcW w:w="3014" w:type="pct"/>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r w:rsidRPr="00701904">
              <w:rPr>
                <w:rFonts w:eastAsia="Times New Roman" w:cs="Times New Roman"/>
                <w:sz w:val="16"/>
                <w:szCs w:val="16"/>
                <w:lang w:eastAsia="el-GR"/>
              </w:rPr>
              <w:t xml:space="preserve">Materials and </w:t>
            </w:r>
            <w:proofErr w:type="spellStart"/>
            <w:r w:rsidRPr="00701904">
              <w:rPr>
                <w:rFonts w:eastAsia="Times New Roman" w:cs="Times New Roman"/>
                <w:sz w:val="16"/>
                <w:szCs w:val="16"/>
                <w:lang w:eastAsia="el-GR"/>
              </w:rPr>
              <w:t>spare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parts</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(3.013)</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(848)</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(1.428</w:t>
            </w:r>
            <w:r w:rsidRPr="00701904">
              <w:rPr>
                <w:rFonts w:ascii="Tahoma" w:eastAsia="Times New Roman" w:hAnsi="Tahoma" w:cs="Tahoma"/>
                <w:sz w:val="14"/>
                <w:szCs w:val="14"/>
                <w:lang w:val="en-US" w:eastAsia="el-GR"/>
              </w:rPr>
              <w:t>)</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Tahoma" w:eastAsia="Times New Roman" w:hAnsi="Tahoma" w:cs="Tahoma"/>
                <w:sz w:val="14"/>
                <w:szCs w:val="14"/>
                <w:lang w:eastAsia="el-GR"/>
              </w:rPr>
              <w:t>(18)</w:t>
            </w:r>
          </w:p>
        </w:tc>
      </w:tr>
      <w:tr w:rsidR="00701904" w:rsidRPr="00701904" w:rsidTr="00701904">
        <w:trPr>
          <w:trHeight w:val="284"/>
        </w:trPr>
        <w:tc>
          <w:tcPr>
            <w:tcW w:w="3014" w:type="pct"/>
            <w:tcBorders>
              <w:top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Increase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Decrease</w:t>
            </w:r>
            <w:proofErr w:type="spellEnd"/>
            <w:r w:rsidRPr="00701904">
              <w:rPr>
                <w:rFonts w:eastAsia="Times New Roman" w:cs="Times New Roman"/>
                <w:sz w:val="16"/>
                <w:szCs w:val="16"/>
                <w:lang w:eastAsia="el-GR"/>
              </w:rPr>
              <w:t>)</w:t>
            </w:r>
          </w:p>
        </w:tc>
        <w:tc>
          <w:tcPr>
            <w:tcW w:w="601"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573"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r>
      <w:tr w:rsidR="00701904" w:rsidRPr="00701904" w:rsidTr="00701904">
        <w:trPr>
          <w:trHeight w:val="284"/>
        </w:trPr>
        <w:tc>
          <w:tcPr>
            <w:tcW w:w="3014" w:type="pct"/>
            <w:tcBorders>
              <w:bottom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Operating</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short</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term</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liabilities</w:t>
            </w:r>
            <w:proofErr w:type="spellEnd"/>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(180.485)</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5.451</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Tahoma" w:eastAsia="Times New Roman" w:hAnsi="Tahoma" w:cs="Tahoma"/>
                <w:sz w:val="14"/>
                <w:szCs w:val="14"/>
                <w:lang w:eastAsia="el-GR"/>
              </w:rPr>
              <w:t>8187</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2.263</w:t>
            </w:r>
          </w:p>
        </w:tc>
      </w:tr>
      <w:tr w:rsidR="00701904" w:rsidRPr="00701904" w:rsidTr="00701904">
        <w:trPr>
          <w:trHeight w:val="284"/>
        </w:trPr>
        <w:tc>
          <w:tcPr>
            <w:tcW w:w="3014" w:type="pct"/>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Customers</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guarantees</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 xml:space="preserve">     </w:t>
            </w:r>
            <w:r w:rsidRPr="00701904">
              <w:rPr>
                <w:rFonts w:ascii="Calibri" w:eastAsia="Times New Roman" w:hAnsi="Calibri" w:cs="Times New Roman"/>
                <w:sz w:val="16"/>
                <w:szCs w:val="16"/>
                <w:lang w:val="en-US" w:eastAsia="el-GR"/>
              </w:rPr>
              <w:t xml:space="preserve">             147</w:t>
            </w:r>
            <w:r w:rsidRPr="00701904">
              <w:rPr>
                <w:rFonts w:ascii="Calibri" w:eastAsia="Times New Roman" w:hAnsi="Calibri" w:cs="Times New Roman"/>
                <w:sz w:val="16"/>
                <w:szCs w:val="16"/>
                <w:lang w:eastAsia="el-GR"/>
              </w:rPr>
              <w:t xml:space="preserve"> </w:t>
            </w:r>
            <w:r w:rsidRPr="00701904">
              <w:rPr>
                <w:rFonts w:ascii="Calibri" w:eastAsia="Times New Roman" w:hAnsi="Calibri" w:cs="Times New Roman"/>
                <w:sz w:val="16"/>
                <w:szCs w:val="16"/>
                <w:lang w:val="en-US" w:eastAsia="el-GR"/>
              </w:rPr>
              <w:t xml:space="preserve">                          </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 xml:space="preserve">     </w:t>
            </w:r>
            <w:r w:rsidRPr="00701904">
              <w:rPr>
                <w:rFonts w:ascii="Calibri" w:eastAsia="Times New Roman" w:hAnsi="Calibri" w:cs="Times New Roman"/>
                <w:sz w:val="16"/>
                <w:szCs w:val="16"/>
                <w:lang w:val="en-US" w:eastAsia="el-GR"/>
              </w:rPr>
              <w:t xml:space="preserve">             119</w:t>
            </w:r>
            <w:r w:rsidRPr="00701904">
              <w:rPr>
                <w:rFonts w:ascii="Calibri" w:eastAsia="Times New Roman" w:hAnsi="Calibri" w:cs="Times New Roman"/>
                <w:sz w:val="16"/>
                <w:szCs w:val="16"/>
                <w:lang w:eastAsia="el-GR"/>
              </w:rPr>
              <w:t xml:space="preserve"> </w:t>
            </w:r>
            <w:r w:rsidRPr="00701904">
              <w:rPr>
                <w:rFonts w:ascii="Calibri" w:eastAsia="Times New Roman" w:hAnsi="Calibri" w:cs="Times New Roman"/>
                <w:sz w:val="16"/>
                <w:szCs w:val="16"/>
                <w:lang w:val="en-US" w:eastAsia="el-GR"/>
              </w:rPr>
              <w:t xml:space="preserve">                          </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48</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42</w:t>
            </w:r>
          </w:p>
        </w:tc>
      </w:tr>
      <w:tr w:rsidR="00701904" w:rsidRPr="00701904" w:rsidTr="00701904">
        <w:trPr>
          <w:trHeight w:val="284"/>
        </w:trPr>
        <w:tc>
          <w:tcPr>
            <w:tcW w:w="3014" w:type="pct"/>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Employee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contribution</w:t>
            </w:r>
            <w:proofErr w:type="spellEnd"/>
            <w:r w:rsidRPr="00701904">
              <w:rPr>
                <w:rFonts w:eastAsia="Times New Roman" w:cs="Times New Roman"/>
                <w:sz w:val="16"/>
                <w:szCs w:val="16"/>
                <w:lang w:eastAsia="el-GR"/>
              </w:rPr>
              <w:t xml:space="preserve"> for </w:t>
            </w:r>
            <w:proofErr w:type="spellStart"/>
            <w:r w:rsidRPr="00701904">
              <w:rPr>
                <w:rFonts w:eastAsia="Times New Roman" w:cs="Times New Roman"/>
                <w:sz w:val="16"/>
                <w:szCs w:val="16"/>
                <w:lang w:eastAsia="el-GR"/>
              </w:rPr>
              <w:t>indemnity</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val="en-US" w:eastAsia="el-GR"/>
              </w:rPr>
              <w:t>1.553</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val="en-US" w:eastAsia="el-GR"/>
              </w:rPr>
              <w:t>1.325</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430</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405</w:t>
            </w:r>
          </w:p>
        </w:tc>
      </w:tr>
      <w:tr w:rsidR="00701904" w:rsidRPr="00701904" w:rsidTr="00701904">
        <w:trPr>
          <w:trHeight w:val="284"/>
        </w:trPr>
        <w:tc>
          <w:tcPr>
            <w:tcW w:w="3014" w:type="pct"/>
            <w:tcBorders>
              <w:top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i/>
                <w:sz w:val="16"/>
                <w:szCs w:val="16"/>
                <w:lang w:eastAsia="el-GR"/>
              </w:rPr>
            </w:pPr>
            <w:proofErr w:type="spellStart"/>
            <w:r w:rsidRPr="00701904">
              <w:rPr>
                <w:rFonts w:eastAsia="Times New Roman" w:cs="Times New Roman"/>
                <w:i/>
                <w:sz w:val="16"/>
                <w:szCs w:val="16"/>
                <w:lang w:eastAsia="el-GR"/>
              </w:rPr>
              <w:t>Plus</w:t>
            </w:r>
            <w:proofErr w:type="spellEnd"/>
            <w:r w:rsidRPr="00701904">
              <w:rPr>
                <w:rFonts w:eastAsia="Times New Roman" w:cs="Times New Roman"/>
                <w:i/>
                <w:sz w:val="16"/>
                <w:szCs w:val="16"/>
                <w:lang w:eastAsia="el-GR"/>
              </w:rPr>
              <w:t>:</w:t>
            </w:r>
          </w:p>
        </w:tc>
        <w:tc>
          <w:tcPr>
            <w:tcW w:w="601"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573" w:type="pct"/>
            <w:tcBorders>
              <w:top w:val="single" w:sz="8" w:space="0" w:color="A6A6A6"/>
            </w:tcBorders>
            <w:noWrap/>
            <w:vAlign w:val="bottom"/>
          </w:tcPr>
          <w:p w:rsidR="00701904" w:rsidRPr="00701904" w:rsidRDefault="00701904" w:rsidP="00701904">
            <w:pPr>
              <w:spacing w:after="0" w:line="276" w:lineRule="auto"/>
              <w:jc w:val="right"/>
              <w:rPr>
                <w:rFonts w:ascii="Calibri" w:eastAsia="Times New Roman" w:hAnsi="Calibri" w:cs="Times New Roman"/>
                <w:i/>
                <w:sz w:val="16"/>
                <w:szCs w:val="16"/>
                <w:lang w:eastAsia="el-GR"/>
              </w:rPr>
            </w:pPr>
          </w:p>
        </w:tc>
        <w:tc>
          <w:tcPr>
            <w:tcW w:w="406" w:type="pct"/>
            <w:tcBorders>
              <w:top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 </w:t>
            </w:r>
          </w:p>
        </w:tc>
        <w:tc>
          <w:tcPr>
            <w:tcW w:w="406" w:type="pct"/>
            <w:tcBorders>
              <w:top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i/>
                <w:sz w:val="16"/>
                <w:szCs w:val="16"/>
                <w:lang w:eastAsia="el-GR"/>
              </w:rPr>
            </w:pPr>
            <w:r w:rsidRPr="00701904">
              <w:rPr>
                <w:rFonts w:ascii="Calibri" w:eastAsia="Times New Roman" w:hAnsi="Calibri" w:cs="Times New Roman"/>
                <w:sz w:val="16"/>
                <w:szCs w:val="16"/>
                <w:lang w:val="en-US" w:eastAsia="el-GR"/>
              </w:rPr>
              <w:t> </w:t>
            </w:r>
          </w:p>
        </w:tc>
      </w:tr>
      <w:tr w:rsidR="00701904" w:rsidRPr="00701904" w:rsidTr="00701904">
        <w:trPr>
          <w:trHeight w:val="284"/>
        </w:trPr>
        <w:tc>
          <w:tcPr>
            <w:tcW w:w="3014" w:type="pct"/>
            <w:tcBorders>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Incremental increases on customer receivables</w:t>
            </w:r>
          </w:p>
        </w:tc>
        <w:tc>
          <w:tcPr>
            <w:tcW w:w="601"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6.498</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4.873</w:t>
            </w:r>
          </w:p>
        </w:tc>
        <w:tc>
          <w:tcPr>
            <w:tcW w:w="406" w:type="pct"/>
            <w:tcBorders>
              <w:bottom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2.000</w:t>
            </w:r>
          </w:p>
        </w:tc>
        <w:tc>
          <w:tcPr>
            <w:tcW w:w="406" w:type="pct"/>
            <w:tcBorders>
              <w:bottom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1.780</w:t>
            </w:r>
          </w:p>
        </w:tc>
      </w:tr>
      <w:tr w:rsidR="00701904" w:rsidRPr="00701904" w:rsidTr="00701904">
        <w:trPr>
          <w:trHeight w:val="284"/>
        </w:trPr>
        <w:tc>
          <w:tcPr>
            <w:tcW w:w="3014" w:type="pct"/>
            <w:tcBorders>
              <w:top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i/>
                <w:sz w:val="16"/>
                <w:szCs w:val="16"/>
                <w:lang w:eastAsia="el-GR"/>
              </w:rPr>
            </w:pPr>
            <w:proofErr w:type="spellStart"/>
            <w:r w:rsidRPr="00701904">
              <w:rPr>
                <w:rFonts w:eastAsia="Times New Roman" w:cs="Times New Roman"/>
                <w:i/>
                <w:sz w:val="16"/>
                <w:szCs w:val="16"/>
                <w:lang w:eastAsia="el-GR"/>
              </w:rPr>
              <w:t>Less</w:t>
            </w:r>
            <w:proofErr w:type="spellEnd"/>
            <w:r w:rsidRPr="00701904">
              <w:rPr>
                <w:rFonts w:eastAsia="Times New Roman" w:cs="Times New Roman"/>
                <w:i/>
                <w:sz w:val="16"/>
                <w:szCs w:val="16"/>
                <w:lang w:eastAsia="el-GR"/>
              </w:rPr>
              <w:t>:</w:t>
            </w:r>
          </w:p>
        </w:tc>
        <w:tc>
          <w:tcPr>
            <w:tcW w:w="601"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573" w:type="pct"/>
            <w:tcBorders>
              <w:top w:val="single" w:sz="8" w:space="0" w:color="A6A6A6"/>
            </w:tcBorders>
            <w:noWrap/>
            <w:vAlign w:val="bottom"/>
          </w:tcPr>
          <w:p w:rsidR="00701904" w:rsidRPr="00701904" w:rsidRDefault="00701904" w:rsidP="00701904">
            <w:pPr>
              <w:spacing w:after="0" w:line="276" w:lineRule="auto"/>
              <w:jc w:val="right"/>
              <w:rPr>
                <w:rFonts w:ascii="Calibri" w:eastAsia="Times New Roman" w:hAnsi="Calibri" w:cs="Times New Roman"/>
                <w:i/>
                <w:sz w:val="16"/>
                <w:szCs w:val="16"/>
                <w:lang w:eastAsia="el-GR"/>
              </w:rPr>
            </w:pPr>
          </w:p>
        </w:tc>
        <w:tc>
          <w:tcPr>
            <w:tcW w:w="406" w:type="pct"/>
            <w:tcBorders>
              <w:top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 </w:t>
            </w:r>
          </w:p>
        </w:tc>
        <w:tc>
          <w:tcPr>
            <w:tcW w:w="406" w:type="pct"/>
            <w:tcBorders>
              <w:top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i/>
                <w:sz w:val="16"/>
                <w:szCs w:val="16"/>
                <w:lang w:eastAsia="el-GR"/>
              </w:rPr>
            </w:pPr>
            <w:r w:rsidRPr="00701904">
              <w:rPr>
                <w:rFonts w:ascii="Calibri" w:eastAsia="Times New Roman" w:hAnsi="Calibri" w:cs="Times New Roman"/>
                <w:sz w:val="16"/>
                <w:szCs w:val="16"/>
                <w:lang w:val="en-US" w:eastAsia="el-GR"/>
              </w:rPr>
              <w:t> </w:t>
            </w:r>
          </w:p>
        </w:tc>
      </w:tr>
      <w:tr w:rsidR="00701904" w:rsidRPr="00701904" w:rsidTr="00701904">
        <w:trPr>
          <w:trHeight w:val="284"/>
        </w:trPr>
        <w:tc>
          <w:tcPr>
            <w:tcW w:w="3014" w:type="pct"/>
            <w:tcBorders>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Interest and related expenses paid</w:t>
            </w:r>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(364)</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(260)</w:t>
            </w:r>
          </w:p>
        </w:tc>
        <w:tc>
          <w:tcPr>
            <w:tcW w:w="406" w:type="pct"/>
            <w:tcBorders>
              <w:bottom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w:t>
            </w:r>
            <w:r w:rsidRPr="00701904">
              <w:rPr>
                <w:rFonts w:ascii="Calibri" w:eastAsia="Times New Roman" w:hAnsi="Calibri" w:cs="Times New Roman"/>
                <w:sz w:val="16"/>
                <w:szCs w:val="16"/>
                <w:lang w:eastAsia="el-GR"/>
              </w:rPr>
              <w:t>122</w:t>
            </w:r>
            <w:r w:rsidRPr="00701904">
              <w:rPr>
                <w:rFonts w:ascii="Calibri" w:eastAsia="Times New Roman" w:hAnsi="Calibri" w:cs="Times New Roman"/>
                <w:sz w:val="16"/>
                <w:szCs w:val="16"/>
                <w:lang w:val="en-US" w:eastAsia="el-GR"/>
              </w:rPr>
              <w:t>)</w:t>
            </w:r>
          </w:p>
        </w:tc>
        <w:tc>
          <w:tcPr>
            <w:tcW w:w="406" w:type="pct"/>
            <w:tcBorders>
              <w:bottom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val="en-US" w:eastAsia="el-GR"/>
              </w:rPr>
              <w:t>(</w:t>
            </w:r>
            <w:r w:rsidRPr="00701904">
              <w:rPr>
                <w:rFonts w:ascii="Calibri" w:eastAsia="Times New Roman" w:hAnsi="Calibri" w:cs="Times New Roman"/>
                <w:sz w:val="16"/>
                <w:szCs w:val="16"/>
                <w:lang w:eastAsia="el-GR"/>
              </w:rPr>
              <w:t>102</w:t>
            </w:r>
            <w:r w:rsidRPr="00701904">
              <w:rPr>
                <w:rFonts w:ascii="Calibri" w:eastAsia="Times New Roman" w:hAnsi="Calibri" w:cs="Times New Roman"/>
                <w:sz w:val="16"/>
                <w:szCs w:val="16"/>
                <w:lang w:val="en-US" w:eastAsia="el-GR"/>
              </w:rPr>
              <w:t>)</w:t>
            </w:r>
          </w:p>
        </w:tc>
      </w:tr>
      <w:tr w:rsidR="00701904" w:rsidRPr="00701904" w:rsidTr="00701904">
        <w:trPr>
          <w:trHeight w:val="284"/>
        </w:trPr>
        <w:tc>
          <w:tcPr>
            <w:tcW w:w="3014" w:type="pct"/>
            <w:tcBorders>
              <w:top w:val="single" w:sz="8" w:space="0" w:color="A6A6A6"/>
              <w:bottom w:val="single" w:sz="8" w:space="0" w:color="auto"/>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Income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tax</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paid</w:t>
            </w:r>
            <w:proofErr w:type="spellEnd"/>
          </w:p>
        </w:tc>
        <w:tc>
          <w:tcPr>
            <w:tcW w:w="601" w:type="pct"/>
            <w:tcBorders>
              <w:top w:val="single" w:sz="8" w:space="0" w:color="A6A6A6"/>
              <w:bottom w:val="single" w:sz="8"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(666)</w:t>
            </w:r>
          </w:p>
        </w:tc>
        <w:tc>
          <w:tcPr>
            <w:tcW w:w="573" w:type="pct"/>
            <w:tcBorders>
              <w:top w:val="single" w:sz="8" w:space="0" w:color="A6A6A6"/>
              <w:bottom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(8.867)</w:t>
            </w:r>
          </w:p>
        </w:tc>
        <w:tc>
          <w:tcPr>
            <w:tcW w:w="406" w:type="pct"/>
            <w:tcBorders>
              <w:top w:val="single" w:sz="8" w:space="0" w:color="A6A6A6"/>
              <w:bottom w:val="single" w:sz="8"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(665)</w:t>
            </w:r>
          </w:p>
        </w:tc>
        <w:tc>
          <w:tcPr>
            <w:tcW w:w="406" w:type="pct"/>
            <w:tcBorders>
              <w:top w:val="single" w:sz="8" w:space="0" w:color="A6A6A6"/>
              <w:bottom w:val="single" w:sz="8"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val="en-US" w:eastAsia="el-GR"/>
              </w:rPr>
              <w:t>(</w:t>
            </w:r>
            <w:r w:rsidRPr="00701904">
              <w:rPr>
                <w:rFonts w:ascii="Calibri" w:eastAsia="Times New Roman" w:hAnsi="Calibri" w:cs="Times New Roman"/>
                <w:sz w:val="16"/>
                <w:szCs w:val="16"/>
                <w:lang w:eastAsia="el-GR"/>
              </w:rPr>
              <w:t>4.737</w:t>
            </w:r>
            <w:r w:rsidRPr="00701904">
              <w:rPr>
                <w:rFonts w:ascii="Calibri" w:eastAsia="Times New Roman" w:hAnsi="Calibri" w:cs="Times New Roman"/>
                <w:sz w:val="16"/>
                <w:szCs w:val="16"/>
                <w:lang w:val="en-US" w:eastAsia="el-GR"/>
              </w:rPr>
              <w:t>)</w:t>
            </w:r>
          </w:p>
        </w:tc>
      </w:tr>
      <w:tr w:rsidR="00701904" w:rsidRPr="00701904" w:rsidTr="00701904">
        <w:trPr>
          <w:trHeight w:val="284"/>
        </w:trPr>
        <w:tc>
          <w:tcPr>
            <w:tcW w:w="3014" w:type="pct"/>
            <w:tcBorders>
              <w:top w:val="single" w:sz="8" w:space="0" w:color="auto"/>
              <w:bottom w:val="single" w:sz="8" w:space="0" w:color="auto"/>
            </w:tcBorders>
            <w:shd w:val="clear" w:color="auto" w:fill="auto"/>
            <w:vAlign w:val="bottom"/>
          </w:tcPr>
          <w:p w:rsidR="00701904" w:rsidRPr="00701904" w:rsidRDefault="00701904" w:rsidP="00701904">
            <w:pPr>
              <w:spacing w:after="0" w:line="276" w:lineRule="auto"/>
              <w:rPr>
                <w:rFonts w:eastAsia="Times New Roman" w:cs="Times New Roman"/>
                <w:b/>
                <w:sz w:val="16"/>
                <w:szCs w:val="16"/>
                <w:lang w:val="en-US" w:eastAsia="el-GR"/>
              </w:rPr>
            </w:pPr>
            <w:r w:rsidRPr="00701904">
              <w:rPr>
                <w:rFonts w:eastAsia="Times New Roman" w:cs="Times New Roman"/>
                <w:b/>
                <w:sz w:val="16"/>
                <w:szCs w:val="16"/>
                <w:lang w:val="en-US" w:eastAsia="el-GR"/>
              </w:rPr>
              <w:t xml:space="preserve">Total Cash Inflows / (Outflows) from Operating Activities (a) </w:t>
            </w:r>
          </w:p>
        </w:tc>
        <w:tc>
          <w:tcPr>
            <w:tcW w:w="601" w:type="pct"/>
            <w:tcBorders>
              <w:top w:val="single" w:sz="8" w:space="0" w:color="auto"/>
              <w:bottom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(77.180)</w:t>
            </w:r>
          </w:p>
        </w:tc>
        <w:tc>
          <w:tcPr>
            <w:tcW w:w="573" w:type="pct"/>
            <w:tcBorders>
              <w:top w:val="single" w:sz="8" w:space="0" w:color="auto"/>
              <w:bottom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46.324</w:t>
            </w:r>
          </w:p>
        </w:tc>
        <w:tc>
          <w:tcPr>
            <w:tcW w:w="406" w:type="pct"/>
            <w:tcBorders>
              <w:top w:val="single" w:sz="8" w:space="0" w:color="auto"/>
              <w:bottom w:val="single" w:sz="8"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66.923</w:t>
            </w:r>
          </w:p>
        </w:tc>
        <w:tc>
          <w:tcPr>
            <w:tcW w:w="406" w:type="pct"/>
            <w:tcBorders>
              <w:top w:val="single" w:sz="8" w:space="0" w:color="auto"/>
              <w:bottom w:val="single" w:sz="8"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28.732</w:t>
            </w:r>
          </w:p>
        </w:tc>
      </w:tr>
      <w:tr w:rsidR="00701904" w:rsidRPr="008246E6" w:rsidTr="00701904">
        <w:trPr>
          <w:trHeight w:val="284"/>
        </w:trPr>
        <w:tc>
          <w:tcPr>
            <w:tcW w:w="3014" w:type="pct"/>
            <w:tcBorders>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b/>
                <w:sz w:val="16"/>
                <w:szCs w:val="16"/>
                <w:u w:val="single"/>
                <w:lang w:val="en-US" w:eastAsia="el-GR"/>
              </w:rPr>
              <w:t xml:space="preserve">Cash flows from investing activities  </w:t>
            </w:r>
          </w:p>
        </w:tc>
        <w:tc>
          <w:tcPr>
            <w:tcW w:w="601" w:type="pct"/>
            <w:tcBorders>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573" w:type="pct"/>
            <w:tcBorders>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bottom w:val="single" w:sz="4" w:space="0" w:color="auto"/>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r>
      <w:tr w:rsidR="00701904" w:rsidRPr="00701904" w:rsidTr="00701904">
        <w:trPr>
          <w:trHeight w:val="299"/>
        </w:trPr>
        <w:tc>
          <w:tcPr>
            <w:tcW w:w="3014" w:type="pct"/>
            <w:tcBorders>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Purchases</w:t>
            </w:r>
            <w:proofErr w:type="spellEnd"/>
            <w:r w:rsidRPr="00701904">
              <w:rPr>
                <w:rFonts w:eastAsia="Times New Roman" w:cs="Times New Roman"/>
                <w:sz w:val="16"/>
                <w:szCs w:val="16"/>
                <w:lang w:eastAsia="el-GR"/>
              </w:rPr>
              <w:t xml:space="preserve"> of </w:t>
            </w:r>
            <w:proofErr w:type="spellStart"/>
            <w:r w:rsidRPr="00701904">
              <w:rPr>
                <w:rFonts w:eastAsia="Times New Roman" w:cs="Times New Roman"/>
                <w:sz w:val="16"/>
                <w:szCs w:val="16"/>
                <w:lang w:eastAsia="el-GR"/>
              </w:rPr>
              <w:t>tangible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assets</w:t>
            </w:r>
            <w:proofErr w:type="spellEnd"/>
          </w:p>
        </w:tc>
        <w:tc>
          <w:tcPr>
            <w:tcW w:w="601"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(26.949)</w:t>
            </w:r>
          </w:p>
        </w:tc>
        <w:tc>
          <w:tcPr>
            <w:tcW w:w="573"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(19.348)</w:t>
            </w:r>
          </w:p>
        </w:tc>
        <w:tc>
          <w:tcPr>
            <w:tcW w:w="406" w:type="pct"/>
            <w:tcBorders>
              <w:top w:val="single" w:sz="8" w:space="0" w:color="auto"/>
              <w:bottom w:val="single" w:sz="8" w:space="0" w:color="808080"/>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(11.322)</w:t>
            </w:r>
          </w:p>
        </w:tc>
        <w:tc>
          <w:tcPr>
            <w:tcW w:w="406" w:type="pct"/>
            <w:tcBorders>
              <w:top w:val="single" w:sz="4" w:space="0" w:color="auto"/>
              <w:bottom w:val="single" w:sz="4"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(6.908)</w:t>
            </w:r>
          </w:p>
        </w:tc>
      </w:tr>
      <w:tr w:rsidR="00701904" w:rsidRPr="00701904" w:rsidTr="00701904">
        <w:trPr>
          <w:trHeight w:val="367"/>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Purchases</w:t>
            </w:r>
            <w:proofErr w:type="spellEnd"/>
            <w:r w:rsidRPr="00701904">
              <w:rPr>
                <w:rFonts w:eastAsia="Times New Roman" w:cs="Times New Roman"/>
                <w:sz w:val="16"/>
                <w:szCs w:val="16"/>
                <w:lang w:eastAsia="el-GR"/>
              </w:rPr>
              <w:t xml:space="preserve"> of </w:t>
            </w:r>
            <w:proofErr w:type="spellStart"/>
            <w:r w:rsidRPr="00701904">
              <w:rPr>
                <w:rFonts w:eastAsia="Times New Roman" w:cs="Times New Roman"/>
                <w:sz w:val="16"/>
                <w:szCs w:val="16"/>
                <w:lang w:eastAsia="el-GR"/>
              </w:rPr>
              <w:t>intangible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assets</w:t>
            </w:r>
            <w:proofErr w:type="spellEnd"/>
          </w:p>
        </w:tc>
        <w:tc>
          <w:tcPr>
            <w:tcW w:w="601"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(1.137)</w:t>
            </w:r>
          </w:p>
        </w:tc>
        <w:tc>
          <w:tcPr>
            <w:tcW w:w="573"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(1.298)</w:t>
            </w:r>
          </w:p>
        </w:tc>
        <w:tc>
          <w:tcPr>
            <w:tcW w:w="406" w:type="pct"/>
            <w:tcBorders>
              <w:top w:val="single" w:sz="8" w:space="0" w:color="auto"/>
              <w:bottom w:val="single" w:sz="4" w:space="0" w:color="auto"/>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w:t>
            </w:r>
            <w:r w:rsidRPr="00701904">
              <w:rPr>
                <w:rFonts w:ascii="Calibri" w:eastAsia="Times New Roman" w:hAnsi="Calibri" w:cs="Times New Roman"/>
                <w:sz w:val="16"/>
                <w:szCs w:val="16"/>
                <w:lang w:val="en-US" w:eastAsia="el-GR"/>
              </w:rPr>
              <w:t xml:space="preserve">                  </w:t>
            </w:r>
            <w:r w:rsidRPr="00701904">
              <w:rPr>
                <w:rFonts w:ascii="Calibri" w:eastAsia="Times New Roman" w:hAnsi="Calibri" w:cs="Times New Roman"/>
                <w:sz w:val="16"/>
                <w:szCs w:val="16"/>
                <w:lang w:eastAsia="el-GR"/>
              </w:rPr>
              <w:t>(381)</w:t>
            </w:r>
          </w:p>
        </w:tc>
        <w:tc>
          <w:tcPr>
            <w:tcW w:w="406" w:type="pct"/>
            <w:tcBorders>
              <w:top w:val="single" w:sz="4" w:space="0" w:color="auto"/>
              <w:bottom w:val="single" w:sz="4"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w:t>
            </w:r>
            <w:r w:rsidRPr="00701904">
              <w:rPr>
                <w:rFonts w:ascii="Calibri" w:eastAsia="Times New Roman" w:hAnsi="Calibri" w:cs="Times New Roman"/>
                <w:sz w:val="16"/>
                <w:szCs w:val="16"/>
                <w:lang w:val="en-US" w:eastAsia="el-GR"/>
              </w:rPr>
              <w:t xml:space="preserve">                  </w:t>
            </w:r>
            <w:r w:rsidRPr="00701904">
              <w:rPr>
                <w:rFonts w:ascii="Calibri" w:eastAsia="Times New Roman" w:hAnsi="Calibri" w:cs="Times New Roman"/>
                <w:sz w:val="16"/>
                <w:szCs w:val="16"/>
                <w:lang w:eastAsia="el-GR"/>
              </w:rPr>
              <w:t>(239)</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r w:rsidRPr="00701904">
              <w:rPr>
                <w:rFonts w:eastAsia="Times New Roman" w:cs="Times New Roman"/>
                <w:sz w:val="16"/>
                <w:szCs w:val="16"/>
                <w:lang w:eastAsia="el-GR"/>
              </w:rPr>
              <w:t>Proceeds from subsidies</w:t>
            </w:r>
          </w:p>
        </w:tc>
        <w:tc>
          <w:tcPr>
            <w:tcW w:w="601"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13.138</w:t>
            </w:r>
          </w:p>
        </w:tc>
        <w:tc>
          <w:tcPr>
            <w:tcW w:w="573" w:type="pct"/>
            <w:tcBorders>
              <w:top w:val="single" w:sz="4" w:space="0" w:color="auto"/>
              <w:bottom w:val="single" w:sz="4" w:space="0" w:color="auto"/>
            </w:tcBorders>
            <w:noWrap/>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1.730</w:t>
            </w:r>
          </w:p>
        </w:tc>
        <w:tc>
          <w:tcPr>
            <w:tcW w:w="406" w:type="pct"/>
            <w:tcBorders>
              <w:top w:val="single" w:sz="4" w:space="0" w:color="auto"/>
              <w:bottom w:val="single" w:sz="4" w:space="0" w:color="auto"/>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4.667</w:t>
            </w:r>
          </w:p>
        </w:tc>
        <w:tc>
          <w:tcPr>
            <w:tcW w:w="406" w:type="pct"/>
            <w:tcBorders>
              <w:top w:val="single" w:sz="4" w:space="0" w:color="auto"/>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552</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Interest and related income received</w:t>
            </w:r>
          </w:p>
        </w:tc>
        <w:tc>
          <w:tcPr>
            <w:tcW w:w="601"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859</w:t>
            </w:r>
          </w:p>
        </w:tc>
        <w:tc>
          <w:tcPr>
            <w:tcW w:w="573"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1.905</w:t>
            </w:r>
          </w:p>
        </w:tc>
        <w:tc>
          <w:tcPr>
            <w:tcW w:w="406" w:type="pct"/>
            <w:tcBorders>
              <w:top w:val="single" w:sz="4" w:space="0" w:color="auto"/>
              <w:bottom w:val="single" w:sz="4" w:space="0" w:color="auto"/>
            </w:tcBorders>
            <w:vAlign w:val="bottom"/>
          </w:tcPr>
          <w:p w:rsidR="00701904" w:rsidRPr="00701904" w:rsidRDefault="00701904" w:rsidP="00701904">
            <w:pPr>
              <w:spacing w:after="0" w:line="276" w:lineRule="auto"/>
              <w:jc w:val="center"/>
              <w:rPr>
                <w:rFonts w:ascii="Tahoma" w:eastAsia="Times New Roman" w:hAnsi="Tahoma" w:cs="Tahoma"/>
                <w:sz w:val="14"/>
                <w:szCs w:val="14"/>
                <w:lang w:eastAsia="el-GR"/>
              </w:rPr>
            </w:pPr>
            <w:r w:rsidRPr="00701904">
              <w:rPr>
                <w:rFonts w:ascii="Tahoma" w:eastAsia="Times New Roman" w:hAnsi="Tahoma" w:cs="Tahoma"/>
                <w:sz w:val="14"/>
                <w:szCs w:val="14"/>
                <w:lang w:eastAsia="el-GR"/>
              </w:rPr>
              <w:t xml:space="preserve">          (1.284)</w:t>
            </w:r>
          </w:p>
        </w:tc>
        <w:tc>
          <w:tcPr>
            <w:tcW w:w="406" w:type="pct"/>
            <w:tcBorders>
              <w:top w:val="single" w:sz="8" w:space="0" w:color="A6A6A6"/>
              <w:bottom w:val="single" w:sz="8" w:space="0" w:color="auto"/>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 xml:space="preserve">          (1.781)</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r w:rsidRPr="00701904">
              <w:rPr>
                <w:rFonts w:eastAsia="Times New Roman" w:cs="Calibri"/>
                <w:sz w:val="16"/>
                <w:szCs w:val="16"/>
                <w:lang w:eastAsia="el-GR"/>
              </w:rPr>
              <w:t>Dividends received</w:t>
            </w:r>
          </w:p>
        </w:tc>
        <w:tc>
          <w:tcPr>
            <w:tcW w:w="601" w:type="pct"/>
            <w:tcBorders>
              <w:top w:val="single" w:sz="4" w:space="0" w:color="auto"/>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Calibri" w:eastAsia="Times New Roman" w:hAnsi="Calibri" w:cs="Times New Roman"/>
                <w:sz w:val="16"/>
                <w:szCs w:val="16"/>
                <w:lang w:eastAsia="el-GR"/>
              </w:rPr>
              <w:t>58</w:t>
            </w:r>
          </w:p>
        </w:tc>
        <w:tc>
          <w:tcPr>
            <w:tcW w:w="573" w:type="pct"/>
            <w:tcBorders>
              <w:top w:val="single" w:sz="4" w:space="0" w:color="auto"/>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Calibri" w:eastAsia="Times New Roman" w:hAnsi="Calibri" w:cs="Times New Roman"/>
                <w:sz w:val="16"/>
                <w:szCs w:val="16"/>
                <w:lang w:eastAsia="el-GR"/>
              </w:rPr>
              <w:t>59</w:t>
            </w:r>
          </w:p>
        </w:tc>
        <w:tc>
          <w:tcPr>
            <w:tcW w:w="406" w:type="pct"/>
            <w:tcBorders>
              <w:top w:val="single" w:sz="4" w:space="0" w:color="auto"/>
              <w:bottom w:val="single" w:sz="8" w:space="0" w:color="auto"/>
            </w:tcBorders>
            <w:vAlign w:val="bottom"/>
          </w:tcPr>
          <w:p w:rsidR="00701904" w:rsidRPr="00701904" w:rsidRDefault="00701904" w:rsidP="00701904">
            <w:pPr>
              <w:spacing w:after="0" w:line="276" w:lineRule="auto"/>
              <w:jc w:val="center"/>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 xml:space="preserve">          -</w:t>
            </w:r>
          </w:p>
        </w:tc>
        <w:tc>
          <w:tcPr>
            <w:tcW w:w="406" w:type="pct"/>
            <w:tcBorders>
              <w:top w:val="single" w:sz="8" w:space="0" w:color="auto"/>
              <w:bottom w:val="single" w:sz="8" w:space="0" w:color="auto"/>
            </w:tcBorders>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 xml:space="preserve">          -</w:t>
            </w:r>
          </w:p>
        </w:tc>
      </w:tr>
      <w:tr w:rsidR="00701904" w:rsidRPr="00701904" w:rsidTr="00701904">
        <w:trPr>
          <w:trHeight w:val="284"/>
        </w:trPr>
        <w:tc>
          <w:tcPr>
            <w:tcW w:w="3014" w:type="pct"/>
            <w:tcBorders>
              <w:top w:val="single" w:sz="8" w:space="0" w:color="808080"/>
              <w:bottom w:val="single" w:sz="8" w:space="0" w:color="808080"/>
            </w:tcBorders>
            <w:shd w:val="clear" w:color="auto" w:fill="auto"/>
            <w:noWrap/>
            <w:vAlign w:val="bottom"/>
          </w:tcPr>
          <w:p w:rsidR="00701904" w:rsidRPr="00701904" w:rsidRDefault="00701904" w:rsidP="00701904">
            <w:pPr>
              <w:spacing w:after="0" w:line="276" w:lineRule="auto"/>
              <w:rPr>
                <w:rFonts w:eastAsia="Times New Roman" w:cs="Times New Roman"/>
                <w:b/>
                <w:sz w:val="16"/>
                <w:szCs w:val="16"/>
                <w:lang w:val="en-US" w:eastAsia="el-GR"/>
              </w:rPr>
            </w:pPr>
            <w:r w:rsidRPr="00701904">
              <w:rPr>
                <w:rFonts w:eastAsia="Times New Roman" w:cs="Times New Roman"/>
                <w:b/>
                <w:sz w:val="16"/>
                <w:szCs w:val="16"/>
                <w:lang w:val="en-US" w:eastAsia="el-GR"/>
              </w:rPr>
              <w:t xml:space="preserve">Total inflows / (outflows) from Investing Activities (b) </w:t>
            </w:r>
          </w:p>
        </w:tc>
        <w:tc>
          <w:tcPr>
            <w:tcW w:w="601" w:type="pct"/>
            <w:tcBorders>
              <w:top w:val="single" w:sz="8" w:space="0" w:color="808080"/>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b/>
                <w:sz w:val="14"/>
                <w:szCs w:val="14"/>
                <w:lang w:eastAsia="el-GR"/>
              </w:rPr>
            </w:pPr>
            <w:r w:rsidRPr="00701904">
              <w:rPr>
                <w:rFonts w:ascii="Calibri" w:eastAsia="Times New Roman" w:hAnsi="Calibri" w:cs="Times New Roman"/>
                <w:b/>
                <w:sz w:val="16"/>
                <w:szCs w:val="16"/>
                <w:lang w:eastAsia="el-GR"/>
              </w:rPr>
              <w:t>(14.031)</w:t>
            </w:r>
          </w:p>
        </w:tc>
        <w:tc>
          <w:tcPr>
            <w:tcW w:w="573" w:type="pct"/>
            <w:tcBorders>
              <w:top w:val="single" w:sz="8" w:space="0" w:color="808080"/>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b/>
                <w:sz w:val="14"/>
                <w:szCs w:val="14"/>
                <w:lang w:eastAsia="el-GR"/>
              </w:rPr>
            </w:pPr>
            <w:r w:rsidRPr="00701904">
              <w:rPr>
                <w:rFonts w:ascii="Calibri" w:eastAsia="Times New Roman" w:hAnsi="Calibri" w:cs="Times New Roman"/>
                <w:b/>
                <w:sz w:val="16"/>
                <w:szCs w:val="16"/>
                <w:lang w:eastAsia="el-GR"/>
              </w:rPr>
              <w:t>(16.952)</w:t>
            </w:r>
          </w:p>
        </w:tc>
        <w:tc>
          <w:tcPr>
            <w:tcW w:w="406" w:type="pct"/>
            <w:tcBorders>
              <w:top w:val="single" w:sz="8" w:space="0" w:color="auto"/>
              <w:bottom w:val="single" w:sz="4" w:space="0" w:color="auto"/>
            </w:tcBorders>
            <w:vAlign w:val="bottom"/>
          </w:tcPr>
          <w:p w:rsidR="00701904" w:rsidRPr="00701904" w:rsidRDefault="00701904" w:rsidP="00701904">
            <w:pPr>
              <w:spacing w:after="0" w:line="276" w:lineRule="auto"/>
              <w:jc w:val="right"/>
              <w:rPr>
                <w:rFonts w:ascii="Tahoma" w:eastAsia="Times New Roman" w:hAnsi="Tahoma" w:cs="Tahoma"/>
                <w:b/>
                <w:sz w:val="14"/>
                <w:szCs w:val="14"/>
                <w:lang w:eastAsia="el-GR"/>
              </w:rPr>
            </w:pPr>
            <w:r w:rsidRPr="00701904">
              <w:rPr>
                <w:rFonts w:ascii="Calibri" w:eastAsia="Times New Roman" w:hAnsi="Calibri" w:cs="Times New Roman"/>
                <w:b/>
                <w:sz w:val="16"/>
                <w:szCs w:val="16"/>
                <w:lang w:eastAsia="el-GR"/>
              </w:rPr>
              <w:t>(8.320)</w:t>
            </w:r>
          </w:p>
        </w:tc>
        <w:tc>
          <w:tcPr>
            <w:tcW w:w="406" w:type="pct"/>
            <w:tcBorders>
              <w:top w:val="single" w:sz="8" w:space="0" w:color="auto"/>
              <w:bottom w:val="single" w:sz="4" w:space="0" w:color="auto"/>
            </w:tcBorders>
            <w:vAlign w:val="bottom"/>
          </w:tcPr>
          <w:p w:rsidR="00701904" w:rsidRPr="00701904" w:rsidRDefault="00701904" w:rsidP="00701904">
            <w:pPr>
              <w:spacing w:after="0" w:line="276" w:lineRule="auto"/>
              <w:jc w:val="right"/>
              <w:rPr>
                <w:rFonts w:ascii="Tahoma" w:eastAsia="Times New Roman" w:hAnsi="Tahoma" w:cs="Tahoma"/>
                <w:b/>
                <w:sz w:val="14"/>
                <w:szCs w:val="14"/>
                <w:lang w:eastAsia="el-GR"/>
              </w:rPr>
            </w:pPr>
            <w:r w:rsidRPr="00701904">
              <w:rPr>
                <w:rFonts w:ascii="Calibri" w:eastAsia="Times New Roman" w:hAnsi="Calibri" w:cs="Times New Roman"/>
                <w:b/>
                <w:sz w:val="16"/>
                <w:szCs w:val="16"/>
                <w:lang w:eastAsia="el-GR"/>
              </w:rPr>
              <w:t>(8.376)</w:t>
            </w:r>
          </w:p>
        </w:tc>
      </w:tr>
      <w:tr w:rsidR="00701904" w:rsidRPr="008246E6" w:rsidTr="00701904">
        <w:trPr>
          <w:trHeight w:val="284"/>
        </w:trPr>
        <w:tc>
          <w:tcPr>
            <w:tcW w:w="3014" w:type="pct"/>
            <w:tcBorders>
              <w:top w:val="single" w:sz="8" w:space="0" w:color="808080"/>
            </w:tcBorders>
            <w:shd w:val="clear" w:color="auto" w:fill="auto"/>
            <w:noWrap/>
            <w:vAlign w:val="bottom"/>
          </w:tcPr>
          <w:p w:rsidR="00701904" w:rsidRPr="00701904" w:rsidRDefault="00701904" w:rsidP="00701904">
            <w:pPr>
              <w:spacing w:after="0" w:line="276" w:lineRule="auto"/>
              <w:rPr>
                <w:rFonts w:eastAsia="Times New Roman" w:cs="Times New Roman"/>
                <w:b/>
                <w:sz w:val="16"/>
                <w:szCs w:val="16"/>
                <w:u w:val="single"/>
                <w:lang w:val="en-US" w:eastAsia="el-GR"/>
              </w:rPr>
            </w:pPr>
            <w:r w:rsidRPr="00701904">
              <w:rPr>
                <w:rFonts w:eastAsia="Times New Roman" w:cs="Calibri"/>
                <w:b/>
                <w:sz w:val="16"/>
                <w:szCs w:val="16"/>
                <w:u w:val="single"/>
                <w:lang w:val="en-US" w:eastAsia="el-GR"/>
              </w:rPr>
              <w:t>Cash flows from financing activities</w:t>
            </w:r>
          </w:p>
        </w:tc>
        <w:tc>
          <w:tcPr>
            <w:tcW w:w="601" w:type="pct"/>
            <w:tcBorders>
              <w:top w:val="single" w:sz="4" w:space="0" w:color="auto"/>
              <w:bottom w:val="single" w:sz="12" w:space="0" w:color="auto"/>
            </w:tcBorders>
            <w:noWrap/>
            <w:vAlign w:val="bottom"/>
          </w:tcPr>
          <w:p w:rsidR="00701904" w:rsidRPr="00701904" w:rsidRDefault="00701904" w:rsidP="00701904">
            <w:pPr>
              <w:spacing w:after="0" w:line="276" w:lineRule="auto"/>
              <w:jc w:val="right"/>
              <w:rPr>
                <w:rFonts w:ascii="Tahoma" w:eastAsia="Times New Roman" w:hAnsi="Tahoma" w:cs="Tahoma"/>
                <w:b/>
                <w:bCs/>
                <w:sz w:val="14"/>
                <w:szCs w:val="14"/>
                <w:lang w:val="en-US" w:eastAsia="el-GR"/>
              </w:rPr>
            </w:pPr>
          </w:p>
        </w:tc>
        <w:tc>
          <w:tcPr>
            <w:tcW w:w="573" w:type="pct"/>
            <w:tcBorders>
              <w:top w:val="single" w:sz="4" w:space="0" w:color="auto"/>
              <w:bottom w:val="single" w:sz="12" w:space="0" w:color="auto"/>
            </w:tcBorders>
            <w:noWrap/>
            <w:vAlign w:val="bottom"/>
          </w:tcPr>
          <w:p w:rsidR="00701904" w:rsidRPr="00701904" w:rsidRDefault="00701904" w:rsidP="00701904">
            <w:pPr>
              <w:spacing w:after="0" w:line="276" w:lineRule="auto"/>
              <w:jc w:val="right"/>
              <w:rPr>
                <w:rFonts w:ascii="Tahoma" w:eastAsia="Times New Roman" w:hAnsi="Tahoma" w:cs="Tahoma"/>
                <w:b/>
                <w:bCs/>
                <w:sz w:val="14"/>
                <w:szCs w:val="14"/>
                <w:lang w:val="en-US" w:eastAsia="el-GR"/>
              </w:rPr>
            </w:pPr>
          </w:p>
        </w:tc>
        <w:tc>
          <w:tcPr>
            <w:tcW w:w="406" w:type="pct"/>
            <w:tcBorders>
              <w:top w:val="single" w:sz="4" w:space="0" w:color="auto"/>
              <w:bottom w:val="single" w:sz="12" w:space="0" w:color="auto"/>
            </w:tcBorders>
            <w:vAlign w:val="bottom"/>
          </w:tcPr>
          <w:p w:rsidR="00701904" w:rsidRPr="00701904" w:rsidRDefault="00701904" w:rsidP="00701904">
            <w:pPr>
              <w:spacing w:after="0" w:line="276" w:lineRule="auto"/>
              <w:jc w:val="right"/>
              <w:rPr>
                <w:rFonts w:ascii="Tahoma" w:eastAsia="Times New Roman" w:hAnsi="Tahoma" w:cs="Tahoma"/>
                <w:b/>
                <w:bCs/>
                <w:sz w:val="14"/>
                <w:szCs w:val="14"/>
                <w:lang w:val="en-US" w:eastAsia="el-GR"/>
              </w:rPr>
            </w:pPr>
          </w:p>
        </w:tc>
        <w:tc>
          <w:tcPr>
            <w:tcW w:w="406" w:type="pct"/>
            <w:tcBorders>
              <w:top w:val="single" w:sz="4" w:space="0" w:color="auto"/>
              <w:bottom w:val="single" w:sz="12" w:space="0" w:color="auto"/>
            </w:tcBorders>
            <w:vAlign w:val="bottom"/>
          </w:tcPr>
          <w:p w:rsidR="00701904" w:rsidRPr="00701904" w:rsidRDefault="00701904" w:rsidP="00701904">
            <w:pPr>
              <w:spacing w:after="0" w:line="276" w:lineRule="auto"/>
              <w:jc w:val="right"/>
              <w:rPr>
                <w:rFonts w:ascii="Tahoma" w:eastAsia="Times New Roman" w:hAnsi="Tahoma" w:cs="Tahoma"/>
                <w:b/>
                <w:bCs/>
                <w:sz w:val="14"/>
                <w:szCs w:val="14"/>
                <w:lang w:val="en-US" w:eastAsia="el-GR"/>
              </w:rPr>
            </w:pPr>
          </w:p>
        </w:tc>
      </w:tr>
      <w:tr w:rsidR="00701904" w:rsidRPr="00701904" w:rsidTr="00701904">
        <w:trPr>
          <w:trHeight w:val="430"/>
        </w:trPr>
        <w:tc>
          <w:tcPr>
            <w:tcW w:w="3014" w:type="pct"/>
            <w:tcBorders>
              <w:top w:val="single" w:sz="8" w:space="0" w:color="A6A6A6"/>
              <w:bottom w:val="single" w:sz="4" w:space="0" w:color="auto"/>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Calibri"/>
                <w:sz w:val="16"/>
                <w:szCs w:val="16"/>
                <w:lang w:val="en-US" w:eastAsia="el-GR"/>
              </w:rPr>
              <w:lastRenderedPageBreak/>
              <w:t>Payments of liabilities from Leases</w:t>
            </w:r>
          </w:p>
        </w:tc>
        <w:tc>
          <w:tcPr>
            <w:tcW w:w="601" w:type="pct"/>
            <w:tcBorders>
              <w:top w:val="single" w:sz="12" w:space="0" w:color="auto"/>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(357)</w:t>
            </w:r>
          </w:p>
        </w:tc>
        <w:tc>
          <w:tcPr>
            <w:tcW w:w="573" w:type="pct"/>
            <w:tcBorders>
              <w:top w:val="single" w:sz="12" w:space="0" w:color="auto"/>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(447)</w:t>
            </w:r>
          </w:p>
        </w:tc>
        <w:tc>
          <w:tcPr>
            <w:tcW w:w="406" w:type="pct"/>
            <w:tcBorders>
              <w:top w:val="single" w:sz="12" w:space="0" w:color="auto"/>
              <w:bottom w:val="single" w:sz="4" w:space="0" w:color="auto"/>
            </w:tcBorders>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(119)</w:t>
            </w:r>
          </w:p>
        </w:tc>
        <w:tc>
          <w:tcPr>
            <w:tcW w:w="406" w:type="pct"/>
            <w:tcBorders>
              <w:top w:val="single" w:sz="12" w:space="0" w:color="auto"/>
              <w:bottom w:val="single" w:sz="4" w:space="0" w:color="auto"/>
            </w:tcBorders>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(122)</w:t>
            </w:r>
          </w:p>
        </w:tc>
      </w:tr>
      <w:tr w:rsidR="00701904" w:rsidRPr="00701904" w:rsidTr="00701904">
        <w:trPr>
          <w:trHeight w:val="352"/>
        </w:trPr>
        <w:tc>
          <w:tcPr>
            <w:tcW w:w="3014" w:type="pct"/>
            <w:tcBorders>
              <w:top w:val="single" w:sz="4" w:space="0" w:color="auto"/>
              <w:bottom w:val="single" w:sz="8" w:space="0" w:color="auto"/>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r w:rsidRPr="00701904">
              <w:rPr>
                <w:rFonts w:eastAsia="Times New Roman" w:cs="Calibri"/>
                <w:sz w:val="16"/>
                <w:szCs w:val="16"/>
                <w:lang w:eastAsia="el-GR"/>
              </w:rPr>
              <w:t>Dividends paid</w:t>
            </w:r>
          </w:p>
        </w:tc>
        <w:tc>
          <w:tcPr>
            <w:tcW w:w="601" w:type="pct"/>
            <w:tcBorders>
              <w:top w:val="single" w:sz="4" w:space="0" w:color="auto"/>
              <w:bottom w:val="single" w:sz="12" w:space="0" w:color="auto"/>
            </w:tcBorders>
            <w:noWrap/>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(29.436)</w:t>
            </w:r>
          </w:p>
        </w:tc>
        <w:tc>
          <w:tcPr>
            <w:tcW w:w="573" w:type="pct"/>
            <w:tcBorders>
              <w:top w:val="single" w:sz="4" w:space="0" w:color="auto"/>
              <w:bottom w:val="single" w:sz="12" w:space="0" w:color="auto"/>
            </w:tcBorders>
            <w:noWrap/>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(50.063)</w:t>
            </w:r>
          </w:p>
        </w:tc>
        <w:tc>
          <w:tcPr>
            <w:tcW w:w="406" w:type="pct"/>
            <w:tcBorders>
              <w:top w:val="single" w:sz="4" w:space="0" w:color="auto"/>
              <w:bottom w:val="single" w:sz="12" w:space="0" w:color="auto"/>
            </w:tcBorders>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w:t>
            </w:r>
            <w:r w:rsidRPr="00701904">
              <w:rPr>
                <w:rFonts w:ascii="Tahoma" w:eastAsia="Times New Roman" w:hAnsi="Tahoma" w:cs="Tahoma"/>
                <w:bCs/>
                <w:sz w:val="14"/>
                <w:szCs w:val="14"/>
                <w:lang w:val="en-US" w:eastAsia="el-GR"/>
              </w:rPr>
              <w:t>29.263</w:t>
            </w:r>
            <w:r w:rsidRPr="00701904">
              <w:rPr>
                <w:rFonts w:ascii="Tahoma" w:eastAsia="Times New Roman" w:hAnsi="Tahoma" w:cs="Tahoma"/>
                <w:bCs/>
                <w:sz w:val="14"/>
                <w:szCs w:val="14"/>
                <w:lang w:eastAsia="el-GR"/>
              </w:rPr>
              <w:t>)</w:t>
            </w:r>
          </w:p>
        </w:tc>
        <w:tc>
          <w:tcPr>
            <w:tcW w:w="406" w:type="pct"/>
            <w:tcBorders>
              <w:top w:val="single" w:sz="4" w:space="0" w:color="auto"/>
              <w:bottom w:val="single" w:sz="12" w:space="0" w:color="auto"/>
            </w:tcBorders>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(50.007)</w:t>
            </w:r>
          </w:p>
        </w:tc>
      </w:tr>
      <w:tr w:rsidR="00701904" w:rsidRPr="00701904" w:rsidTr="00701904">
        <w:trPr>
          <w:trHeight w:val="284"/>
        </w:trPr>
        <w:tc>
          <w:tcPr>
            <w:tcW w:w="3014" w:type="pct"/>
            <w:tcBorders>
              <w:top w:val="single" w:sz="8" w:space="0" w:color="auto"/>
              <w:bottom w:val="single" w:sz="8" w:space="0" w:color="auto"/>
            </w:tcBorders>
            <w:shd w:val="clear" w:color="auto" w:fill="auto"/>
            <w:noWrap/>
            <w:vAlign w:val="bottom"/>
          </w:tcPr>
          <w:p w:rsidR="00701904" w:rsidRPr="00701904" w:rsidRDefault="00701904" w:rsidP="00701904">
            <w:pPr>
              <w:spacing w:after="0" w:line="276" w:lineRule="auto"/>
              <w:rPr>
                <w:rFonts w:eastAsia="Times New Roman" w:cs="Times New Roman"/>
                <w:b/>
                <w:sz w:val="16"/>
                <w:szCs w:val="16"/>
                <w:lang w:val="en-US" w:eastAsia="el-GR"/>
              </w:rPr>
            </w:pPr>
            <w:r w:rsidRPr="00701904">
              <w:rPr>
                <w:rFonts w:eastAsia="Times New Roman" w:cs="Times New Roman"/>
                <w:b/>
                <w:sz w:val="16"/>
                <w:szCs w:val="16"/>
                <w:lang w:val="en-US" w:eastAsia="el-GR"/>
              </w:rPr>
              <w:t xml:space="preserve">Total inflows / (outflows) from Financing Activities (c) </w:t>
            </w:r>
          </w:p>
        </w:tc>
        <w:tc>
          <w:tcPr>
            <w:tcW w:w="601" w:type="pct"/>
            <w:tcBorders>
              <w:top w:val="single" w:sz="12" w:space="0" w:color="auto"/>
              <w:bottom w:val="single" w:sz="8" w:space="0" w:color="auto"/>
            </w:tcBorders>
            <w:noWrap/>
            <w:vAlign w:val="bottom"/>
          </w:tcPr>
          <w:p w:rsidR="00701904" w:rsidRPr="00701904" w:rsidRDefault="00701904" w:rsidP="00701904">
            <w:pPr>
              <w:spacing w:after="0" w:line="240" w:lineRule="auto"/>
              <w:jc w:val="right"/>
              <w:rPr>
                <w:rFonts w:ascii="Tahoma" w:eastAsia="Times New Roman" w:hAnsi="Tahoma" w:cs="Tahoma"/>
                <w:b/>
                <w:sz w:val="14"/>
                <w:szCs w:val="14"/>
                <w:lang w:eastAsia="el-GR"/>
              </w:rPr>
            </w:pPr>
            <w:r w:rsidRPr="00701904">
              <w:rPr>
                <w:rFonts w:ascii="Calibri" w:eastAsia="Times New Roman" w:hAnsi="Calibri" w:cs="Times New Roman"/>
                <w:b/>
                <w:sz w:val="16"/>
                <w:szCs w:val="16"/>
                <w:lang w:eastAsia="el-GR"/>
              </w:rPr>
              <w:t>(29.793)</w:t>
            </w:r>
          </w:p>
        </w:tc>
        <w:tc>
          <w:tcPr>
            <w:tcW w:w="573" w:type="pct"/>
            <w:tcBorders>
              <w:top w:val="single" w:sz="12" w:space="0" w:color="auto"/>
              <w:bottom w:val="single" w:sz="8" w:space="0" w:color="auto"/>
            </w:tcBorders>
            <w:noWrap/>
            <w:vAlign w:val="bottom"/>
          </w:tcPr>
          <w:p w:rsidR="00701904" w:rsidRPr="00701904" w:rsidRDefault="00701904" w:rsidP="00701904">
            <w:pPr>
              <w:spacing w:after="0" w:line="240" w:lineRule="auto"/>
              <w:jc w:val="right"/>
              <w:rPr>
                <w:rFonts w:ascii="Tahoma" w:eastAsia="Times New Roman" w:hAnsi="Tahoma" w:cs="Tahoma"/>
                <w:b/>
                <w:sz w:val="14"/>
                <w:szCs w:val="14"/>
                <w:lang w:eastAsia="el-GR"/>
              </w:rPr>
            </w:pPr>
            <w:r w:rsidRPr="00701904">
              <w:rPr>
                <w:rFonts w:ascii="Calibri" w:eastAsia="Times New Roman" w:hAnsi="Calibri" w:cs="Times New Roman"/>
                <w:b/>
                <w:sz w:val="16"/>
                <w:szCs w:val="16"/>
                <w:lang w:eastAsia="el-GR"/>
              </w:rPr>
              <w:t>(50.510)</w:t>
            </w:r>
          </w:p>
        </w:tc>
        <w:tc>
          <w:tcPr>
            <w:tcW w:w="406" w:type="pct"/>
            <w:tcBorders>
              <w:top w:val="single" w:sz="12" w:space="0" w:color="auto"/>
              <w:bottom w:val="single" w:sz="8" w:space="0" w:color="auto"/>
            </w:tcBorders>
            <w:shd w:val="clear" w:color="auto" w:fill="auto"/>
            <w:vAlign w:val="bottom"/>
          </w:tcPr>
          <w:p w:rsidR="00701904" w:rsidRPr="00701904" w:rsidRDefault="00701904" w:rsidP="00701904">
            <w:pPr>
              <w:spacing w:after="0" w:line="240" w:lineRule="auto"/>
              <w:jc w:val="right"/>
              <w:rPr>
                <w:rFonts w:ascii="Tahoma" w:eastAsia="Times New Roman" w:hAnsi="Tahoma" w:cs="Tahoma"/>
                <w:b/>
                <w:sz w:val="14"/>
                <w:szCs w:val="14"/>
                <w:lang w:eastAsia="el-GR"/>
              </w:rPr>
            </w:pPr>
            <w:r w:rsidRPr="00701904">
              <w:rPr>
                <w:rFonts w:ascii="Calibri" w:eastAsia="Times New Roman" w:hAnsi="Calibri" w:cs="Times New Roman"/>
                <w:b/>
                <w:sz w:val="16"/>
                <w:szCs w:val="16"/>
                <w:lang w:eastAsia="el-GR"/>
              </w:rPr>
              <w:t>(29.382)</w:t>
            </w:r>
          </w:p>
        </w:tc>
        <w:tc>
          <w:tcPr>
            <w:tcW w:w="406" w:type="pct"/>
            <w:tcBorders>
              <w:top w:val="single" w:sz="12" w:space="0" w:color="auto"/>
              <w:bottom w:val="single" w:sz="8" w:space="0" w:color="auto"/>
            </w:tcBorders>
            <w:shd w:val="clear" w:color="auto" w:fill="auto"/>
            <w:vAlign w:val="bottom"/>
          </w:tcPr>
          <w:p w:rsidR="00701904" w:rsidRPr="00701904" w:rsidRDefault="00701904" w:rsidP="00701904">
            <w:pPr>
              <w:spacing w:after="0" w:line="240" w:lineRule="auto"/>
              <w:jc w:val="right"/>
              <w:rPr>
                <w:rFonts w:ascii="Tahoma" w:eastAsia="Times New Roman" w:hAnsi="Tahoma" w:cs="Tahoma"/>
                <w:b/>
                <w:sz w:val="14"/>
                <w:szCs w:val="14"/>
                <w:lang w:eastAsia="el-GR"/>
              </w:rPr>
            </w:pPr>
            <w:r w:rsidRPr="00701904">
              <w:rPr>
                <w:rFonts w:ascii="Calibri" w:eastAsia="Times New Roman" w:hAnsi="Calibri" w:cs="Times New Roman"/>
                <w:b/>
                <w:sz w:val="16"/>
                <w:szCs w:val="16"/>
                <w:lang w:eastAsia="el-GR"/>
              </w:rPr>
              <w:t>(50.129)</w:t>
            </w:r>
          </w:p>
        </w:tc>
      </w:tr>
      <w:tr w:rsidR="00701904" w:rsidRPr="00701904" w:rsidTr="00701904">
        <w:trPr>
          <w:trHeight w:val="284"/>
        </w:trPr>
        <w:tc>
          <w:tcPr>
            <w:tcW w:w="3014" w:type="pct"/>
            <w:tcBorders>
              <w:top w:val="single" w:sz="8" w:space="0" w:color="auto"/>
              <w:bottom w:val="single" w:sz="12" w:space="0" w:color="auto"/>
            </w:tcBorders>
            <w:shd w:val="clear" w:color="auto" w:fill="auto"/>
            <w:noWrap/>
            <w:vAlign w:val="bottom"/>
          </w:tcPr>
          <w:p w:rsidR="00701904" w:rsidRPr="00701904" w:rsidRDefault="00701904" w:rsidP="00701904">
            <w:pPr>
              <w:spacing w:after="0" w:line="276" w:lineRule="auto"/>
              <w:rPr>
                <w:rFonts w:eastAsia="Times New Roman" w:cs="Times New Roman"/>
                <w:b/>
                <w:sz w:val="16"/>
                <w:szCs w:val="16"/>
                <w:lang w:eastAsia="el-GR"/>
              </w:rPr>
            </w:pPr>
          </w:p>
        </w:tc>
        <w:tc>
          <w:tcPr>
            <w:tcW w:w="601" w:type="pct"/>
            <w:tcBorders>
              <w:top w:val="single" w:sz="8" w:space="0" w:color="auto"/>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573" w:type="pct"/>
            <w:tcBorders>
              <w:top w:val="single" w:sz="8" w:space="0" w:color="auto"/>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406" w:type="pct"/>
            <w:tcBorders>
              <w:top w:val="single" w:sz="8" w:space="0" w:color="auto"/>
              <w:bottom w:val="single" w:sz="12"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406" w:type="pct"/>
            <w:tcBorders>
              <w:top w:val="single" w:sz="8" w:space="0" w:color="auto"/>
              <w:bottom w:val="single" w:sz="12"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r>
      <w:tr w:rsidR="00701904" w:rsidRPr="00701904" w:rsidTr="00701904">
        <w:trPr>
          <w:trHeight w:val="284"/>
        </w:trPr>
        <w:tc>
          <w:tcPr>
            <w:tcW w:w="3014" w:type="pct"/>
            <w:tcBorders>
              <w:top w:val="single" w:sz="12" w:space="0" w:color="auto"/>
              <w:bottom w:val="single" w:sz="12" w:space="0" w:color="auto"/>
            </w:tcBorders>
            <w:shd w:val="clear" w:color="auto" w:fill="auto"/>
            <w:noWrap/>
            <w:vAlign w:val="bottom"/>
          </w:tcPr>
          <w:p w:rsidR="00701904" w:rsidRPr="00701904" w:rsidRDefault="00701904" w:rsidP="00701904">
            <w:pPr>
              <w:spacing w:after="0" w:line="240" w:lineRule="auto"/>
              <w:rPr>
                <w:rFonts w:eastAsia="Times New Roman" w:cs="Times New Roman"/>
                <w:b/>
                <w:sz w:val="16"/>
                <w:szCs w:val="16"/>
                <w:lang w:val="en-US" w:eastAsia="el-GR"/>
              </w:rPr>
            </w:pPr>
            <w:r w:rsidRPr="00701904">
              <w:rPr>
                <w:rFonts w:eastAsia="Times New Roman" w:cs="Times New Roman"/>
                <w:b/>
                <w:sz w:val="16"/>
                <w:szCs w:val="16"/>
                <w:lang w:val="en-US" w:eastAsia="el-GR"/>
              </w:rPr>
              <w:t>Net increase / (decrease) in cash and cash equivalents for the period</w:t>
            </w:r>
          </w:p>
          <w:p w:rsidR="00701904" w:rsidRPr="00701904" w:rsidRDefault="00701904" w:rsidP="00701904">
            <w:pPr>
              <w:spacing w:after="0" w:line="276" w:lineRule="auto"/>
              <w:rPr>
                <w:rFonts w:eastAsia="Times New Roman" w:cs="Times New Roman"/>
                <w:b/>
                <w:sz w:val="16"/>
                <w:szCs w:val="16"/>
                <w:lang w:eastAsia="el-GR"/>
              </w:rPr>
            </w:pPr>
            <w:r w:rsidRPr="00701904">
              <w:rPr>
                <w:rFonts w:eastAsia="Times New Roman" w:cs="Times New Roman"/>
                <w:b/>
                <w:sz w:val="16"/>
                <w:szCs w:val="16"/>
                <w:lang w:eastAsia="el-GR"/>
              </w:rPr>
              <w:t xml:space="preserve">(a) + (b) + (c)     </w:t>
            </w:r>
          </w:p>
        </w:tc>
        <w:tc>
          <w:tcPr>
            <w:tcW w:w="601"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(121.003)</w:t>
            </w:r>
          </w:p>
        </w:tc>
        <w:tc>
          <w:tcPr>
            <w:tcW w:w="573"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(21.138)</w:t>
            </w:r>
          </w:p>
        </w:tc>
        <w:tc>
          <w:tcPr>
            <w:tcW w:w="406" w:type="pct"/>
            <w:tcBorders>
              <w:top w:val="single" w:sz="12" w:space="0" w:color="auto"/>
              <w:bottom w:val="single" w:sz="12" w:space="0" w:color="auto"/>
            </w:tcBorders>
            <w:shd w:val="clear" w:color="auto" w:fill="auto"/>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p>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 xml:space="preserve">29.221 </w:t>
            </w:r>
          </w:p>
        </w:tc>
        <w:tc>
          <w:tcPr>
            <w:tcW w:w="406" w:type="pct"/>
            <w:tcBorders>
              <w:top w:val="single" w:sz="12" w:space="0" w:color="auto"/>
              <w:bottom w:val="single" w:sz="12" w:space="0" w:color="auto"/>
            </w:tcBorders>
            <w:shd w:val="clear" w:color="auto" w:fill="auto"/>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p>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 xml:space="preserve">(29.773) </w:t>
            </w:r>
          </w:p>
        </w:tc>
      </w:tr>
      <w:tr w:rsidR="00701904" w:rsidRPr="00701904" w:rsidTr="00701904">
        <w:trPr>
          <w:trHeight w:val="275"/>
        </w:trPr>
        <w:tc>
          <w:tcPr>
            <w:tcW w:w="3014" w:type="pct"/>
            <w:tcBorders>
              <w:top w:val="single" w:sz="12" w:space="0" w:color="auto"/>
              <w:bottom w:val="single" w:sz="12" w:space="0" w:color="auto"/>
            </w:tcBorders>
            <w:shd w:val="clear" w:color="auto" w:fill="auto"/>
            <w:noWrap/>
            <w:vAlign w:val="bottom"/>
          </w:tcPr>
          <w:p w:rsidR="00701904" w:rsidRPr="00701904" w:rsidRDefault="00701904" w:rsidP="00701904">
            <w:pPr>
              <w:spacing w:after="0" w:line="276" w:lineRule="auto"/>
              <w:rPr>
                <w:rFonts w:eastAsia="Times New Roman" w:cs="Times New Roman"/>
                <w:b/>
                <w:sz w:val="16"/>
                <w:szCs w:val="16"/>
                <w:lang w:val="en-US" w:eastAsia="el-GR"/>
              </w:rPr>
            </w:pPr>
            <w:r w:rsidRPr="00701904">
              <w:rPr>
                <w:rFonts w:eastAsia="Times New Roman" w:cs="Times New Roman"/>
                <w:b/>
                <w:sz w:val="16"/>
                <w:szCs w:val="16"/>
                <w:lang w:val="en-US" w:eastAsia="el-GR"/>
              </w:rPr>
              <w:t>Cash and Cash Equivalents at the beginning of period</w:t>
            </w:r>
          </w:p>
        </w:tc>
        <w:tc>
          <w:tcPr>
            <w:tcW w:w="601"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431.735</w:t>
            </w:r>
          </w:p>
        </w:tc>
        <w:tc>
          <w:tcPr>
            <w:tcW w:w="573"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462.448</w:t>
            </w:r>
          </w:p>
        </w:tc>
        <w:tc>
          <w:tcPr>
            <w:tcW w:w="406" w:type="pct"/>
            <w:tcBorders>
              <w:top w:val="single" w:sz="12" w:space="0" w:color="auto"/>
              <w:bottom w:val="single" w:sz="12"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 xml:space="preserve">281.511 </w:t>
            </w:r>
          </w:p>
        </w:tc>
        <w:tc>
          <w:tcPr>
            <w:tcW w:w="406" w:type="pct"/>
            <w:tcBorders>
              <w:top w:val="single" w:sz="12" w:space="0" w:color="auto"/>
              <w:bottom w:val="single" w:sz="12"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 xml:space="preserve">471.083 </w:t>
            </w:r>
          </w:p>
        </w:tc>
      </w:tr>
      <w:tr w:rsidR="00701904" w:rsidRPr="00701904" w:rsidTr="00701904">
        <w:trPr>
          <w:trHeight w:val="355"/>
        </w:trPr>
        <w:tc>
          <w:tcPr>
            <w:tcW w:w="3014" w:type="pct"/>
            <w:tcBorders>
              <w:bottom w:val="single" w:sz="12" w:space="0" w:color="auto"/>
            </w:tcBorders>
            <w:noWrap/>
            <w:vAlign w:val="bottom"/>
          </w:tcPr>
          <w:p w:rsidR="00701904" w:rsidRPr="00701904" w:rsidRDefault="00701904" w:rsidP="00701904">
            <w:pPr>
              <w:spacing w:after="0" w:line="276" w:lineRule="auto"/>
              <w:rPr>
                <w:rFonts w:eastAsia="Times New Roman" w:cs="Times New Roman"/>
                <w:b/>
                <w:sz w:val="16"/>
                <w:szCs w:val="16"/>
                <w:lang w:val="en-US" w:eastAsia="el-GR"/>
              </w:rPr>
            </w:pPr>
            <w:r w:rsidRPr="00701904">
              <w:rPr>
                <w:rFonts w:eastAsia="Times New Roman" w:cs="Times New Roman"/>
                <w:b/>
                <w:sz w:val="16"/>
                <w:szCs w:val="16"/>
                <w:lang w:val="en-US" w:eastAsia="el-GR"/>
              </w:rPr>
              <w:t>Cash and Cash Equivalents at the end of period</w:t>
            </w:r>
          </w:p>
        </w:tc>
        <w:tc>
          <w:tcPr>
            <w:tcW w:w="601"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310.732</w:t>
            </w:r>
          </w:p>
        </w:tc>
        <w:tc>
          <w:tcPr>
            <w:tcW w:w="573"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441.310</w:t>
            </w:r>
          </w:p>
        </w:tc>
        <w:tc>
          <w:tcPr>
            <w:tcW w:w="406" w:type="pct"/>
            <w:tcBorders>
              <w:top w:val="single" w:sz="12" w:space="0" w:color="auto"/>
              <w:bottom w:val="single" w:sz="12" w:space="0" w:color="auto"/>
            </w:tcBorders>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310.732</w:t>
            </w:r>
          </w:p>
        </w:tc>
        <w:tc>
          <w:tcPr>
            <w:tcW w:w="406" w:type="pct"/>
            <w:tcBorders>
              <w:top w:val="single" w:sz="12" w:space="0" w:color="auto"/>
              <w:bottom w:val="single" w:sz="12" w:space="0" w:color="auto"/>
            </w:tcBorders>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441.310</w:t>
            </w:r>
          </w:p>
        </w:tc>
      </w:tr>
      <w:tr w:rsidR="00701904" w:rsidRPr="00701904" w:rsidTr="00701904">
        <w:trPr>
          <w:trHeight w:val="284"/>
        </w:trPr>
        <w:tc>
          <w:tcPr>
            <w:tcW w:w="3014" w:type="pct"/>
            <w:tcBorders>
              <w:top w:val="single" w:sz="12" w:space="0" w:color="auto"/>
              <w:bottom w:val="single" w:sz="4" w:space="0" w:color="auto"/>
            </w:tcBorders>
            <w:noWrap/>
            <w:vAlign w:val="bottom"/>
          </w:tcPr>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p>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p>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r w:rsidRPr="00701904">
              <w:rPr>
                <w:rFonts w:ascii="Calibri" w:eastAsia="Times New Roman" w:hAnsi="Calibri" w:cs="Times New Roman"/>
                <w:b/>
                <w:sz w:val="16"/>
                <w:szCs w:val="16"/>
                <w:lang w:val="en-US" w:eastAsia="el-GR"/>
              </w:rPr>
              <w:t>Company</w:t>
            </w:r>
          </w:p>
        </w:tc>
        <w:tc>
          <w:tcPr>
            <w:tcW w:w="1174" w:type="pct"/>
            <w:gridSpan w:val="2"/>
            <w:tcBorders>
              <w:top w:val="single" w:sz="12" w:space="0" w:color="auto"/>
            </w:tcBorders>
            <w:noWrap/>
            <w:vAlign w:val="bottom"/>
          </w:tcPr>
          <w:p w:rsidR="00701904" w:rsidRPr="00701904" w:rsidRDefault="00701904" w:rsidP="00701904">
            <w:pPr>
              <w:spacing w:after="0" w:line="276" w:lineRule="auto"/>
              <w:jc w:val="center"/>
              <w:rPr>
                <w:rFonts w:ascii="Calibri" w:eastAsia="Times New Roman" w:hAnsi="Calibri" w:cs="Times New Roman"/>
                <w:b/>
                <w:sz w:val="16"/>
                <w:szCs w:val="16"/>
                <w:u w:val="single"/>
                <w:lang w:eastAsia="el-GR"/>
              </w:rPr>
            </w:pPr>
          </w:p>
        </w:tc>
        <w:tc>
          <w:tcPr>
            <w:tcW w:w="812" w:type="pct"/>
            <w:gridSpan w:val="2"/>
            <w:tcBorders>
              <w:top w:val="single" w:sz="12" w:space="0" w:color="auto"/>
            </w:tcBorders>
            <w:vAlign w:val="bottom"/>
          </w:tcPr>
          <w:p w:rsidR="00701904" w:rsidRPr="00701904" w:rsidRDefault="00701904" w:rsidP="00701904">
            <w:pPr>
              <w:spacing w:after="0" w:line="276" w:lineRule="auto"/>
              <w:jc w:val="center"/>
              <w:rPr>
                <w:rFonts w:ascii="Calibri" w:eastAsia="Times New Roman" w:hAnsi="Calibri" w:cs="Times New Roman"/>
                <w:b/>
                <w:sz w:val="16"/>
                <w:szCs w:val="16"/>
                <w:u w:val="single"/>
                <w:lang w:eastAsia="el-GR"/>
              </w:rPr>
            </w:pPr>
          </w:p>
        </w:tc>
      </w:tr>
      <w:tr w:rsidR="00701904" w:rsidRPr="00701904" w:rsidTr="00701904">
        <w:trPr>
          <w:trHeight w:val="398"/>
        </w:trPr>
        <w:tc>
          <w:tcPr>
            <w:tcW w:w="3014" w:type="pct"/>
            <w:tcBorders>
              <w:top w:val="single" w:sz="4" w:space="0" w:color="auto"/>
              <w:bottom w:val="single" w:sz="12" w:space="0" w:color="auto"/>
            </w:tcBorders>
            <w:noWrap/>
            <w:vAlign w:val="bottom"/>
          </w:tcPr>
          <w:p w:rsidR="00701904" w:rsidRPr="00701904" w:rsidRDefault="00701904" w:rsidP="00701904">
            <w:pPr>
              <w:spacing w:after="0" w:line="276" w:lineRule="auto"/>
              <w:rPr>
                <w:rFonts w:ascii="Calibri" w:eastAsia="Times New Roman" w:hAnsi="Calibri" w:cs="Times New Roman"/>
                <w:sz w:val="16"/>
                <w:szCs w:val="16"/>
                <w:lang w:val="en-US" w:eastAsia="el-GR"/>
              </w:rPr>
            </w:pPr>
            <w:r w:rsidRPr="00701904">
              <w:rPr>
                <w:rFonts w:ascii="Calibri" w:eastAsia="Times New Roman" w:hAnsi="Calibri" w:cs="Times New Roman"/>
                <w:bCs/>
                <w:i/>
                <w:sz w:val="16"/>
                <w:szCs w:val="16"/>
                <w:lang w:val="en-US" w:eastAsia="el-GR"/>
              </w:rPr>
              <w:t>Amounts in thousands euro</w:t>
            </w:r>
          </w:p>
        </w:tc>
        <w:tc>
          <w:tcPr>
            <w:tcW w:w="601" w:type="pct"/>
            <w:tcBorders>
              <w:top w:val="single" w:sz="4" w:space="0" w:color="auto"/>
              <w:bottom w:val="single" w:sz="4" w:space="0" w:color="auto"/>
            </w:tcBorders>
            <w:noWrap/>
            <w:vAlign w:val="center"/>
          </w:tcPr>
          <w:p w:rsidR="00701904" w:rsidRPr="00701904" w:rsidRDefault="00701904" w:rsidP="00701904">
            <w:pPr>
              <w:spacing w:after="0" w:line="276" w:lineRule="auto"/>
              <w:jc w:val="right"/>
              <w:rPr>
                <w:rFonts w:ascii="Calibri" w:eastAsia="Times New Roman" w:hAnsi="Calibri" w:cs="Times New Roman"/>
                <w:b/>
                <w:sz w:val="16"/>
                <w:szCs w:val="16"/>
                <w:lang w:val="en-US" w:eastAsia="el-GR"/>
              </w:rPr>
            </w:pPr>
            <w:r w:rsidRPr="00701904">
              <w:rPr>
                <w:rFonts w:ascii="Calibri" w:eastAsia="Times New Roman" w:hAnsi="Calibri" w:cs="UB-Calligula"/>
                <w:b/>
                <w:bCs/>
                <w:color w:val="000000"/>
                <w:sz w:val="16"/>
                <w:szCs w:val="16"/>
                <w:lang w:eastAsia="el-GR"/>
              </w:rPr>
              <w:t>30.09.2022</w:t>
            </w:r>
          </w:p>
        </w:tc>
        <w:tc>
          <w:tcPr>
            <w:tcW w:w="573" w:type="pct"/>
            <w:tcBorders>
              <w:top w:val="single" w:sz="4" w:space="0" w:color="auto"/>
              <w:bottom w:val="single" w:sz="4" w:space="0" w:color="auto"/>
            </w:tcBorders>
            <w:noWrap/>
            <w:vAlign w:val="center"/>
          </w:tcPr>
          <w:p w:rsidR="00701904" w:rsidRPr="00701904" w:rsidRDefault="00701904" w:rsidP="00701904">
            <w:pPr>
              <w:spacing w:after="0" w:line="276" w:lineRule="auto"/>
              <w:jc w:val="right"/>
              <w:rPr>
                <w:rFonts w:ascii="Calibri" w:eastAsia="Times New Roman" w:hAnsi="Calibri" w:cs="Times New Roman"/>
                <w:b/>
                <w:sz w:val="16"/>
                <w:szCs w:val="16"/>
                <w:lang w:val="en-US" w:eastAsia="el-GR"/>
              </w:rPr>
            </w:pPr>
            <w:r w:rsidRPr="00701904">
              <w:rPr>
                <w:rFonts w:ascii="Calibri" w:eastAsia="Times New Roman" w:hAnsi="Calibri" w:cs="UB-Calligula"/>
                <w:b/>
                <w:bCs/>
                <w:color w:val="000000"/>
                <w:sz w:val="16"/>
                <w:szCs w:val="16"/>
                <w:lang w:eastAsia="el-GR"/>
              </w:rPr>
              <w:t>30.09.2021</w:t>
            </w:r>
          </w:p>
        </w:tc>
        <w:tc>
          <w:tcPr>
            <w:tcW w:w="406" w:type="pct"/>
            <w:tcBorders>
              <w:top w:val="single" w:sz="4" w:space="0" w:color="auto"/>
              <w:bottom w:val="single" w:sz="4" w:space="0" w:color="auto"/>
            </w:tcBorders>
            <w:vAlign w:val="center"/>
          </w:tcPr>
          <w:p w:rsidR="00701904" w:rsidRPr="00701904" w:rsidRDefault="00701904" w:rsidP="00701904">
            <w:pPr>
              <w:spacing w:after="0" w:line="276" w:lineRule="auto"/>
              <w:jc w:val="right"/>
              <w:rPr>
                <w:rFonts w:ascii="Calibri" w:eastAsia="Times New Roman" w:hAnsi="Calibri" w:cs="Times New Roman"/>
                <w:b/>
                <w:sz w:val="16"/>
                <w:szCs w:val="16"/>
                <w:lang w:val="en-US"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2022</w:t>
            </w:r>
          </w:p>
        </w:tc>
        <w:tc>
          <w:tcPr>
            <w:tcW w:w="406" w:type="pct"/>
            <w:tcBorders>
              <w:top w:val="single" w:sz="4" w:space="0" w:color="auto"/>
              <w:bottom w:val="single" w:sz="4" w:space="0" w:color="auto"/>
            </w:tcBorders>
            <w:vAlign w:val="center"/>
          </w:tcPr>
          <w:p w:rsidR="00701904" w:rsidRPr="00701904" w:rsidRDefault="00701904" w:rsidP="00701904">
            <w:pPr>
              <w:spacing w:after="0" w:line="276" w:lineRule="auto"/>
              <w:jc w:val="right"/>
              <w:rPr>
                <w:rFonts w:ascii="Calibri" w:eastAsia="Times New Roman" w:hAnsi="Calibri" w:cs="Times New Roman"/>
                <w:b/>
                <w:sz w:val="16"/>
                <w:szCs w:val="16"/>
                <w:lang w:val="en-US" w:eastAsia="el-GR"/>
              </w:rPr>
            </w:pPr>
            <w:r w:rsidRPr="00701904">
              <w:rPr>
                <w:rFonts w:ascii="Calibri" w:eastAsia="Times New Roman" w:hAnsi="Calibri" w:cs="UB-Calligula"/>
                <w:b/>
                <w:bCs/>
                <w:color w:val="000000"/>
                <w:sz w:val="16"/>
                <w:szCs w:val="16"/>
                <w:lang w:val="en-US" w:eastAsia="el-GR"/>
              </w:rPr>
              <w:t>Third quarter</w:t>
            </w:r>
            <w:r w:rsidRPr="00701904">
              <w:rPr>
                <w:rFonts w:ascii="Calibri" w:eastAsia="Times New Roman" w:hAnsi="Calibri" w:cs="UB-Calligula"/>
                <w:b/>
                <w:bCs/>
                <w:color w:val="000000"/>
                <w:sz w:val="16"/>
                <w:szCs w:val="16"/>
                <w:lang w:eastAsia="el-GR"/>
              </w:rPr>
              <w:t xml:space="preserve"> 2021</w:t>
            </w:r>
          </w:p>
        </w:tc>
      </w:tr>
      <w:tr w:rsidR="00701904" w:rsidRPr="008246E6" w:rsidTr="00701904">
        <w:trPr>
          <w:trHeight w:val="391"/>
        </w:trPr>
        <w:tc>
          <w:tcPr>
            <w:tcW w:w="3014" w:type="pct"/>
            <w:tcBorders>
              <w:top w:val="single" w:sz="12" w:space="0" w:color="auto"/>
            </w:tcBorders>
            <w:vAlign w:val="bottom"/>
          </w:tcPr>
          <w:p w:rsidR="00701904" w:rsidRPr="00701904" w:rsidRDefault="00701904" w:rsidP="00701904">
            <w:pPr>
              <w:spacing w:after="0" w:line="276" w:lineRule="auto"/>
              <w:rPr>
                <w:rFonts w:eastAsia="Times New Roman" w:cs="Times New Roman"/>
                <w:b/>
                <w:sz w:val="16"/>
                <w:szCs w:val="16"/>
                <w:u w:val="single"/>
                <w:lang w:val="en-US" w:eastAsia="el-GR"/>
              </w:rPr>
            </w:pPr>
            <w:r w:rsidRPr="00701904">
              <w:rPr>
                <w:rFonts w:eastAsia="Times New Roman" w:cs="Times New Roman"/>
                <w:b/>
                <w:sz w:val="16"/>
                <w:szCs w:val="16"/>
                <w:u w:val="single"/>
                <w:lang w:val="en-US" w:eastAsia="el-GR"/>
              </w:rPr>
              <w:t>Cash Flows from operating activities</w:t>
            </w:r>
          </w:p>
        </w:tc>
        <w:tc>
          <w:tcPr>
            <w:tcW w:w="601" w:type="pct"/>
            <w:tcBorders>
              <w:top w:val="single" w:sz="12" w:space="0" w:color="auto"/>
            </w:tcBorders>
          </w:tcPr>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p>
        </w:tc>
        <w:tc>
          <w:tcPr>
            <w:tcW w:w="573" w:type="pct"/>
            <w:tcBorders>
              <w:top w:val="single" w:sz="12" w:space="0" w:color="auto"/>
            </w:tcBorders>
          </w:tcPr>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p>
        </w:tc>
        <w:tc>
          <w:tcPr>
            <w:tcW w:w="406" w:type="pct"/>
            <w:tcBorders>
              <w:top w:val="single" w:sz="12" w:space="0" w:color="auto"/>
            </w:tcBorders>
          </w:tcPr>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p>
        </w:tc>
        <w:tc>
          <w:tcPr>
            <w:tcW w:w="406" w:type="pct"/>
            <w:tcBorders>
              <w:top w:val="single" w:sz="12" w:space="0" w:color="auto"/>
            </w:tcBorders>
          </w:tcPr>
          <w:p w:rsidR="00701904" w:rsidRPr="00701904" w:rsidRDefault="00701904" w:rsidP="00701904">
            <w:pPr>
              <w:spacing w:after="0" w:line="276" w:lineRule="auto"/>
              <w:jc w:val="both"/>
              <w:rPr>
                <w:rFonts w:ascii="Calibri" w:eastAsia="Times New Roman" w:hAnsi="Calibri" w:cs="Times New Roman"/>
                <w:b/>
                <w:sz w:val="16"/>
                <w:szCs w:val="16"/>
                <w:lang w:val="en-US" w:eastAsia="el-GR"/>
              </w:rPr>
            </w:pPr>
          </w:p>
        </w:tc>
      </w:tr>
      <w:tr w:rsidR="00701904" w:rsidRPr="00701904" w:rsidTr="00701904">
        <w:trPr>
          <w:trHeight w:val="284"/>
        </w:trPr>
        <w:tc>
          <w:tcPr>
            <w:tcW w:w="3014" w:type="pct"/>
            <w:tcBorders>
              <w:bottom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Profit</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before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tax</w:t>
            </w:r>
            <w:proofErr w:type="spellEnd"/>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28.426</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57.729</w:t>
            </w:r>
          </w:p>
        </w:tc>
        <w:tc>
          <w:tcPr>
            <w:tcW w:w="406"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8.109</w:t>
            </w:r>
          </w:p>
        </w:tc>
        <w:tc>
          <w:tcPr>
            <w:tcW w:w="406"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33.832</w:t>
            </w:r>
          </w:p>
        </w:tc>
      </w:tr>
      <w:tr w:rsidR="00701904" w:rsidRPr="00701904" w:rsidTr="00701904">
        <w:trPr>
          <w:trHeight w:val="284"/>
        </w:trPr>
        <w:tc>
          <w:tcPr>
            <w:tcW w:w="3014" w:type="pct"/>
            <w:tcBorders>
              <w:top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Plus</w:t>
            </w:r>
            <w:proofErr w:type="spellEnd"/>
            <w:r w:rsidRPr="00701904">
              <w:rPr>
                <w:rFonts w:eastAsia="Times New Roman" w:cs="Times New Roman"/>
                <w:sz w:val="16"/>
                <w:szCs w:val="16"/>
                <w:lang w:eastAsia="el-GR"/>
              </w:rPr>
              <w:t>/</w:t>
            </w:r>
            <w:proofErr w:type="spellStart"/>
            <w:r w:rsidRPr="00701904">
              <w:rPr>
                <w:rFonts w:eastAsia="Times New Roman" w:cs="Times New Roman"/>
                <w:sz w:val="16"/>
                <w:szCs w:val="16"/>
                <w:lang w:eastAsia="el-GR"/>
              </w:rPr>
              <w:t>less</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adjustments</w:t>
            </w:r>
            <w:proofErr w:type="spellEnd"/>
            <w:r w:rsidRPr="00701904">
              <w:rPr>
                <w:rFonts w:eastAsia="Times New Roman" w:cs="Times New Roman"/>
                <w:sz w:val="16"/>
                <w:szCs w:val="16"/>
                <w:lang w:eastAsia="el-GR"/>
              </w:rPr>
              <w:t xml:space="preserve"> for:</w:t>
            </w:r>
          </w:p>
        </w:tc>
        <w:tc>
          <w:tcPr>
            <w:tcW w:w="601"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p>
        </w:tc>
        <w:tc>
          <w:tcPr>
            <w:tcW w:w="573"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p>
        </w:tc>
      </w:tr>
      <w:tr w:rsidR="00701904" w:rsidRPr="00701904" w:rsidTr="00701904">
        <w:trPr>
          <w:trHeight w:val="231"/>
        </w:trPr>
        <w:tc>
          <w:tcPr>
            <w:tcW w:w="3014" w:type="pct"/>
            <w:tcBorders>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Depreciation</w:t>
            </w:r>
            <w:proofErr w:type="spellEnd"/>
            <w:r w:rsidRPr="00701904">
              <w:rPr>
                <w:rFonts w:eastAsia="Times New Roman" w:cs="Times New Roman"/>
                <w:sz w:val="16"/>
                <w:szCs w:val="16"/>
                <w:lang w:eastAsia="el-GR"/>
              </w:rPr>
              <w:t xml:space="preserve"> and </w:t>
            </w:r>
            <w:proofErr w:type="spellStart"/>
            <w:r w:rsidRPr="00701904">
              <w:rPr>
                <w:rFonts w:eastAsia="Times New Roman" w:cs="Times New Roman"/>
                <w:sz w:val="16"/>
                <w:szCs w:val="16"/>
                <w:lang w:eastAsia="el-GR"/>
              </w:rPr>
              <w:t>amortization</w:t>
            </w:r>
            <w:proofErr w:type="spellEnd"/>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33.634</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30.352</w:t>
            </w:r>
          </w:p>
        </w:tc>
        <w:tc>
          <w:tcPr>
            <w:tcW w:w="406"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10.880</w:t>
            </w:r>
          </w:p>
        </w:tc>
        <w:tc>
          <w:tcPr>
            <w:tcW w:w="406"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10.065</w:t>
            </w:r>
          </w:p>
        </w:tc>
      </w:tr>
      <w:tr w:rsidR="00701904" w:rsidRPr="00701904" w:rsidTr="00701904">
        <w:trPr>
          <w:trHeight w:val="284"/>
        </w:trPr>
        <w:tc>
          <w:tcPr>
            <w:tcW w:w="3014" w:type="pct"/>
            <w:tcBorders>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 xml:space="preserve">Amortization of investment subsidies and customer contributions  </w:t>
            </w:r>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(5.126)</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(4.708)</w:t>
            </w:r>
          </w:p>
        </w:tc>
        <w:tc>
          <w:tcPr>
            <w:tcW w:w="406"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(1.692)</w:t>
            </w:r>
          </w:p>
        </w:tc>
        <w:tc>
          <w:tcPr>
            <w:tcW w:w="406"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(1.665)</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 xml:space="preserve">Amortization of right-of-use assets </w:t>
            </w:r>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327</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417</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110</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113</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Reductions / Transfers of tangible and intangible assets</w:t>
            </w:r>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5</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Income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from</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securities</w:t>
            </w:r>
            <w:proofErr w:type="spellEnd"/>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(58)</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(59)</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Provisions</w:t>
            </w:r>
            <w:proofErr w:type="spellEnd"/>
            <w:r w:rsidRPr="00701904">
              <w:rPr>
                <w:rFonts w:eastAsia="Times New Roman" w:cs="Times New Roman"/>
                <w:sz w:val="16"/>
                <w:szCs w:val="16"/>
                <w:lang w:eastAsia="el-GR"/>
              </w:rPr>
              <w:t xml:space="preserve"> for </w:t>
            </w:r>
            <w:proofErr w:type="spellStart"/>
            <w:r w:rsidRPr="00701904">
              <w:rPr>
                <w:rFonts w:eastAsia="Times New Roman" w:cs="Times New Roman"/>
                <w:sz w:val="16"/>
                <w:szCs w:val="16"/>
                <w:lang w:eastAsia="el-GR"/>
              </w:rPr>
              <w:t>Personnel</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Benefits</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(1.543)</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(5.198)</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(1.927)</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(2.303)</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Other</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Provisions</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(9.674)</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4.774</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4.264</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(1.824)</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Interest</w:t>
            </w:r>
            <w:proofErr w:type="spellEnd"/>
            <w:r w:rsidRPr="00701904">
              <w:rPr>
                <w:rFonts w:eastAsia="Times New Roman" w:cs="Times New Roman"/>
                <w:sz w:val="16"/>
                <w:szCs w:val="16"/>
                <w:lang w:eastAsia="el-GR"/>
              </w:rPr>
              <w:t xml:space="preserve"> and </w:t>
            </w:r>
            <w:proofErr w:type="spellStart"/>
            <w:r w:rsidRPr="00701904">
              <w:rPr>
                <w:rFonts w:eastAsia="Times New Roman" w:cs="Times New Roman"/>
                <w:sz w:val="16"/>
                <w:szCs w:val="16"/>
                <w:lang w:eastAsia="el-GR"/>
              </w:rPr>
              <w:t>related</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income</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(8.803)</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(9.366)</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(1.845)</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(2.084)</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Interest</w:t>
            </w:r>
            <w:proofErr w:type="spellEnd"/>
            <w:r w:rsidRPr="00701904">
              <w:rPr>
                <w:rFonts w:eastAsia="Times New Roman" w:cs="Times New Roman"/>
                <w:sz w:val="16"/>
                <w:szCs w:val="16"/>
                <w:lang w:eastAsia="el-GR"/>
              </w:rPr>
              <w:t xml:space="preserve"> and </w:t>
            </w:r>
            <w:proofErr w:type="spellStart"/>
            <w:r w:rsidRPr="00701904">
              <w:rPr>
                <w:rFonts w:eastAsia="Times New Roman" w:cs="Times New Roman"/>
                <w:sz w:val="16"/>
                <w:szCs w:val="16"/>
                <w:lang w:eastAsia="el-GR"/>
              </w:rPr>
              <w:t>related</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expense</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2.384</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1.712</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697</w:t>
            </w:r>
          </w:p>
        </w:tc>
        <w:tc>
          <w:tcPr>
            <w:tcW w:w="406" w:type="pct"/>
            <w:tcBorders>
              <w:top w:val="single" w:sz="8" w:space="0" w:color="A6A6A6"/>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489</w:t>
            </w:r>
          </w:p>
        </w:tc>
      </w:tr>
      <w:tr w:rsidR="00701904" w:rsidRPr="008246E6" w:rsidTr="00701904">
        <w:trPr>
          <w:trHeight w:val="284"/>
        </w:trPr>
        <w:tc>
          <w:tcPr>
            <w:tcW w:w="3014" w:type="pct"/>
            <w:tcBorders>
              <w:top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Plus/less adjustments for changes in working capital accounts or related to operating activities:</w:t>
            </w:r>
          </w:p>
        </w:tc>
        <w:tc>
          <w:tcPr>
            <w:tcW w:w="601"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573"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r>
      <w:tr w:rsidR="00701904" w:rsidRPr="00701904" w:rsidTr="00701904">
        <w:trPr>
          <w:trHeight w:val="284"/>
        </w:trPr>
        <w:tc>
          <w:tcPr>
            <w:tcW w:w="3014" w:type="pct"/>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r w:rsidRPr="00701904">
              <w:rPr>
                <w:rFonts w:eastAsia="Times New Roman" w:cs="Times New Roman"/>
                <w:sz w:val="16"/>
                <w:szCs w:val="16"/>
                <w:lang w:eastAsia="el-GR"/>
              </w:rPr>
              <w:t>(</w:t>
            </w:r>
            <w:proofErr w:type="spellStart"/>
            <w:r w:rsidRPr="00701904">
              <w:rPr>
                <w:rFonts w:eastAsia="Times New Roman" w:cs="Times New Roman"/>
                <w:sz w:val="16"/>
                <w:szCs w:val="16"/>
                <w:lang w:eastAsia="el-GR"/>
              </w:rPr>
              <w:t>Increase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Decrease</w:t>
            </w:r>
            <w:proofErr w:type="spellEnd"/>
          </w:p>
        </w:tc>
        <w:tc>
          <w:tcPr>
            <w:tcW w:w="601" w:type="pct"/>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p>
        </w:tc>
        <w:tc>
          <w:tcPr>
            <w:tcW w:w="573" w:type="pct"/>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r>
      <w:tr w:rsidR="00701904" w:rsidRPr="00701904" w:rsidTr="00701904">
        <w:trPr>
          <w:trHeight w:val="284"/>
        </w:trPr>
        <w:tc>
          <w:tcPr>
            <w:tcW w:w="3014" w:type="pct"/>
            <w:tcBorders>
              <w:bottom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r w:rsidRPr="00701904">
              <w:rPr>
                <w:rFonts w:eastAsia="Times New Roman" w:cs="Times New Roman"/>
                <w:sz w:val="16"/>
                <w:szCs w:val="16"/>
                <w:lang w:eastAsia="el-GR"/>
              </w:rPr>
              <w:t xml:space="preserve">Trade </w:t>
            </w:r>
            <w:proofErr w:type="spellStart"/>
            <w:r w:rsidRPr="00701904">
              <w:rPr>
                <w:rFonts w:eastAsia="Times New Roman" w:cs="Times New Roman"/>
                <w:sz w:val="16"/>
                <w:szCs w:val="16"/>
                <w:lang w:eastAsia="el-GR"/>
              </w:rPr>
              <w:t>receivables</w:t>
            </w:r>
            <w:proofErr w:type="spellEnd"/>
            <w:r w:rsidRPr="00701904">
              <w:rPr>
                <w:rFonts w:eastAsia="Times New Roman" w:cs="Times New Roman"/>
                <w:sz w:val="16"/>
                <w:szCs w:val="16"/>
                <w:lang w:eastAsia="el-GR"/>
              </w:rPr>
              <w:t xml:space="preserve"> &amp; </w:t>
            </w:r>
            <w:proofErr w:type="spellStart"/>
            <w:r w:rsidRPr="00701904">
              <w:rPr>
                <w:rFonts w:eastAsia="Times New Roman" w:cs="Times New Roman"/>
                <w:sz w:val="16"/>
                <w:szCs w:val="16"/>
                <w:lang w:eastAsia="el-GR"/>
              </w:rPr>
              <w:t>Contractual</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Assets</w:t>
            </w:r>
            <w:proofErr w:type="spellEnd"/>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59.600</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val="en-US" w:eastAsia="el-GR"/>
              </w:rPr>
              <w:t>(32.798)</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Tahoma" w:eastAsia="Times New Roman" w:hAnsi="Tahoma" w:cs="Tahoma"/>
                <w:sz w:val="14"/>
                <w:szCs w:val="14"/>
                <w:lang w:val="en-US" w:eastAsia="el-GR"/>
              </w:rPr>
              <w:t>39.882</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val="en-US" w:eastAsia="el-GR"/>
              </w:rPr>
              <w:t>(7.512)</w:t>
            </w:r>
          </w:p>
        </w:tc>
      </w:tr>
      <w:tr w:rsidR="00701904" w:rsidRPr="00701904" w:rsidTr="00701904">
        <w:trPr>
          <w:trHeight w:val="284"/>
        </w:trPr>
        <w:tc>
          <w:tcPr>
            <w:tcW w:w="3014" w:type="pct"/>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r w:rsidRPr="00701904">
              <w:rPr>
                <w:rFonts w:eastAsia="Times New Roman" w:cs="Times New Roman"/>
                <w:sz w:val="16"/>
                <w:szCs w:val="16"/>
                <w:lang w:eastAsia="el-GR"/>
              </w:rPr>
              <w:t xml:space="preserve">Materials and </w:t>
            </w:r>
            <w:proofErr w:type="spellStart"/>
            <w:r w:rsidRPr="00701904">
              <w:rPr>
                <w:rFonts w:eastAsia="Times New Roman" w:cs="Times New Roman"/>
                <w:sz w:val="16"/>
                <w:szCs w:val="16"/>
                <w:lang w:eastAsia="el-GR"/>
              </w:rPr>
              <w:t>spare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parts</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(3.013)</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val="en-US" w:eastAsia="el-GR"/>
              </w:rPr>
              <w:t>(848)</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(1.428</w:t>
            </w:r>
            <w:r w:rsidRPr="00701904">
              <w:rPr>
                <w:rFonts w:ascii="Tahoma" w:eastAsia="Times New Roman" w:hAnsi="Tahoma" w:cs="Tahoma"/>
                <w:sz w:val="14"/>
                <w:szCs w:val="14"/>
                <w:lang w:val="en-US" w:eastAsia="el-GR"/>
              </w:rPr>
              <w:t>)</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Tahoma" w:eastAsia="Times New Roman" w:hAnsi="Tahoma" w:cs="Tahoma"/>
                <w:sz w:val="14"/>
                <w:szCs w:val="14"/>
                <w:lang w:eastAsia="el-GR"/>
              </w:rPr>
              <w:t>(18)</w:t>
            </w:r>
          </w:p>
        </w:tc>
      </w:tr>
      <w:tr w:rsidR="00701904" w:rsidRPr="00701904" w:rsidTr="00701904">
        <w:trPr>
          <w:trHeight w:val="284"/>
        </w:trPr>
        <w:tc>
          <w:tcPr>
            <w:tcW w:w="3014" w:type="pct"/>
            <w:tcBorders>
              <w:top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Increase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Decrease</w:t>
            </w:r>
            <w:proofErr w:type="spellEnd"/>
            <w:r w:rsidRPr="00701904">
              <w:rPr>
                <w:rFonts w:eastAsia="Times New Roman" w:cs="Times New Roman"/>
                <w:sz w:val="16"/>
                <w:szCs w:val="16"/>
                <w:lang w:eastAsia="el-GR"/>
              </w:rPr>
              <w:t>)</w:t>
            </w:r>
          </w:p>
        </w:tc>
        <w:tc>
          <w:tcPr>
            <w:tcW w:w="601"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573"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r>
      <w:tr w:rsidR="00701904" w:rsidRPr="00701904" w:rsidTr="00701904">
        <w:trPr>
          <w:trHeight w:val="284"/>
        </w:trPr>
        <w:tc>
          <w:tcPr>
            <w:tcW w:w="3014" w:type="pct"/>
            <w:tcBorders>
              <w:bottom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Operating</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short</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term</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liabilities</w:t>
            </w:r>
            <w:proofErr w:type="spellEnd"/>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(180.483)</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val="en-US" w:eastAsia="el-GR"/>
              </w:rPr>
              <w:t>5.450</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8.195</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2.262</w:t>
            </w:r>
          </w:p>
        </w:tc>
      </w:tr>
      <w:tr w:rsidR="00701904" w:rsidRPr="00701904" w:rsidTr="00701904">
        <w:trPr>
          <w:trHeight w:val="284"/>
        </w:trPr>
        <w:tc>
          <w:tcPr>
            <w:tcW w:w="3014" w:type="pct"/>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Customers</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guarantees</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 xml:space="preserve">     </w:t>
            </w:r>
            <w:r w:rsidRPr="00701904">
              <w:rPr>
                <w:rFonts w:ascii="Calibri" w:eastAsia="Times New Roman" w:hAnsi="Calibri" w:cs="Times New Roman"/>
                <w:sz w:val="16"/>
                <w:szCs w:val="16"/>
                <w:lang w:val="en-US" w:eastAsia="el-GR"/>
              </w:rPr>
              <w:t xml:space="preserve">             147</w:t>
            </w:r>
            <w:r w:rsidRPr="00701904">
              <w:rPr>
                <w:rFonts w:ascii="Calibri" w:eastAsia="Times New Roman" w:hAnsi="Calibri" w:cs="Times New Roman"/>
                <w:sz w:val="16"/>
                <w:szCs w:val="16"/>
                <w:lang w:eastAsia="el-GR"/>
              </w:rPr>
              <w:t xml:space="preserve"> </w:t>
            </w:r>
            <w:r w:rsidRPr="00701904">
              <w:rPr>
                <w:rFonts w:ascii="Calibri" w:eastAsia="Times New Roman" w:hAnsi="Calibri" w:cs="Times New Roman"/>
                <w:sz w:val="16"/>
                <w:szCs w:val="16"/>
                <w:lang w:val="en-US" w:eastAsia="el-GR"/>
              </w:rPr>
              <w:t xml:space="preserve">                          </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val="en-US" w:eastAsia="el-GR"/>
              </w:rPr>
              <w:t xml:space="preserve">                  119                           </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48</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42</w:t>
            </w:r>
          </w:p>
        </w:tc>
      </w:tr>
      <w:tr w:rsidR="00701904" w:rsidRPr="00701904" w:rsidTr="00701904">
        <w:trPr>
          <w:trHeight w:val="284"/>
        </w:trPr>
        <w:tc>
          <w:tcPr>
            <w:tcW w:w="3014" w:type="pct"/>
            <w:tcBorders>
              <w:top w:val="single" w:sz="8" w:space="0" w:color="A6A6A6"/>
              <w:bottom w:val="single" w:sz="8" w:space="0" w:color="A6A6A6"/>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Employee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contribution</w:t>
            </w:r>
            <w:proofErr w:type="spellEnd"/>
            <w:r w:rsidRPr="00701904">
              <w:rPr>
                <w:rFonts w:eastAsia="Times New Roman" w:cs="Times New Roman"/>
                <w:sz w:val="16"/>
                <w:szCs w:val="16"/>
                <w:lang w:eastAsia="el-GR"/>
              </w:rPr>
              <w:t xml:space="preserve"> for </w:t>
            </w:r>
            <w:proofErr w:type="spellStart"/>
            <w:r w:rsidRPr="00701904">
              <w:rPr>
                <w:rFonts w:eastAsia="Times New Roman" w:cs="Times New Roman"/>
                <w:sz w:val="16"/>
                <w:szCs w:val="16"/>
                <w:lang w:eastAsia="el-GR"/>
              </w:rPr>
              <w:t>indemnity</w:t>
            </w:r>
            <w:proofErr w:type="spellEnd"/>
          </w:p>
        </w:tc>
        <w:tc>
          <w:tcPr>
            <w:tcW w:w="601"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val="en-US" w:eastAsia="el-GR"/>
              </w:rPr>
              <w:t>1.553</w:t>
            </w:r>
          </w:p>
        </w:tc>
        <w:tc>
          <w:tcPr>
            <w:tcW w:w="573" w:type="pct"/>
            <w:tcBorders>
              <w:top w:val="single" w:sz="8" w:space="0" w:color="A6A6A6"/>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Tahoma" w:eastAsia="Times New Roman" w:hAnsi="Tahoma" w:cs="Tahoma"/>
                <w:sz w:val="14"/>
                <w:szCs w:val="14"/>
                <w:lang w:val="en-US" w:eastAsia="el-GR"/>
              </w:rPr>
              <w:t>1.325</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430</w:t>
            </w:r>
          </w:p>
        </w:tc>
        <w:tc>
          <w:tcPr>
            <w:tcW w:w="406" w:type="pct"/>
            <w:tcBorders>
              <w:top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405</w:t>
            </w:r>
          </w:p>
        </w:tc>
      </w:tr>
      <w:tr w:rsidR="00701904" w:rsidRPr="00701904" w:rsidTr="00701904">
        <w:trPr>
          <w:trHeight w:val="284"/>
        </w:trPr>
        <w:tc>
          <w:tcPr>
            <w:tcW w:w="3014" w:type="pct"/>
            <w:tcBorders>
              <w:top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i/>
                <w:sz w:val="16"/>
                <w:szCs w:val="16"/>
                <w:lang w:eastAsia="el-GR"/>
              </w:rPr>
            </w:pPr>
            <w:proofErr w:type="spellStart"/>
            <w:r w:rsidRPr="00701904">
              <w:rPr>
                <w:rFonts w:eastAsia="Times New Roman" w:cs="Times New Roman"/>
                <w:i/>
                <w:sz w:val="16"/>
                <w:szCs w:val="16"/>
                <w:lang w:eastAsia="el-GR"/>
              </w:rPr>
              <w:t>Plus</w:t>
            </w:r>
            <w:proofErr w:type="spellEnd"/>
            <w:r w:rsidRPr="00701904">
              <w:rPr>
                <w:rFonts w:eastAsia="Times New Roman" w:cs="Times New Roman"/>
                <w:i/>
                <w:sz w:val="16"/>
                <w:szCs w:val="16"/>
                <w:lang w:eastAsia="el-GR"/>
              </w:rPr>
              <w:t>:</w:t>
            </w:r>
          </w:p>
        </w:tc>
        <w:tc>
          <w:tcPr>
            <w:tcW w:w="601"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573" w:type="pct"/>
            <w:tcBorders>
              <w:top w:val="single" w:sz="8" w:space="0" w:color="A6A6A6"/>
            </w:tcBorders>
            <w:noWrap/>
            <w:vAlign w:val="bottom"/>
          </w:tcPr>
          <w:p w:rsidR="00701904" w:rsidRPr="00701904" w:rsidRDefault="00701904" w:rsidP="00701904">
            <w:pPr>
              <w:spacing w:after="0" w:line="276" w:lineRule="auto"/>
              <w:jc w:val="right"/>
              <w:rPr>
                <w:rFonts w:ascii="Calibri" w:eastAsia="Times New Roman" w:hAnsi="Calibri" w:cs="Times New Roman"/>
                <w:i/>
                <w:sz w:val="16"/>
                <w:szCs w:val="16"/>
                <w:lang w:eastAsia="el-GR"/>
              </w:rPr>
            </w:pPr>
          </w:p>
        </w:tc>
        <w:tc>
          <w:tcPr>
            <w:tcW w:w="406" w:type="pct"/>
            <w:tcBorders>
              <w:top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 </w:t>
            </w:r>
          </w:p>
        </w:tc>
        <w:tc>
          <w:tcPr>
            <w:tcW w:w="406" w:type="pct"/>
            <w:tcBorders>
              <w:top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i/>
                <w:sz w:val="16"/>
                <w:szCs w:val="16"/>
                <w:lang w:eastAsia="el-GR"/>
              </w:rPr>
            </w:pPr>
            <w:r w:rsidRPr="00701904">
              <w:rPr>
                <w:rFonts w:ascii="Calibri" w:eastAsia="Times New Roman" w:hAnsi="Calibri" w:cs="Times New Roman"/>
                <w:sz w:val="16"/>
                <w:szCs w:val="16"/>
                <w:lang w:val="en-US" w:eastAsia="el-GR"/>
              </w:rPr>
              <w:t> </w:t>
            </w:r>
          </w:p>
        </w:tc>
      </w:tr>
      <w:tr w:rsidR="00701904" w:rsidRPr="00701904" w:rsidTr="00701904">
        <w:trPr>
          <w:trHeight w:val="284"/>
        </w:trPr>
        <w:tc>
          <w:tcPr>
            <w:tcW w:w="3014" w:type="pct"/>
            <w:tcBorders>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Incremental increases on customer receivables</w:t>
            </w:r>
          </w:p>
        </w:tc>
        <w:tc>
          <w:tcPr>
            <w:tcW w:w="601" w:type="pct"/>
            <w:tcBorders>
              <w:bottom w:val="single" w:sz="8" w:space="0" w:color="A6A6A6"/>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6.498</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Tahoma" w:eastAsia="Times New Roman" w:hAnsi="Tahoma" w:cs="Tahoma"/>
                <w:sz w:val="14"/>
                <w:szCs w:val="14"/>
                <w:lang w:val="en-US" w:eastAsia="el-GR"/>
              </w:rPr>
              <w:t>4.873</w:t>
            </w:r>
          </w:p>
        </w:tc>
        <w:tc>
          <w:tcPr>
            <w:tcW w:w="406" w:type="pct"/>
            <w:tcBorders>
              <w:bottom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2.000</w:t>
            </w:r>
          </w:p>
        </w:tc>
        <w:tc>
          <w:tcPr>
            <w:tcW w:w="406" w:type="pct"/>
            <w:tcBorders>
              <w:bottom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1.780</w:t>
            </w:r>
          </w:p>
        </w:tc>
      </w:tr>
      <w:tr w:rsidR="00701904" w:rsidRPr="00701904" w:rsidTr="00701904">
        <w:trPr>
          <w:trHeight w:val="284"/>
        </w:trPr>
        <w:tc>
          <w:tcPr>
            <w:tcW w:w="3014" w:type="pct"/>
            <w:tcBorders>
              <w:top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i/>
                <w:sz w:val="16"/>
                <w:szCs w:val="16"/>
                <w:lang w:eastAsia="el-GR"/>
              </w:rPr>
            </w:pPr>
            <w:proofErr w:type="spellStart"/>
            <w:r w:rsidRPr="00701904">
              <w:rPr>
                <w:rFonts w:eastAsia="Times New Roman" w:cs="Times New Roman"/>
                <w:i/>
                <w:sz w:val="16"/>
                <w:szCs w:val="16"/>
                <w:lang w:eastAsia="el-GR"/>
              </w:rPr>
              <w:t>Less</w:t>
            </w:r>
            <w:proofErr w:type="spellEnd"/>
            <w:r w:rsidRPr="00701904">
              <w:rPr>
                <w:rFonts w:eastAsia="Times New Roman" w:cs="Times New Roman"/>
                <w:i/>
                <w:sz w:val="16"/>
                <w:szCs w:val="16"/>
                <w:lang w:eastAsia="el-GR"/>
              </w:rPr>
              <w:t>:</w:t>
            </w:r>
          </w:p>
        </w:tc>
        <w:tc>
          <w:tcPr>
            <w:tcW w:w="601" w:type="pct"/>
            <w:tcBorders>
              <w:top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573" w:type="pct"/>
            <w:tcBorders>
              <w:top w:val="single" w:sz="8" w:space="0" w:color="A6A6A6"/>
            </w:tcBorders>
            <w:noWrap/>
            <w:vAlign w:val="bottom"/>
          </w:tcPr>
          <w:p w:rsidR="00701904" w:rsidRPr="00701904" w:rsidRDefault="00701904" w:rsidP="00701904">
            <w:pPr>
              <w:spacing w:after="0" w:line="276" w:lineRule="auto"/>
              <w:jc w:val="right"/>
              <w:rPr>
                <w:rFonts w:ascii="Calibri" w:eastAsia="Times New Roman" w:hAnsi="Calibri" w:cs="Times New Roman"/>
                <w:i/>
                <w:sz w:val="16"/>
                <w:szCs w:val="16"/>
                <w:lang w:eastAsia="el-GR"/>
              </w:rPr>
            </w:pPr>
          </w:p>
        </w:tc>
        <w:tc>
          <w:tcPr>
            <w:tcW w:w="406" w:type="pct"/>
            <w:tcBorders>
              <w:top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 </w:t>
            </w:r>
          </w:p>
        </w:tc>
        <w:tc>
          <w:tcPr>
            <w:tcW w:w="406" w:type="pct"/>
            <w:tcBorders>
              <w:top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i/>
                <w:sz w:val="16"/>
                <w:szCs w:val="16"/>
                <w:lang w:eastAsia="el-GR"/>
              </w:rPr>
            </w:pPr>
            <w:r w:rsidRPr="00701904">
              <w:rPr>
                <w:rFonts w:ascii="Calibri" w:eastAsia="Times New Roman" w:hAnsi="Calibri" w:cs="Times New Roman"/>
                <w:sz w:val="16"/>
                <w:szCs w:val="16"/>
                <w:lang w:val="en-US" w:eastAsia="el-GR"/>
              </w:rPr>
              <w:t> </w:t>
            </w:r>
          </w:p>
        </w:tc>
      </w:tr>
      <w:tr w:rsidR="00701904" w:rsidRPr="00701904" w:rsidTr="00701904">
        <w:trPr>
          <w:trHeight w:val="284"/>
        </w:trPr>
        <w:tc>
          <w:tcPr>
            <w:tcW w:w="3014" w:type="pct"/>
            <w:tcBorders>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Interest and related expenses paid</w:t>
            </w:r>
          </w:p>
        </w:tc>
        <w:tc>
          <w:tcPr>
            <w:tcW w:w="601" w:type="pct"/>
            <w:tcBorders>
              <w:bottom w:val="single" w:sz="8" w:space="0" w:color="A6A6A6"/>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(364)</w:t>
            </w:r>
          </w:p>
        </w:tc>
        <w:tc>
          <w:tcPr>
            <w:tcW w:w="573" w:type="pct"/>
            <w:tcBorders>
              <w:bottom w:val="single" w:sz="8" w:space="0" w:color="A6A6A6"/>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Tahoma" w:eastAsia="Times New Roman" w:hAnsi="Tahoma" w:cs="Tahoma"/>
                <w:sz w:val="14"/>
                <w:szCs w:val="14"/>
                <w:lang w:val="en-US" w:eastAsia="el-GR"/>
              </w:rPr>
              <w:t>(260)</w:t>
            </w:r>
          </w:p>
        </w:tc>
        <w:tc>
          <w:tcPr>
            <w:tcW w:w="406" w:type="pct"/>
            <w:tcBorders>
              <w:bottom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w:t>
            </w:r>
            <w:r w:rsidRPr="00701904">
              <w:rPr>
                <w:rFonts w:ascii="Calibri" w:eastAsia="Times New Roman" w:hAnsi="Calibri" w:cs="Times New Roman"/>
                <w:sz w:val="16"/>
                <w:szCs w:val="16"/>
                <w:lang w:eastAsia="el-GR"/>
              </w:rPr>
              <w:t>122</w:t>
            </w:r>
            <w:r w:rsidRPr="00701904">
              <w:rPr>
                <w:rFonts w:ascii="Calibri" w:eastAsia="Times New Roman" w:hAnsi="Calibri" w:cs="Times New Roman"/>
                <w:sz w:val="16"/>
                <w:szCs w:val="16"/>
                <w:lang w:val="en-US" w:eastAsia="el-GR"/>
              </w:rPr>
              <w:t>)</w:t>
            </w:r>
          </w:p>
        </w:tc>
        <w:tc>
          <w:tcPr>
            <w:tcW w:w="406" w:type="pct"/>
            <w:tcBorders>
              <w:bottom w:val="single" w:sz="8" w:space="0" w:color="A6A6A6"/>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val="en-US" w:eastAsia="el-GR"/>
              </w:rPr>
              <w:t>(</w:t>
            </w:r>
            <w:r w:rsidRPr="00701904">
              <w:rPr>
                <w:rFonts w:ascii="Calibri" w:eastAsia="Times New Roman" w:hAnsi="Calibri" w:cs="Times New Roman"/>
                <w:sz w:val="16"/>
                <w:szCs w:val="16"/>
                <w:lang w:eastAsia="el-GR"/>
              </w:rPr>
              <w:t>102</w:t>
            </w:r>
            <w:r w:rsidRPr="00701904">
              <w:rPr>
                <w:rFonts w:ascii="Calibri" w:eastAsia="Times New Roman" w:hAnsi="Calibri" w:cs="Times New Roman"/>
                <w:sz w:val="16"/>
                <w:szCs w:val="16"/>
                <w:lang w:val="en-US" w:eastAsia="el-GR"/>
              </w:rPr>
              <w:t>)</w:t>
            </w:r>
          </w:p>
        </w:tc>
      </w:tr>
      <w:tr w:rsidR="00701904" w:rsidRPr="00701904" w:rsidTr="00701904">
        <w:trPr>
          <w:trHeight w:val="284"/>
        </w:trPr>
        <w:tc>
          <w:tcPr>
            <w:tcW w:w="3014" w:type="pct"/>
            <w:tcBorders>
              <w:top w:val="single" w:sz="8" w:space="0" w:color="A6A6A6"/>
              <w:bottom w:val="single" w:sz="8" w:space="0" w:color="auto"/>
            </w:tcBorders>
            <w:shd w:val="clear" w:color="auto" w:fill="auto"/>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Income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tax</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paid</w:t>
            </w:r>
            <w:proofErr w:type="spellEnd"/>
          </w:p>
        </w:tc>
        <w:tc>
          <w:tcPr>
            <w:tcW w:w="601" w:type="pct"/>
            <w:tcBorders>
              <w:top w:val="single" w:sz="8" w:space="0" w:color="A6A6A6"/>
              <w:bottom w:val="single" w:sz="8"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r w:rsidRPr="00701904">
              <w:rPr>
                <w:rFonts w:ascii="Calibri" w:eastAsia="Times New Roman" w:hAnsi="Calibri" w:cs="Times New Roman"/>
                <w:sz w:val="16"/>
                <w:szCs w:val="16"/>
                <w:lang w:eastAsia="el-GR"/>
              </w:rPr>
              <w:t>(666)</w:t>
            </w:r>
          </w:p>
        </w:tc>
        <w:tc>
          <w:tcPr>
            <w:tcW w:w="573" w:type="pct"/>
            <w:tcBorders>
              <w:top w:val="single" w:sz="8" w:space="0" w:color="A6A6A6"/>
              <w:bottom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Tahoma" w:eastAsia="Times New Roman" w:hAnsi="Tahoma" w:cs="Tahoma"/>
                <w:sz w:val="14"/>
                <w:szCs w:val="14"/>
                <w:lang w:val="en-US" w:eastAsia="el-GR"/>
              </w:rPr>
              <w:t>(8.867)</w:t>
            </w:r>
          </w:p>
        </w:tc>
        <w:tc>
          <w:tcPr>
            <w:tcW w:w="406" w:type="pct"/>
            <w:tcBorders>
              <w:top w:val="single" w:sz="8" w:space="0" w:color="A6A6A6"/>
              <w:bottom w:val="single" w:sz="8"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val="en-US" w:eastAsia="el-GR"/>
              </w:rPr>
            </w:pPr>
            <w:r w:rsidRPr="00701904">
              <w:rPr>
                <w:rFonts w:ascii="Calibri" w:eastAsia="Times New Roman" w:hAnsi="Calibri" w:cs="Times New Roman"/>
                <w:sz w:val="16"/>
                <w:szCs w:val="16"/>
                <w:lang w:val="en-US" w:eastAsia="el-GR"/>
              </w:rPr>
              <w:t>(665)</w:t>
            </w:r>
          </w:p>
        </w:tc>
        <w:tc>
          <w:tcPr>
            <w:tcW w:w="406" w:type="pct"/>
            <w:tcBorders>
              <w:top w:val="single" w:sz="8" w:space="0" w:color="A6A6A6"/>
              <w:bottom w:val="single" w:sz="8"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val="en-US" w:eastAsia="el-GR"/>
              </w:rPr>
              <w:t>(</w:t>
            </w:r>
            <w:r w:rsidRPr="00701904">
              <w:rPr>
                <w:rFonts w:ascii="Calibri" w:eastAsia="Times New Roman" w:hAnsi="Calibri" w:cs="Times New Roman"/>
                <w:sz w:val="16"/>
                <w:szCs w:val="16"/>
                <w:lang w:eastAsia="el-GR"/>
              </w:rPr>
              <w:t>4.737</w:t>
            </w:r>
            <w:r w:rsidRPr="00701904">
              <w:rPr>
                <w:rFonts w:ascii="Calibri" w:eastAsia="Times New Roman" w:hAnsi="Calibri" w:cs="Times New Roman"/>
                <w:sz w:val="16"/>
                <w:szCs w:val="16"/>
                <w:lang w:val="en-US" w:eastAsia="el-GR"/>
              </w:rPr>
              <w:t>)</w:t>
            </w:r>
          </w:p>
        </w:tc>
      </w:tr>
      <w:tr w:rsidR="00701904" w:rsidRPr="00701904" w:rsidTr="00701904">
        <w:trPr>
          <w:trHeight w:val="284"/>
        </w:trPr>
        <w:tc>
          <w:tcPr>
            <w:tcW w:w="3014" w:type="pct"/>
            <w:tcBorders>
              <w:top w:val="single" w:sz="8" w:space="0" w:color="auto"/>
              <w:bottom w:val="single" w:sz="8" w:space="0" w:color="auto"/>
            </w:tcBorders>
            <w:shd w:val="clear" w:color="auto" w:fill="auto"/>
            <w:vAlign w:val="bottom"/>
          </w:tcPr>
          <w:p w:rsidR="00701904" w:rsidRPr="00701904" w:rsidRDefault="00701904" w:rsidP="00701904">
            <w:pPr>
              <w:spacing w:after="0" w:line="276" w:lineRule="auto"/>
              <w:rPr>
                <w:rFonts w:eastAsia="Times New Roman" w:cs="Times New Roman"/>
                <w:b/>
                <w:sz w:val="16"/>
                <w:szCs w:val="16"/>
                <w:lang w:val="en-US" w:eastAsia="el-GR"/>
              </w:rPr>
            </w:pPr>
            <w:r w:rsidRPr="00701904">
              <w:rPr>
                <w:rFonts w:eastAsia="Times New Roman" w:cs="Times New Roman"/>
                <w:b/>
                <w:sz w:val="16"/>
                <w:szCs w:val="16"/>
                <w:lang w:val="en-US" w:eastAsia="el-GR"/>
              </w:rPr>
              <w:t xml:space="preserve">Total Cash Inflows / (Outflows) from Operating Activities (a) </w:t>
            </w:r>
          </w:p>
        </w:tc>
        <w:tc>
          <w:tcPr>
            <w:tcW w:w="601" w:type="pct"/>
            <w:tcBorders>
              <w:top w:val="single" w:sz="8" w:space="0" w:color="auto"/>
              <w:bottom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(77.160)</w:t>
            </w:r>
          </w:p>
        </w:tc>
        <w:tc>
          <w:tcPr>
            <w:tcW w:w="573" w:type="pct"/>
            <w:tcBorders>
              <w:top w:val="single" w:sz="8" w:space="0" w:color="auto"/>
              <w:bottom w:val="single" w:sz="8"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46.348</w:t>
            </w:r>
          </w:p>
        </w:tc>
        <w:tc>
          <w:tcPr>
            <w:tcW w:w="406" w:type="pct"/>
            <w:tcBorders>
              <w:top w:val="single" w:sz="8" w:space="0" w:color="auto"/>
              <w:bottom w:val="single" w:sz="8"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66.937</w:t>
            </w:r>
          </w:p>
        </w:tc>
        <w:tc>
          <w:tcPr>
            <w:tcW w:w="406" w:type="pct"/>
            <w:tcBorders>
              <w:top w:val="single" w:sz="8" w:space="0" w:color="auto"/>
              <w:bottom w:val="single" w:sz="8"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28.743</w:t>
            </w:r>
          </w:p>
        </w:tc>
      </w:tr>
      <w:tr w:rsidR="00701904" w:rsidRPr="008246E6" w:rsidTr="00701904">
        <w:trPr>
          <w:trHeight w:val="284"/>
        </w:trPr>
        <w:tc>
          <w:tcPr>
            <w:tcW w:w="3014" w:type="pct"/>
            <w:tcBorders>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b/>
                <w:sz w:val="16"/>
                <w:szCs w:val="16"/>
                <w:u w:val="single"/>
                <w:lang w:val="en-US" w:eastAsia="el-GR"/>
              </w:rPr>
              <w:t xml:space="preserve">Cash flows from investing activities  </w:t>
            </w:r>
          </w:p>
        </w:tc>
        <w:tc>
          <w:tcPr>
            <w:tcW w:w="601" w:type="pct"/>
            <w:tcBorders>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573" w:type="pct"/>
            <w:tcBorders>
              <w:top w:val="single" w:sz="8" w:space="0" w:color="A6A6A6"/>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bottom w:val="single" w:sz="4" w:space="0" w:color="auto"/>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c>
          <w:tcPr>
            <w:tcW w:w="406" w:type="pct"/>
            <w:tcBorders>
              <w:top w:val="single" w:sz="8" w:space="0" w:color="A6A6A6"/>
              <w:bottom w:val="single" w:sz="4" w:space="0" w:color="auto"/>
            </w:tcBorders>
            <w:vAlign w:val="bottom"/>
          </w:tcPr>
          <w:p w:rsidR="00701904" w:rsidRPr="00701904" w:rsidRDefault="00701904" w:rsidP="00701904">
            <w:pPr>
              <w:spacing w:after="0" w:line="276" w:lineRule="auto"/>
              <w:jc w:val="right"/>
              <w:rPr>
                <w:rFonts w:ascii="Tahoma" w:eastAsia="Times New Roman" w:hAnsi="Tahoma" w:cs="Tahoma"/>
                <w:sz w:val="14"/>
                <w:szCs w:val="14"/>
                <w:lang w:val="en-US" w:eastAsia="el-GR"/>
              </w:rPr>
            </w:pPr>
          </w:p>
        </w:tc>
      </w:tr>
      <w:tr w:rsidR="00701904" w:rsidRPr="00701904" w:rsidTr="00701904">
        <w:trPr>
          <w:trHeight w:val="299"/>
        </w:trPr>
        <w:tc>
          <w:tcPr>
            <w:tcW w:w="3014" w:type="pct"/>
            <w:tcBorders>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Purchases</w:t>
            </w:r>
            <w:proofErr w:type="spellEnd"/>
            <w:r w:rsidRPr="00701904">
              <w:rPr>
                <w:rFonts w:eastAsia="Times New Roman" w:cs="Times New Roman"/>
                <w:sz w:val="16"/>
                <w:szCs w:val="16"/>
                <w:lang w:eastAsia="el-GR"/>
              </w:rPr>
              <w:t xml:space="preserve"> of </w:t>
            </w:r>
            <w:proofErr w:type="spellStart"/>
            <w:r w:rsidRPr="00701904">
              <w:rPr>
                <w:rFonts w:eastAsia="Times New Roman" w:cs="Times New Roman"/>
                <w:sz w:val="16"/>
                <w:szCs w:val="16"/>
                <w:lang w:eastAsia="el-GR"/>
              </w:rPr>
              <w:t>tangible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assets</w:t>
            </w:r>
            <w:proofErr w:type="spellEnd"/>
          </w:p>
        </w:tc>
        <w:tc>
          <w:tcPr>
            <w:tcW w:w="601"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(26.949)</w:t>
            </w:r>
          </w:p>
        </w:tc>
        <w:tc>
          <w:tcPr>
            <w:tcW w:w="573"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color w:val="000000"/>
                <w:sz w:val="16"/>
                <w:szCs w:val="16"/>
                <w:lang w:eastAsia="el-GR"/>
              </w:rPr>
              <w:t>(19.348)</w:t>
            </w:r>
          </w:p>
        </w:tc>
        <w:tc>
          <w:tcPr>
            <w:tcW w:w="406" w:type="pct"/>
            <w:tcBorders>
              <w:top w:val="single" w:sz="4" w:space="0" w:color="auto"/>
              <w:bottom w:val="single" w:sz="4"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(11.322)</w:t>
            </w:r>
          </w:p>
        </w:tc>
        <w:tc>
          <w:tcPr>
            <w:tcW w:w="406" w:type="pct"/>
            <w:tcBorders>
              <w:top w:val="single" w:sz="4" w:space="0" w:color="auto"/>
              <w:bottom w:val="single" w:sz="4"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(6.908)</w:t>
            </w:r>
          </w:p>
        </w:tc>
      </w:tr>
      <w:tr w:rsidR="00701904" w:rsidRPr="00701904" w:rsidTr="00701904">
        <w:trPr>
          <w:trHeight w:val="367"/>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proofErr w:type="spellStart"/>
            <w:r w:rsidRPr="00701904">
              <w:rPr>
                <w:rFonts w:eastAsia="Times New Roman" w:cs="Times New Roman"/>
                <w:sz w:val="16"/>
                <w:szCs w:val="16"/>
                <w:lang w:eastAsia="el-GR"/>
              </w:rPr>
              <w:t>Purchases</w:t>
            </w:r>
            <w:proofErr w:type="spellEnd"/>
            <w:r w:rsidRPr="00701904">
              <w:rPr>
                <w:rFonts w:eastAsia="Times New Roman" w:cs="Times New Roman"/>
                <w:sz w:val="16"/>
                <w:szCs w:val="16"/>
                <w:lang w:eastAsia="el-GR"/>
              </w:rPr>
              <w:t xml:space="preserve"> of </w:t>
            </w:r>
            <w:proofErr w:type="spellStart"/>
            <w:r w:rsidRPr="00701904">
              <w:rPr>
                <w:rFonts w:eastAsia="Times New Roman" w:cs="Times New Roman"/>
                <w:sz w:val="16"/>
                <w:szCs w:val="16"/>
                <w:lang w:eastAsia="el-GR"/>
              </w:rPr>
              <w:t>intangible</w:t>
            </w:r>
            <w:proofErr w:type="spellEnd"/>
            <w:r w:rsidRPr="00701904">
              <w:rPr>
                <w:rFonts w:eastAsia="Times New Roman" w:cs="Times New Roman"/>
                <w:sz w:val="16"/>
                <w:szCs w:val="16"/>
                <w:lang w:eastAsia="el-GR"/>
              </w:rPr>
              <w:t xml:space="preserve"> </w:t>
            </w:r>
            <w:proofErr w:type="spellStart"/>
            <w:r w:rsidRPr="00701904">
              <w:rPr>
                <w:rFonts w:eastAsia="Times New Roman" w:cs="Times New Roman"/>
                <w:sz w:val="16"/>
                <w:szCs w:val="16"/>
                <w:lang w:eastAsia="el-GR"/>
              </w:rPr>
              <w:t>assets</w:t>
            </w:r>
            <w:proofErr w:type="spellEnd"/>
          </w:p>
        </w:tc>
        <w:tc>
          <w:tcPr>
            <w:tcW w:w="601"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(1.137)</w:t>
            </w:r>
          </w:p>
        </w:tc>
        <w:tc>
          <w:tcPr>
            <w:tcW w:w="573"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color w:val="000000"/>
                <w:sz w:val="16"/>
                <w:szCs w:val="16"/>
                <w:lang w:eastAsia="el-GR"/>
              </w:rPr>
              <w:t>(1.298)</w:t>
            </w:r>
          </w:p>
        </w:tc>
        <w:tc>
          <w:tcPr>
            <w:tcW w:w="406" w:type="pct"/>
            <w:tcBorders>
              <w:top w:val="single" w:sz="4" w:space="0" w:color="auto"/>
              <w:bottom w:val="single" w:sz="4" w:space="0" w:color="auto"/>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w:t>
            </w:r>
            <w:r w:rsidRPr="00701904">
              <w:rPr>
                <w:rFonts w:ascii="Calibri" w:eastAsia="Times New Roman" w:hAnsi="Calibri" w:cs="Times New Roman"/>
                <w:sz w:val="16"/>
                <w:szCs w:val="16"/>
                <w:lang w:val="en-US" w:eastAsia="el-GR"/>
              </w:rPr>
              <w:t xml:space="preserve">                  </w:t>
            </w:r>
            <w:r w:rsidRPr="00701904">
              <w:rPr>
                <w:rFonts w:ascii="Calibri" w:eastAsia="Times New Roman" w:hAnsi="Calibri" w:cs="Times New Roman"/>
                <w:sz w:val="16"/>
                <w:szCs w:val="16"/>
                <w:lang w:eastAsia="el-GR"/>
              </w:rPr>
              <w:t>(381)</w:t>
            </w:r>
          </w:p>
        </w:tc>
        <w:tc>
          <w:tcPr>
            <w:tcW w:w="406" w:type="pct"/>
            <w:tcBorders>
              <w:top w:val="single" w:sz="4" w:space="0" w:color="auto"/>
              <w:bottom w:val="single" w:sz="4"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w:t>
            </w:r>
            <w:r w:rsidRPr="00701904">
              <w:rPr>
                <w:rFonts w:ascii="Calibri" w:eastAsia="Times New Roman" w:hAnsi="Calibri" w:cs="Times New Roman"/>
                <w:sz w:val="16"/>
                <w:szCs w:val="16"/>
                <w:lang w:val="en-US" w:eastAsia="el-GR"/>
              </w:rPr>
              <w:t xml:space="preserve">                  </w:t>
            </w:r>
            <w:r w:rsidRPr="00701904">
              <w:rPr>
                <w:rFonts w:ascii="Calibri" w:eastAsia="Times New Roman" w:hAnsi="Calibri" w:cs="Times New Roman"/>
                <w:sz w:val="16"/>
                <w:szCs w:val="16"/>
                <w:lang w:eastAsia="el-GR"/>
              </w:rPr>
              <w:t>(239)</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r w:rsidRPr="00701904">
              <w:rPr>
                <w:rFonts w:eastAsia="Times New Roman" w:cs="Times New Roman"/>
                <w:sz w:val="16"/>
                <w:szCs w:val="16"/>
                <w:lang w:eastAsia="el-GR"/>
              </w:rPr>
              <w:lastRenderedPageBreak/>
              <w:t>Proceeds from subsidies</w:t>
            </w:r>
          </w:p>
        </w:tc>
        <w:tc>
          <w:tcPr>
            <w:tcW w:w="601"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13.138</w:t>
            </w:r>
          </w:p>
        </w:tc>
        <w:tc>
          <w:tcPr>
            <w:tcW w:w="573" w:type="pct"/>
            <w:tcBorders>
              <w:top w:val="single" w:sz="4" w:space="0" w:color="auto"/>
              <w:bottom w:val="single" w:sz="4" w:space="0" w:color="auto"/>
            </w:tcBorders>
            <w:noWrap/>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color w:val="000000"/>
                <w:sz w:val="16"/>
                <w:szCs w:val="16"/>
                <w:lang w:eastAsia="el-GR"/>
              </w:rPr>
              <w:t xml:space="preserve">               1.730</w:t>
            </w:r>
          </w:p>
        </w:tc>
        <w:tc>
          <w:tcPr>
            <w:tcW w:w="406" w:type="pct"/>
            <w:tcBorders>
              <w:top w:val="single" w:sz="4" w:space="0" w:color="auto"/>
              <w:bottom w:val="single" w:sz="4" w:space="0" w:color="auto"/>
            </w:tcBorders>
            <w:vAlign w:val="bottom"/>
          </w:tcPr>
          <w:p w:rsidR="00701904" w:rsidRPr="00701904" w:rsidRDefault="00701904" w:rsidP="00701904">
            <w:pPr>
              <w:spacing w:after="0" w:line="276" w:lineRule="auto"/>
              <w:jc w:val="center"/>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4.667</w:t>
            </w:r>
          </w:p>
        </w:tc>
        <w:tc>
          <w:tcPr>
            <w:tcW w:w="406" w:type="pct"/>
            <w:tcBorders>
              <w:top w:val="single" w:sz="4" w:space="0" w:color="auto"/>
              <w:bottom w:val="single" w:sz="8" w:space="0" w:color="auto"/>
            </w:tcBorders>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r w:rsidRPr="00701904">
              <w:rPr>
                <w:rFonts w:ascii="Calibri" w:eastAsia="Times New Roman" w:hAnsi="Calibri" w:cs="Times New Roman"/>
                <w:sz w:val="16"/>
                <w:szCs w:val="16"/>
                <w:lang w:eastAsia="el-GR"/>
              </w:rPr>
              <w:t xml:space="preserve">              552</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Times New Roman"/>
                <w:sz w:val="16"/>
                <w:szCs w:val="16"/>
                <w:lang w:val="en-US" w:eastAsia="el-GR"/>
              </w:rPr>
              <w:t>Interest and related income received</w:t>
            </w:r>
          </w:p>
        </w:tc>
        <w:tc>
          <w:tcPr>
            <w:tcW w:w="601"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sz w:val="16"/>
                <w:szCs w:val="16"/>
                <w:lang w:eastAsia="el-GR"/>
              </w:rPr>
              <w:t>859</w:t>
            </w:r>
          </w:p>
        </w:tc>
        <w:tc>
          <w:tcPr>
            <w:tcW w:w="573"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Calibri" w:eastAsia="Times New Roman" w:hAnsi="Calibri" w:cs="Times New Roman"/>
                <w:color w:val="000000"/>
                <w:sz w:val="16"/>
                <w:szCs w:val="16"/>
                <w:lang w:eastAsia="el-GR"/>
              </w:rPr>
              <w:t>1.905</w:t>
            </w:r>
          </w:p>
        </w:tc>
        <w:tc>
          <w:tcPr>
            <w:tcW w:w="406" w:type="pct"/>
            <w:tcBorders>
              <w:top w:val="single" w:sz="4" w:space="0" w:color="auto"/>
              <w:bottom w:val="single" w:sz="8" w:space="0" w:color="auto"/>
            </w:tcBorders>
            <w:vAlign w:val="bottom"/>
          </w:tcPr>
          <w:p w:rsidR="00701904" w:rsidRPr="00701904" w:rsidRDefault="00701904" w:rsidP="00701904">
            <w:pPr>
              <w:spacing w:after="0" w:line="276" w:lineRule="auto"/>
              <w:jc w:val="center"/>
              <w:rPr>
                <w:rFonts w:ascii="Tahoma" w:eastAsia="Times New Roman" w:hAnsi="Tahoma" w:cs="Tahoma"/>
                <w:sz w:val="14"/>
                <w:szCs w:val="14"/>
                <w:lang w:eastAsia="el-GR"/>
              </w:rPr>
            </w:pPr>
            <w:r w:rsidRPr="00701904">
              <w:rPr>
                <w:rFonts w:ascii="Tahoma" w:eastAsia="Times New Roman" w:hAnsi="Tahoma" w:cs="Tahoma"/>
                <w:sz w:val="14"/>
                <w:szCs w:val="14"/>
                <w:lang w:eastAsia="el-GR"/>
              </w:rPr>
              <w:t xml:space="preserve">          (1.284)</w:t>
            </w:r>
          </w:p>
        </w:tc>
        <w:tc>
          <w:tcPr>
            <w:tcW w:w="406" w:type="pct"/>
            <w:tcBorders>
              <w:top w:val="single" w:sz="8" w:space="0" w:color="A6A6A6"/>
              <w:bottom w:val="single" w:sz="8" w:space="0" w:color="auto"/>
            </w:tcBorders>
            <w:vAlign w:val="bottom"/>
          </w:tcPr>
          <w:p w:rsidR="00701904" w:rsidRPr="00701904" w:rsidRDefault="00701904" w:rsidP="00701904">
            <w:pPr>
              <w:spacing w:after="0" w:line="276" w:lineRule="auto"/>
              <w:jc w:val="right"/>
              <w:rPr>
                <w:rFonts w:ascii="Tahoma" w:eastAsia="Times New Roman" w:hAnsi="Tahoma" w:cs="Tahoma"/>
                <w:sz w:val="14"/>
                <w:szCs w:val="14"/>
                <w:lang w:eastAsia="el-GR"/>
              </w:rPr>
            </w:pPr>
            <w:r w:rsidRPr="00701904">
              <w:rPr>
                <w:rFonts w:ascii="Tahoma" w:eastAsia="Times New Roman" w:hAnsi="Tahoma" w:cs="Tahoma"/>
                <w:sz w:val="14"/>
                <w:szCs w:val="14"/>
                <w:lang w:eastAsia="el-GR"/>
              </w:rPr>
              <w:t xml:space="preserve">          (1.781)</w:t>
            </w:r>
          </w:p>
        </w:tc>
      </w:tr>
      <w:tr w:rsidR="00701904" w:rsidRPr="00701904" w:rsidTr="00701904">
        <w:trPr>
          <w:trHeight w:val="284"/>
        </w:trPr>
        <w:tc>
          <w:tcPr>
            <w:tcW w:w="3014" w:type="pct"/>
            <w:tcBorders>
              <w:top w:val="single" w:sz="8" w:space="0" w:color="A6A6A6"/>
              <w:bottom w:val="single" w:sz="8" w:space="0" w:color="A6A6A6"/>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r w:rsidRPr="00701904">
              <w:rPr>
                <w:rFonts w:eastAsia="Times New Roman" w:cs="Calibri"/>
                <w:sz w:val="16"/>
                <w:szCs w:val="16"/>
                <w:lang w:eastAsia="el-GR"/>
              </w:rPr>
              <w:t>Dividends received</w:t>
            </w:r>
          </w:p>
        </w:tc>
        <w:tc>
          <w:tcPr>
            <w:tcW w:w="601"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Calibri" w:eastAsia="Times New Roman" w:hAnsi="Calibri" w:cs="Times New Roman"/>
                <w:sz w:val="16"/>
                <w:szCs w:val="16"/>
                <w:lang w:eastAsia="el-GR"/>
              </w:rPr>
              <w:t>58</w:t>
            </w:r>
          </w:p>
        </w:tc>
        <w:tc>
          <w:tcPr>
            <w:tcW w:w="573" w:type="pct"/>
            <w:tcBorders>
              <w:top w:val="single" w:sz="4" w:space="0" w:color="auto"/>
              <w:bottom w:val="single" w:sz="4" w:space="0" w:color="auto"/>
            </w:tcBorders>
            <w:noWrap/>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Calibri" w:eastAsia="Times New Roman" w:hAnsi="Calibri" w:cs="Times New Roman"/>
                <w:color w:val="000000"/>
                <w:sz w:val="16"/>
                <w:szCs w:val="16"/>
                <w:lang w:eastAsia="el-GR"/>
              </w:rPr>
              <w:t>59</w:t>
            </w:r>
          </w:p>
        </w:tc>
        <w:tc>
          <w:tcPr>
            <w:tcW w:w="406" w:type="pct"/>
            <w:tcBorders>
              <w:top w:val="single" w:sz="8" w:space="0" w:color="auto"/>
              <w:bottom w:val="single" w:sz="4" w:space="0" w:color="auto"/>
            </w:tcBorders>
            <w:vAlign w:val="bottom"/>
          </w:tcPr>
          <w:p w:rsidR="00701904" w:rsidRPr="00701904" w:rsidRDefault="00701904" w:rsidP="00701904">
            <w:pPr>
              <w:spacing w:after="0" w:line="276" w:lineRule="auto"/>
              <w:jc w:val="center"/>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 xml:space="preserve">          -</w:t>
            </w:r>
          </w:p>
        </w:tc>
        <w:tc>
          <w:tcPr>
            <w:tcW w:w="406" w:type="pct"/>
            <w:tcBorders>
              <w:top w:val="single" w:sz="8" w:space="0" w:color="auto"/>
              <w:bottom w:val="single" w:sz="4" w:space="0" w:color="auto"/>
            </w:tcBorders>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 xml:space="preserve">          -</w:t>
            </w:r>
          </w:p>
        </w:tc>
      </w:tr>
      <w:tr w:rsidR="00701904" w:rsidRPr="00701904" w:rsidTr="00701904">
        <w:trPr>
          <w:trHeight w:val="284"/>
        </w:trPr>
        <w:tc>
          <w:tcPr>
            <w:tcW w:w="3014" w:type="pct"/>
            <w:tcBorders>
              <w:top w:val="single" w:sz="8" w:space="0" w:color="808080"/>
              <w:bottom w:val="single" w:sz="8" w:space="0" w:color="808080"/>
            </w:tcBorders>
            <w:shd w:val="clear" w:color="auto" w:fill="auto"/>
            <w:noWrap/>
            <w:vAlign w:val="bottom"/>
          </w:tcPr>
          <w:p w:rsidR="00701904" w:rsidRPr="00701904" w:rsidRDefault="00701904" w:rsidP="00701904">
            <w:pPr>
              <w:spacing w:after="0" w:line="276" w:lineRule="auto"/>
              <w:rPr>
                <w:rFonts w:eastAsia="Times New Roman" w:cs="Times New Roman"/>
                <w:b/>
                <w:sz w:val="16"/>
                <w:szCs w:val="16"/>
                <w:lang w:val="en-US" w:eastAsia="el-GR"/>
              </w:rPr>
            </w:pPr>
            <w:r w:rsidRPr="00701904">
              <w:rPr>
                <w:rFonts w:eastAsia="Times New Roman" w:cs="Times New Roman"/>
                <w:b/>
                <w:sz w:val="16"/>
                <w:szCs w:val="16"/>
                <w:lang w:val="en-US" w:eastAsia="el-GR"/>
              </w:rPr>
              <w:t xml:space="preserve">Total inflows / (outflows) from Investing Activities (b) </w:t>
            </w:r>
          </w:p>
        </w:tc>
        <w:tc>
          <w:tcPr>
            <w:tcW w:w="601" w:type="pct"/>
            <w:tcBorders>
              <w:top w:val="single" w:sz="4" w:space="0" w:color="auto"/>
              <w:bottom w:val="single" w:sz="12" w:space="0" w:color="auto"/>
            </w:tcBorders>
            <w:noWrap/>
            <w:vAlign w:val="bottom"/>
          </w:tcPr>
          <w:p w:rsidR="00701904" w:rsidRPr="00701904" w:rsidRDefault="00701904" w:rsidP="00701904">
            <w:pPr>
              <w:spacing w:after="0" w:line="276" w:lineRule="auto"/>
              <w:jc w:val="right"/>
              <w:rPr>
                <w:rFonts w:ascii="Tahoma" w:eastAsia="Times New Roman" w:hAnsi="Tahoma" w:cs="Tahoma"/>
                <w:b/>
                <w:sz w:val="14"/>
                <w:szCs w:val="14"/>
                <w:lang w:eastAsia="el-GR"/>
              </w:rPr>
            </w:pPr>
            <w:r w:rsidRPr="00701904">
              <w:rPr>
                <w:rFonts w:ascii="Calibri" w:eastAsia="Times New Roman" w:hAnsi="Calibri" w:cs="Times New Roman"/>
                <w:b/>
                <w:sz w:val="16"/>
                <w:szCs w:val="16"/>
                <w:lang w:eastAsia="el-GR"/>
              </w:rPr>
              <w:t>(14.031)</w:t>
            </w:r>
          </w:p>
        </w:tc>
        <w:tc>
          <w:tcPr>
            <w:tcW w:w="573" w:type="pct"/>
            <w:tcBorders>
              <w:top w:val="single" w:sz="4" w:space="0" w:color="auto"/>
              <w:bottom w:val="single" w:sz="12" w:space="0" w:color="auto"/>
            </w:tcBorders>
            <w:noWrap/>
            <w:vAlign w:val="bottom"/>
          </w:tcPr>
          <w:p w:rsidR="00701904" w:rsidRPr="00701904" w:rsidRDefault="00701904" w:rsidP="00701904">
            <w:pPr>
              <w:spacing w:after="0" w:line="276" w:lineRule="auto"/>
              <w:jc w:val="right"/>
              <w:rPr>
                <w:rFonts w:ascii="Tahoma" w:eastAsia="Times New Roman" w:hAnsi="Tahoma" w:cs="Tahoma"/>
                <w:b/>
                <w:sz w:val="14"/>
                <w:szCs w:val="14"/>
                <w:lang w:eastAsia="el-GR"/>
              </w:rPr>
            </w:pPr>
            <w:r w:rsidRPr="00701904">
              <w:rPr>
                <w:rFonts w:ascii="Calibri" w:eastAsia="Times New Roman" w:hAnsi="Calibri" w:cs="Times New Roman"/>
                <w:b/>
                <w:color w:val="000000"/>
                <w:sz w:val="16"/>
                <w:szCs w:val="16"/>
                <w:lang w:eastAsia="el-GR"/>
              </w:rPr>
              <w:t>(16.952)</w:t>
            </w:r>
          </w:p>
        </w:tc>
        <w:tc>
          <w:tcPr>
            <w:tcW w:w="406" w:type="pct"/>
            <w:tcBorders>
              <w:top w:val="single" w:sz="4" w:space="0" w:color="auto"/>
              <w:bottom w:val="single" w:sz="12" w:space="0" w:color="auto"/>
            </w:tcBorders>
            <w:vAlign w:val="bottom"/>
          </w:tcPr>
          <w:p w:rsidR="00701904" w:rsidRPr="00701904" w:rsidRDefault="00701904" w:rsidP="00701904">
            <w:pPr>
              <w:spacing w:after="0" w:line="276" w:lineRule="auto"/>
              <w:jc w:val="right"/>
              <w:rPr>
                <w:rFonts w:ascii="Tahoma" w:eastAsia="Times New Roman" w:hAnsi="Tahoma" w:cs="Tahoma"/>
                <w:b/>
                <w:sz w:val="14"/>
                <w:szCs w:val="14"/>
                <w:lang w:eastAsia="el-GR"/>
              </w:rPr>
            </w:pPr>
            <w:r w:rsidRPr="00701904">
              <w:rPr>
                <w:rFonts w:ascii="Calibri" w:eastAsia="Times New Roman" w:hAnsi="Calibri" w:cs="Times New Roman"/>
                <w:b/>
                <w:color w:val="000000"/>
                <w:sz w:val="16"/>
                <w:szCs w:val="16"/>
                <w:lang w:eastAsia="el-GR"/>
              </w:rPr>
              <w:t>(8.320)</w:t>
            </w:r>
          </w:p>
        </w:tc>
        <w:tc>
          <w:tcPr>
            <w:tcW w:w="406" w:type="pct"/>
            <w:tcBorders>
              <w:top w:val="single" w:sz="4" w:space="0" w:color="auto"/>
              <w:bottom w:val="single" w:sz="12" w:space="0" w:color="auto"/>
            </w:tcBorders>
            <w:vAlign w:val="bottom"/>
          </w:tcPr>
          <w:p w:rsidR="00701904" w:rsidRPr="00701904" w:rsidRDefault="00701904" w:rsidP="00701904">
            <w:pPr>
              <w:spacing w:after="0" w:line="276" w:lineRule="auto"/>
              <w:jc w:val="right"/>
              <w:rPr>
                <w:rFonts w:ascii="Tahoma" w:eastAsia="Times New Roman" w:hAnsi="Tahoma" w:cs="Tahoma"/>
                <w:b/>
                <w:sz w:val="14"/>
                <w:szCs w:val="14"/>
                <w:lang w:eastAsia="el-GR"/>
              </w:rPr>
            </w:pPr>
            <w:r w:rsidRPr="00701904">
              <w:rPr>
                <w:rFonts w:ascii="Calibri" w:eastAsia="Times New Roman" w:hAnsi="Calibri" w:cs="Times New Roman"/>
                <w:b/>
                <w:color w:val="000000"/>
                <w:sz w:val="16"/>
                <w:szCs w:val="16"/>
                <w:lang w:eastAsia="el-GR"/>
              </w:rPr>
              <w:t>(8.376)</w:t>
            </w:r>
          </w:p>
        </w:tc>
      </w:tr>
      <w:tr w:rsidR="00701904" w:rsidRPr="008246E6" w:rsidTr="00701904">
        <w:trPr>
          <w:trHeight w:val="284"/>
        </w:trPr>
        <w:tc>
          <w:tcPr>
            <w:tcW w:w="3014" w:type="pct"/>
            <w:tcBorders>
              <w:top w:val="single" w:sz="8" w:space="0" w:color="808080"/>
            </w:tcBorders>
            <w:shd w:val="clear" w:color="auto" w:fill="auto"/>
            <w:noWrap/>
            <w:vAlign w:val="bottom"/>
          </w:tcPr>
          <w:p w:rsidR="00701904" w:rsidRPr="00701904" w:rsidRDefault="00701904" w:rsidP="00701904">
            <w:pPr>
              <w:spacing w:after="0" w:line="276" w:lineRule="auto"/>
              <w:rPr>
                <w:rFonts w:eastAsia="Times New Roman" w:cs="Times New Roman"/>
                <w:b/>
                <w:sz w:val="16"/>
                <w:szCs w:val="16"/>
                <w:u w:val="single"/>
                <w:lang w:val="en-US" w:eastAsia="el-GR"/>
              </w:rPr>
            </w:pPr>
            <w:r w:rsidRPr="00701904">
              <w:rPr>
                <w:rFonts w:eastAsia="Times New Roman" w:cs="Calibri"/>
                <w:b/>
                <w:sz w:val="16"/>
                <w:szCs w:val="16"/>
                <w:u w:val="single"/>
                <w:lang w:val="en-US" w:eastAsia="el-GR"/>
              </w:rPr>
              <w:t>Cash flows from financing activities</w:t>
            </w:r>
          </w:p>
        </w:tc>
        <w:tc>
          <w:tcPr>
            <w:tcW w:w="601"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Tahoma" w:eastAsia="Times New Roman" w:hAnsi="Tahoma" w:cs="Tahoma"/>
                <w:b/>
                <w:bCs/>
                <w:sz w:val="14"/>
                <w:szCs w:val="14"/>
                <w:lang w:val="en-US" w:eastAsia="el-GR"/>
              </w:rPr>
            </w:pPr>
          </w:p>
        </w:tc>
        <w:tc>
          <w:tcPr>
            <w:tcW w:w="573"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Tahoma" w:eastAsia="Times New Roman" w:hAnsi="Tahoma" w:cs="Tahoma"/>
                <w:b/>
                <w:bCs/>
                <w:sz w:val="14"/>
                <w:szCs w:val="14"/>
                <w:lang w:val="en-US" w:eastAsia="el-GR"/>
              </w:rPr>
            </w:pPr>
          </w:p>
        </w:tc>
        <w:tc>
          <w:tcPr>
            <w:tcW w:w="406" w:type="pct"/>
            <w:tcBorders>
              <w:top w:val="single" w:sz="12" w:space="0" w:color="auto"/>
              <w:bottom w:val="single" w:sz="12" w:space="0" w:color="auto"/>
            </w:tcBorders>
            <w:vAlign w:val="bottom"/>
          </w:tcPr>
          <w:p w:rsidR="00701904" w:rsidRPr="00701904" w:rsidRDefault="00701904" w:rsidP="00701904">
            <w:pPr>
              <w:spacing w:after="0" w:line="276" w:lineRule="auto"/>
              <w:jc w:val="right"/>
              <w:rPr>
                <w:rFonts w:ascii="Tahoma" w:eastAsia="Times New Roman" w:hAnsi="Tahoma" w:cs="Tahoma"/>
                <w:b/>
                <w:bCs/>
                <w:sz w:val="14"/>
                <w:szCs w:val="14"/>
                <w:lang w:val="en-US" w:eastAsia="el-GR"/>
              </w:rPr>
            </w:pPr>
          </w:p>
        </w:tc>
        <w:tc>
          <w:tcPr>
            <w:tcW w:w="406" w:type="pct"/>
            <w:tcBorders>
              <w:top w:val="single" w:sz="12" w:space="0" w:color="auto"/>
              <w:bottom w:val="single" w:sz="12" w:space="0" w:color="auto"/>
            </w:tcBorders>
            <w:vAlign w:val="bottom"/>
          </w:tcPr>
          <w:p w:rsidR="00701904" w:rsidRPr="00701904" w:rsidRDefault="00701904" w:rsidP="00701904">
            <w:pPr>
              <w:spacing w:after="0" w:line="276" w:lineRule="auto"/>
              <w:jc w:val="right"/>
              <w:rPr>
                <w:rFonts w:ascii="Tahoma" w:eastAsia="Times New Roman" w:hAnsi="Tahoma" w:cs="Tahoma"/>
                <w:b/>
                <w:bCs/>
                <w:sz w:val="14"/>
                <w:szCs w:val="14"/>
                <w:lang w:val="en-US" w:eastAsia="el-GR"/>
              </w:rPr>
            </w:pPr>
          </w:p>
        </w:tc>
      </w:tr>
      <w:tr w:rsidR="00701904" w:rsidRPr="00701904" w:rsidTr="00701904">
        <w:trPr>
          <w:trHeight w:val="430"/>
        </w:trPr>
        <w:tc>
          <w:tcPr>
            <w:tcW w:w="3014" w:type="pct"/>
            <w:tcBorders>
              <w:top w:val="single" w:sz="8" w:space="0" w:color="A6A6A6"/>
              <w:bottom w:val="single" w:sz="8" w:space="0" w:color="auto"/>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val="en-US" w:eastAsia="el-GR"/>
              </w:rPr>
            </w:pPr>
            <w:r w:rsidRPr="00701904">
              <w:rPr>
                <w:rFonts w:eastAsia="Times New Roman" w:cs="Calibri"/>
                <w:sz w:val="16"/>
                <w:szCs w:val="16"/>
                <w:lang w:val="en-US" w:eastAsia="el-GR"/>
              </w:rPr>
              <w:t>Payments of liabilities from Leases</w:t>
            </w:r>
          </w:p>
        </w:tc>
        <w:tc>
          <w:tcPr>
            <w:tcW w:w="601"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Calibri" w:eastAsia="Times New Roman" w:hAnsi="Calibri" w:cs="Times New Roman"/>
                <w:sz w:val="16"/>
                <w:szCs w:val="16"/>
                <w:lang w:eastAsia="el-GR"/>
              </w:rPr>
              <w:t>(357)</w:t>
            </w:r>
          </w:p>
        </w:tc>
        <w:tc>
          <w:tcPr>
            <w:tcW w:w="573"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(447)</w:t>
            </w:r>
          </w:p>
        </w:tc>
        <w:tc>
          <w:tcPr>
            <w:tcW w:w="406" w:type="pct"/>
            <w:tcBorders>
              <w:top w:val="single" w:sz="12" w:space="0" w:color="auto"/>
              <w:bottom w:val="single" w:sz="12" w:space="0" w:color="auto"/>
            </w:tcBorders>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(119)</w:t>
            </w:r>
          </w:p>
        </w:tc>
        <w:tc>
          <w:tcPr>
            <w:tcW w:w="406" w:type="pct"/>
            <w:tcBorders>
              <w:top w:val="single" w:sz="12" w:space="0" w:color="auto"/>
              <w:bottom w:val="single" w:sz="12" w:space="0" w:color="auto"/>
            </w:tcBorders>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(122)</w:t>
            </w:r>
          </w:p>
        </w:tc>
      </w:tr>
      <w:tr w:rsidR="00701904" w:rsidRPr="00701904" w:rsidTr="00701904">
        <w:trPr>
          <w:trHeight w:val="352"/>
        </w:trPr>
        <w:tc>
          <w:tcPr>
            <w:tcW w:w="3014" w:type="pct"/>
            <w:tcBorders>
              <w:top w:val="single" w:sz="8" w:space="0" w:color="A6A6A6"/>
              <w:bottom w:val="single" w:sz="8" w:space="0" w:color="auto"/>
            </w:tcBorders>
            <w:shd w:val="clear" w:color="auto" w:fill="auto"/>
            <w:noWrap/>
            <w:vAlign w:val="bottom"/>
          </w:tcPr>
          <w:p w:rsidR="00701904" w:rsidRPr="00701904" w:rsidRDefault="00701904" w:rsidP="00701904">
            <w:pPr>
              <w:spacing w:after="0" w:line="276" w:lineRule="auto"/>
              <w:rPr>
                <w:rFonts w:eastAsia="Times New Roman" w:cs="Times New Roman"/>
                <w:sz w:val="16"/>
                <w:szCs w:val="16"/>
                <w:lang w:eastAsia="el-GR"/>
              </w:rPr>
            </w:pPr>
            <w:r w:rsidRPr="00701904">
              <w:rPr>
                <w:rFonts w:eastAsia="Times New Roman" w:cs="Calibri"/>
                <w:sz w:val="16"/>
                <w:szCs w:val="16"/>
                <w:lang w:eastAsia="el-GR"/>
              </w:rPr>
              <w:t>Dividends paid</w:t>
            </w:r>
          </w:p>
        </w:tc>
        <w:tc>
          <w:tcPr>
            <w:tcW w:w="601"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Calibri" w:eastAsia="Times New Roman" w:hAnsi="Calibri" w:cs="Times New Roman"/>
                <w:sz w:val="16"/>
                <w:szCs w:val="16"/>
                <w:lang w:eastAsia="el-GR"/>
              </w:rPr>
              <w:t>(29.436)</w:t>
            </w:r>
          </w:p>
        </w:tc>
        <w:tc>
          <w:tcPr>
            <w:tcW w:w="573"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(50.063)</w:t>
            </w:r>
          </w:p>
        </w:tc>
        <w:tc>
          <w:tcPr>
            <w:tcW w:w="406" w:type="pct"/>
            <w:tcBorders>
              <w:bottom w:val="single" w:sz="12" w:space="0" w:color="auto"/>
            </w:tcBorders>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w:t>
            </w:r>
            <w:r w:rsidRPr="00701904">
              <w:rPr>
                <w:rFonts w:ascii="Tahoma" w:eastAsia="Times New Roman" w:hAnsi="Tahoma" w:cs="Tahoma"/>
                <w:bCs/>
                <w:sz w:val="14"/>
                <w:szCs w:val="14"/>
                <w:lang w:val="en-US" w:eastAsia="el-GR"/>
              </w:rPr>
              <w:t>29.263</w:t>
            </w:r>
            <w:r w:rsidRPr="00701904">
              <w:rPr>
                <w:rFonts w:ascii="Tahoma" w:eastAsia="Times New Roman" w:hAnsi="Tahoma" w:cs="Tahoma"/>
                <w:bCs/>
                <w:sz w:val="14"/>
                <w:szCs w:val="14"/>
                <w:lang w:eastAsia="el-GR"/>
              </w:rPr>
              <w:t>)</w:t>
            </w:r>
          </w:p>
        </w:tc>
        <w:tc>
          <w:tcPr>
            <w:tcW w:w="406" w:type="pct"/>
            <w:tcBorders>
              <w:bottom w:val="single" w:sz="12" w:space="0" w:color="auto"/>
            </w:tcBorders>
            <w:vAlign w:val="bottom"/>
          </w:tcPr>
          <w:p w:rsidR="00701904" w:rsidRPr="00701904" w:rsidRDefault="00701904" w:rsidP="00701904">
            <w:pPr>
              <w:spacing w:after="0" w:line="276" w:lineRule="auto"/>
              <w:jc w:val="right"/>
              <w:rPr>
                <w:rFonts w:ascii="Tahoma" w:eastAsia="Times New Roman" w:hAnsi="Tahoma" w:cs="Tahoma"/>
                <w:bCs/>
                <w:sz w:val="14"/>
                <w:szCs w:val="14"/>
                <w:lang w:eastAsia="el-GR"/>
              </w:rPr>
            </w:pPr>
            <w:r w:rsidRPr="00701904">
              <w:rPr>
                <w:rFonts w:ascii="Tahoma" w:eastAsia="Times New Roman" w:hAnsi="Tahoma" w:cs="Tahoma"/>
                <w:bCs/>
                <w:sz w:val="14"/>
                <w:szCs w:val="14"/>
                <w:lang w:eastAsia="el-GR"/>
              </w:rPr>
              <w:t>(50.007)</w:t>
            </w:r>
          </w:p>
        </w:tc>
      </w:tr>
      <w:tr w:rsidR="00701904" w:rsidRPr="00701904" w:rsidTr="00701904">
        <w:trPr>
          <w:trHeight w:val="284"/>
        </w:trPr>
        <w:tc>
          <w:tcPr>
            <w:tcW w:w="3014" w:type="pct"/>
            <w:tcBorders>
              <w:top w:val="single" w:sz="8" w:space="0" w:color="auto"/>
              <w:bottom w:val="single" w:sz="8" w:space="0" w:color="auto"/>
            </w:tcBorders>
            <w:shd w:val="clear" w:color="auto" w:fill="auto"/>
            <w:noWrap/>
            <w:vAlign w:val="bottom"/>
          </w:tcPr>
          <w:p w:rsidR="00701904" w:rsidRPr="00701904" w:rsidRDefault="00701904" w:rsidP="00701904">
            <w:pPr>
              <w:spacing w:after="0" w:line="276" w:lineRule="auto"/>
              <w:rPr>
                <w:rFonts w:eastAsia="Times New Roman" w:cs="Times New Roman"/>
                <w:b/>
                <w:sz w:val="16"/>
                <w:szCs w:val="16"/>
                <w:lang w:val="en-US" w:eastAsia="el-GR"/>
              </w:rPr>
            </w:pPr>
            <w:r w:rsidRPr="00701904">
              <w:rPr>
                <w:rFonts w:eastAsia="Times New Roman" w:cs="Times New Roman"/>
                <w:b/>
                <w:sz w:val="16"/>
                <w:szCs w:val="16"/>
                <w:lang w:val="en-US" w:eastAsia="el-GR"/>
              </w:rPr>
              <w:t xml:space="preserve">Total inflows / (outflows) from Financing Activities (c) </w:t>
            </w:r>
          </w:p>
        </w:tc>
        <w:tc>
          <w:tcPr>
            <w:tcW w:w="601" w:type="pct"/>
            <w:tcBorders>
              <w:top w:val="single" w:sz="12" w:space="0" w:color="auto"/>
              <w:bottom w:val="single" w:sz="8" w:space="0" w:color="auto"/>
            </w:tcBorders>
            <w:noWrap/>
            <w:vAlign w:val="bottom"/>
          </w:tcPr>
          <w:p w:rsidR="00701904" w:rsidRPr="00701904" w:rsidRDefault="00701904" w:rsidP="00701904">
            <w:pPr>
              <w:spacing w:after="0" w:line="240" w:lineRule="auto"/>
              <w:jc w:val="right"/>
              <w:rPr>
                <w:rFonts w:ascii="Tahoma" w:eastAsia="Times New Roman" w:hAnsi="Tahoma" w:cs="Tahoma"/>
                <w:b/>
                <w:sz w:val="14"/>
                <w:szCs w:val="14"/>
                <w:lang w:eastAsia="el-GR"/>
              </w:rPr>
            </w:pPr>
            <w:r w:rsidRPr="00701904">
              <w:rPr>
                <w:rFonts w:ascii="Calibri" w:eastAsia="Times New Roman" w:hAnsi="Calibri" w:cs="Times New Roman"/>
                <w:b/>
                <w:sz w:val="16"/>
                <w:szCs w:val="16"/>
                <w:lang w:eastAsia="el-GR"/>
              </w:rPr>
              <w:t>(29.793)</w:t>
            </w:r>
          </w:p>
        </w:tc>
        <w:tc>
          <w:tcPr>
            <w:tcW w:w="573" w:type="pct"/>
            <w:tcBorders>
              <w:top w:val="single" w:sz="12" w:space="0" w:color="auto"/>
              <w:bottom w:val="single" w:sz="8" w:space="0" w:color="auto"/>
            </w:tcBorders>
            <w:shd w:val="clear" w:color="auto" w:fill="auto"/>
            <w:noWrap/>
            <w:vAlign w:val="bottom"/>
          </w:tcPr>
          <w:p w:rsidR="00701904" w:rsidRPr="00701904" w:rsidRDefault="00701904" w:rsidP="00701904">
            <w:pPr>
              <w:spacing w:after="0" w:line="240" w:lineRule="auto"/>
              <w:jc w:val="right"/>
              <w:rPr>
                <w:rFonts w:ascii="Tahoma" w:eastAsia="Times New Roman" w:hAnsi="Tahoma" w:cs="Tahoma"/>
                <w:b/>
                <w:sz w:val="14"/>
                <w:szCs w:val="14"/>
                <w:lang w:eastAsia="el-GR"/>
              </w:rPr>
            </w:pPr>
            <w:r w:rsidRPr="00701904">
              <w:rPr>
                <w:rFonts w:ascii="Calibri" w:eastAsia="Times New Roman" w:hAnsi="Calibri" w:cs="Times New Roman"/>
                <w:b/>
                <w:sz w:val="16"/>
                <w:szCs w:val="16"/>
                <w:lang w:eastAsia="el-GR"/>
              </w:rPr>
              <w:t>(50.510)</w:t>
            </w:r>
          </w:p>
        </w:tc>
        <w:tc>
          <w:tcPr>
            <w:tcW w:w="406" w:type="pct"/>
            <w:tcBorders>
              <w:top w:val="single" w:sz="8" w:space="0" w:color="auto"/>
              <w:bottom w:val="single" w:sz="8" w:space="0" w:color="auto"/>
            </w:tcBorders>
            <w:shd w:val="clear" w:color="auto" w:fill="auto"/>
            <w:vAlign w:val="bottom"/>
          </w:tcPr>
          <w:p w:rsidR="00701904" w:rsidRPr="00701904" w:rsidRDefault="00701904" w:rsidP="00701904">
            <w:pPr>
              <w:spacing w:after="0" w:line="240" w:lineRule="auto"/>
              <w:jc w:val="right"/>
              <w:rPr>
                <w:rFonts w:ascii="Tahoma" w:eastAsia="Times New Roman" w:hAnsi="Tahoma" w:cs="Tahoma"/>
                <w:b/>
                <w:sz w:val="14"/>
                <w:szCs w:val="14"/>
                <w:lang w:eastAsia="el-GR"/>
              </w:rPr>
            </w:pPr>
            <w:r w:rsidRPr="00701904">
              <w:rPr>
                <w:rFonts w:ascii="Calibri" w:eastAsia="Times New Roman" w:hAnsi="Calibri" w:cs="Times New Roman"/>
                <w:b/>
                <w:sz w:val="16"/>
                <w:szCs w:val="16"/>
                <w:lang w:eastAsia="el-GR"/>
              </w:rPr>
              <w:t>(29.382)</w:t>
            </w:r>
          </w:p>
        </w:tc>
        <w:tc>
          <w:tcPr>
            <w:tcW w:w="406" w:type="pct"/>
            <w:tcBorders>
              <w:top w:val="single" w:sz="8" w:space="0" w:color="auto"/>
              <w:bottom w:val="single" w:sz="8" w:space="0" w:color="auto"/>
            </w:tcBorders>
            <w:shd w:val="clear" w:color="auto" w:fill="auto"/>
            <w:vAlign w:val="bottom"/>
          </w:tcPr>
          <w:p w:rsidR="00701904" w:rsidRPr="00701904" w:rsidRDefault="00701904" w:rsidP="00701904">
            <w:pPr>
              <w:spacing w:after="0" w:line="240" w:lineRule="auto"/>
              <w:jc w:val="right"/>
              <w:rPr>
                <w:rFonts w:ascii="Tahoma" w:eastAsia="Times New Roman" w:hAnsi="Tahoma" w:cs="Tahoma"/>
                <w:b/>
                <w:sz w:val="14"/>
                <w:szCs w:val="14"/>
                <w:lang w:eastAsia="el-GR"/>
              </w:rPr>
            </w:pPr>
            <w:r w:rsidRPr="00701904">
              <w:rPr>
                <w:rFonts w:ascii="Calibri" w:eastAsia="Times New Roman" w:hAnsi="Calibri" w:cs="Times New Roman"/>
                <w:b/>
                <w:sz w:val="16"/>
                <w:szCs w:val="16"/>
                <w:lang w:eastAsia="el-GR"/>
              </w:rPr>
              <w:t>(50.129)</w:t>
            </w:r>
          </w:p>
        </w:tc>
      </w:tr>
      <w:tr w:rsidR="00701904" w:rsidRPr="00701904" w:rsidTr="00701904">
        <w:trPr>
          <w:trHeight w:val="284"/>
        </w:trPr>
        <w:tc>
          <w:tcPr>
            <w:tcW w:w="3014" w:type="pct"/>
            <w:tcBorders>
              <w:top w:val="single" w:sz="8" w:space="0" w:color="auto"/>
              <w:bottom w:val="single" w:sz="12" w:space="0" w:color="auto"/>
            </w:tcBorders>
            <w:shd w:val="clear" w:color="auto" w:fill="auto"/>
            <w:noWrap/>
            <w:vAlign w:val="bottom"/>
          </w:tcPr>
          <w:p w:rsidR="00701904" w:rsidRPr="00701904" w:rsidRDefault="00701904" w:rsidP="00701904">
            <w:pPr>
              <w:spacing w:after="0" w:line="276" w:lineRule="auto"/>
              <w:rPr>
                <w:rFonts w:eastAsia="Times New Roman" w:cs="Times New Roman"/>
                <w:b/>
                <w:sz w:val="16"/>
                <w:szCs w:val="16"/>
                <w:lang w:eastAsia="el-GR"/>
              </w:rPr>
            </w:pPr>
          </w:p>
        </w:tc>
        <w:tc>
          <w:tcPr>
            <w:tcW w:w="601" w:type="pct"/>
            <w:tcBorders>
              <w:top w:val="single" w:sz="8" w:space="0" w:color="auto"/>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573" w:type="pct"/>
            <w:tcBorders>
              <w:top w:val="single" w:sz="8" w:space="0" w:color="auto"/>
              <w:bottom w:val="single" w:sz="12" w:space="0" w:color="auto"/>
            </w:tcBorders>
            <w:shd w:val="clear" w:color="auto" w:fill="auto"/>
            <w:noWrap/>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406" w:type="pct"/>
            <w:tcBorders>
              <w:top w:val="single" w:sz="8" w:space="0" w:color="auto"/>
              <w:bottom w:val="single" w:sz="12"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c>
          <w:tcPr>
            <w:tcW w:w="406" w:type="pct"/>
            <w:tcBorders>
              <w:top w:val="single" w:sz="8" w:space="0" w:color="auto"/>
              <w:bottom w:val="single" w:sz="12"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sz w:val="16"/>
                <w:szCs w:val="16"/>
                <w:lang w:eastAsia="el-GR"/>
              </w:rPr>
            </w:pPr>
          </w:p>
        </w:tc>
      </w:tr>
      <w:tr w:rsidR="00701904" w:rsidRPr="00701904" w:rsidTr="00701904">
        <w:trPr>
          <w:trHeight w:val="284"/>
        </w:trPr>
        <w:tc>
          <w:tcPr>
            <w:tcW w:w="3014" w:type="pct"/>
            <w:tcBorders>
              <w:top w:val="single" w:sz="12" w:space="0" w:color="auto"/>
              <w:bottom w:val="single" w:sz="12" w:space="0" w:color="auto"/>
            </w:tcBorders>
            <w:shd w:val="clear" w:color="auto" w:fill="auto"/>
            <w:noWrap/>
            <w:vAlign w:val="bottom"/>
          </w:tcPr>
          <w:p w:rsidR="00701904" w:rsidRPr="00701904" w:rsidRDefault="00701904" w:rsidP="00701904">
            <w:pPr>
              <w:spacing w:after="0" w:line="240" w:lineRule="auto"/>
              <w:rPr>
                <w:rFonts w:eastAsia="Times New Roman" w:cs="Times New Roman"/>
                <w:b/>
                <w:sz w:val="16"/>
                <w:szCs w:val="16"/>
                <w:lang w:val="en-US" w:eastAsia="el-GR"/>
              </w:rPr>
            </w:pPr>
            <w:r w:rsidRPr="00701904">
              <w:rPr>
                <w:rFonts w:eastAsia="Times New Roman" w:cs="Times New Roman"/>
                <w:b/>
                <w:sz w:val="16"/>
                <w:szCs w:val="16"/>
                <w:lang w:val="en-US" w:eastAsia="el-GR"/>
              </w:rPr>
              <w:t>Net increase / (decrease) in cash and cash equivalents for the period</w:t>
            </w:r>
          </w:p>
          <w:p w:rsidR="00701904" w:rsidRPr="00701904" w:rsidRDefault="00701904" w:rsidP="00701904">
            <w:pPr>
              <w:spacing w:after="0" w:line="276" w:lineRule="auto"/>
              <w:rPr>
                <w:rFonts w:eastAsia="Times New Roman" w:cs="Times New Roman"/>
                <w:b/>
                <w:sz w:val="16"/>
                <w:szCs w:val="16"/>
                <w:lang w:eastAsia="el-GR"/>
              </w:rPr>
            </w:pPr>
            <w:r w:rsidRPr="00701904">
              <w:rPr>
                <w:rFonts w:eastAsia="Times New Roman" w:cs="Times New Roman"/>
                <w:b/>
                <w:sz w:val="16"/>
                <w:szCs w:val="16"/>
                <w:lang w:eastAsia="el-GR"/>
              </w:rPr>
              <w:t xml:space="preserve">(a) + (b) + (c)     </w:t>
            </w:r>
          </w:p>
        </w:tc>
        <w:tc>
          <w:tcPr>
            <w:tcW w:w="601"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w:t>
            </w:r>
            <w:r w:rsidRPr="00701904">
              <w:rPr>
                <w:rFonts w:ascii="Calibri" w:eastAsia="Times New Roman" w:hAnsi="Calibri" w:cs="Times New Roman"/>
                <w:b/>
                <w:sz w:val="16"/>
                <w:szCs w:val="16"/>
                <w:lang w:val="en-US" w:eastAsia="el-GR"/>
              </w:rPr>
              <w:t>120.983)</w:t>
            </w:r>
          </w:p>
        </w:tc>
        <w:tc>
          <w:tcPr>
            <w:tcW w:w="573" w:type="pct"/>
            <w:tcBorders>
              <w:top w:val="single" w:sz="12" w:space="0" w:color="auto"/>
              <w:bottom w:val="single" w:sz="12" w:space="0" w:color="auto"/>
            </w:tcBorders>
            <w:shd w:val="clear" w:color="auto" w:fill="auto"/>
            <w:noWrap/>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p>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(21.</w:t>
            </w:r>
            <w:r w:rsidRPr="00701904">
              <w:rPr>
                <w:rFonts w:ascii="Calibri" w:eastAsia="Times New Roman" w:hAnsi="Calibri" w:cs="Times New Roman"/>
                <w:b/>
                <w:sz w:val="16"/>
                <w:szCs w:val="16"/>
                <w:lang w:val="en-US" w:eastAsia="el-GR"/>
              </w:rPr>
              <w:t>114</w:t>
            </w:r>
            <w:r w:rsidRPr="00701904">
              <w:rPr>
                <w:rFonts w:ascii="Calibri" w:eastAsia="Times New Roman" w:hAnsi="Calibri" w:cs="Times New Roman"/>
                <w:b/>
                <w:sz w:val="16"/>
                <w:szCs w:val="16"/>
                <w:lang w:eastAsia="el-GR"/>
              </w:rPr>
              <w:t xml:space="preserve">) </w:t>
            </w:r>
          </w:p>
        </w:tc>
        <w:tc>
          <w:tcPr>
            <w:tcW w:w="406" w:type="pct"/>
            <w:tcBorders>
              <w:top w:val="single" w:sz="12" w:space="0" w:color="auto"/>
              <w:bottom w:val="single" w:sz="12" w:space="0" w:color="auto"/>
            </w:tcBorders>
            <w:shd w:val="clear" w:color="auto" w:fill="auto"/>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p>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29.</w:t>
            </w:r>
            <w:r w:rsidRPr="00701904">
              <w:rPr>
                <w:rFonts w:ascii="Calibri" w:eastAsia="Times New Roman" w:hAnsi="Calibri" w:cs="Times New Roman"/>
                <w:b/>
                <w:sz w:val="16"/>
                <w:szCs w:val="16"/>
                <w:lang w:val="en-US" w:eastAsia="el-GR"/>
              </w:rPr>
              <w:t>235</w:t>
            </w:r>
            <w:r w:rsidRPr="00701904">
              <w:rPr>
                <w:rFonts w:ascii="Calibri" w:eastAsia="Times New Roman" w:hAnsi="Calibri" w:cs="Times New Roman"/>
                <w:b/>
                <w:sz w:val="16"/>
                <w:szCs w:val="16"/>
                <w:lang w:eastAsia="el-GR"/>
              </w:rPr>
              <w:t xml:space="preserve"> </w:t>
            </w:r>
          </w:p>
        </w:tc>
        <w:tc>
          <w:tcPr>
            <w:tcW w:w="406" w:type="pct"/>
            <w:tcBorders>
              <w:top w:val="single" w:sz="12" w:space="0" w:color="auto"/>
              <w:bottom w:val="single" w:sz="12" w:space="0" w:color="auto"/>
            </w:tcBorders>
            <w:shd w:val="clear" w:color="auto" w:fill="auto"/>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p>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 xml:space="preserve">(29.762) </w:t>
            </w:r>
          </w:p>
        </w:tc>
      </w:tr>
      <w:tr w:rsidR="00701904" w:rsidRPr="00701904" w:rsidTr="00701904">
        <w:trPr>
          <w:trHeight w:val="275"/>
        </w:trPr>
        <w:tc>
          <w:tcPr>
            <w:tcW w:w="3014" w:type="pct"/>
            <w:tcBorders>
              <w:top w:val="single" w:sz="12" w:space="0" w:color="auto"/>
              <w:bottom w:val="single" w:sz="12" w:space="0" w:color="auto"/>
            </w:tcBorders>
            <w:shd w:val="clear" w:color="auto" w:fill="auto"/>
            <w:noWrap/>
            <w:vAlign w:val="bottom"/>
          </w:tcPr>
          <w:p w:rsidR="00701904" w:rsidRPr="00701904" w:rsidRDefault="00701904" w:rsidP="00701904">
            <w:pPr>
              <w:spacing w:after="0" w:line="276" w:lineRule="auto"/>
              <w:rPr>
                <w:rFonts w:eastAsia="Times New Roman" w:cs="Times New Roman"/>
                <w:b/>
                <w:sz w:val="16"/>
                <w:szCs w:val="16"/>
                <w:lang w:val="en-US" w:eastAsia="el-GR"/>
              </w:rPr>
            </w:pPr>
            <w:r w:rsidRPr="00701904">
              <w:rPr>
                <w:rFonts w:eastAsia="Times New Roman" w:cs="Times New Roman"/>
                <w:b/>
                <w:sz w:val="16"/>
                <w:szCs w:val="16"/>
                <w:lang w:val="en-US" w:eastAsia="el-GR"/>
              </w:rPr>
              <w:t>Cash and Cash Equivalents at the beginning of period</w:t>
            </w:r>
          </w:p>
        </w:tc>
        <w:tc>
          <w:tcPr>
            <w:tcW w:w="601" w:type="pct"/>
            <w:tcBorders>
              <w:top w:val="single" w:sz="12" w:space="0" w:color="auto"/>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430.881</w:t>
            </w:r>
          </w:p>
        </w:tc>
        <w:tc>
          <w:tcPr>
            <w:tcW w:w="573" w:type="pct"/>
            <w:tcBorders>
              <w:top w:val="single" w:sz="12" w:space="0" w:color="auto"/>
              <w:bottom w:val="single" w:sz="12" w:space="0" w:color="auto"/>
            </w:tcBorders>
            <w:shd w:val="clear" w:color="auto" w:fill="auto"/>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 xml:space="preserve">461.561 </w:t>
            </w:r>
          </w:p>
        </w:tc>
        <w:tc>
          <w:tcPr>
            <w:tcW w:w="406" w:type="pct"/>
            <w:tcBorders>
              <w:top w:val="single" w:sz="12" w:space="0" w:color="auto"/>
              <w:bottom w:val="single" w:sz="12"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 xml:space="preserve">280.663 </w:t>
            </w:r>
          </w:p>
        </w:tc>
        <w:tc>
          <w:tcPr>
            <w:tcW w:w="406" w:type="pct"/>
            <w:tcBorders>
              <w:top w:val="single" w:sz="12" w:space="0" w:color="auto"/>
              <w:bottom w:val="single" w:sz="12" w:space="0" w:color="auto"/>
            </w:tcBorders>
            <w:shd w:val="clear" w:color="auto" w:fill="auto"/>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 xml:space="preserve">470.209 </w:t>
            </w:r>
          </w:p>
        </w:tc>
      </w:tr>
      <w:tr w:rsidR="00701904" w:rsidRPr="00701904" w:rsidTr="00701904">
        <w:trPr>
          <w:trHeight w:val="355"/>
        </w:trPr>
        <w:tc>
          <w:tcPr>
            <w:tcW w:w="3014" w:type="pct"/>
            <w:tcBorders>
              <w:bottom w:val="single" w:sz="12" w:space="0" w:color="auto"/>
            </w:tcBorders>
            <w:noWrap/>
            <w:vAlign w:val="bottom"/>
          </w:tcPr>
          <w:p w:rsidR="00701904" w:rsidRPr="00701904" w:rsidRDefault="00701904" w:rsidP="00701904">
            <w:pPr>
              <w:spacing w:after="0" w:line="276" w:lineRule="auto"/>
              <w:rPr>
                <w:rFonts w:eastAsia="Times New Roman" w:cs="Times New Roman"/>
                <w:b/>
                <w:sz w:val="16"/>
                <w:szCs w:val="16"/>
                <w:lang w:val="en-US" w:eastAsia="el-GR"/>
              </w:rPr>
            </w:pPr>
            <w:r w:rsidRPr="00701904">
              <w:rPr>
                <w:rFonts w:eastAsia="Times New Roman" w:cs="Times New Roman"/>
                <w:b/>
                <w:sz w:val="16"/>
                <w:szCs w:val="16"/>
                <w:lang w:val="en-US" w:eastAsia="el-GR"/>
              </w:rPr>
              <w:t>Cash and Cash Equivalents at the end of period</w:t>
            </w:r>
          </w:p>
        </w:tc>
        <w:tc>
          <w:tcPr>
            <w:tcW w:w="601" w:type="pct"/>
            <w:tcBorders>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309.898</w:t>
            </w:r>
          </w:p>
        </w:tc>
        <w:tc>
          <w:tcPr>
            <w:tcW w:w="573" w:type="pct"/>
            <w:tcBorders>
              <w:bottom w:val="single" w:sz="12" w:space="0" w:color="auto"/>
            </w:tcBorders>
            <w:noWrap/>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440.447</w:t>
            </w:r>
          </w:p>
        </w:tc>
        <w:tc>
          <w:tcPr>
            <w:tcW w:w="406" w:type="pct"/>
            <w:tcBorders>
              <w:bottom w:val="single" w:sz="12" w:space="0" w:color="auto"/>
            </w:tcBorders>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309.898</w:t>
            </w:r>
          </w:p>
        </w:tc>
        <w:tc>
          <w:tcPr>
            <w:tcW w:w="406" w:type="pct"/>
            <w:tcBorders>
              <w:bottom w:val="single" w:sz="12" w:space="0" w:color="auto"/>
            </w:tcBorders>
            <w:vAlign w:val="bottom"/>
          </w:tcPr>
          <w:p w:rsidR="00701904" w:rsidRPr="00701904" w:rsidRDefault="00701904" w:rsidP="00701904">
            <w:pPr>
              <w:spacing w:after="0" w:line="276" w:lineRule="auto"/>
              <w:jc w:val="right"/>
              <w:rPr>
                <w:rFonts w:ascii="Calibri" w:eastAsia="Times New Roman" w:hAnsi="Calibri" w:cs="Times New Roman"/>
                <w:b/>
                <w:sz w:val="16"/>
                <w:szCs w:val="16"/>
                <w:lang w:eastAsia="el-GR"/>
              </w:rPr>
            </w:pPr>
            <w:r w:rsidRPr="00701904">
              <w:rPr>
                <w:rFonts w:ascii="Calibri" w:eastAsia="Times New Roman" w:hAnsi="Calibri" w:cs="Times New Roman"/>
                <w:b/>
                <w:sz w:val="16"/>
                <w:szCs w:val="16"/>
                <w:lang w:eastAsia="el-GR"/>
              </w:rPr>
              <w:t>440.447</w:t>
            </w:r>
          </w:p>
        </w:tc>
      </w:tr>
    </w:tbl>
    <w:p w:rsidR="00701904" w:rsidRPr="00701904" w:rsidRDefault="00701904" w:rsidP="00701904">
      <w:pPr>
        <w:tabs>
          <w:tab w:val="left" w:pos="3931"/>
          <w:tab w:val="left" w:pos="4893"/>
          <w:tab w:val="left" w:pos="5855"/>
          <w:tab w:val="left" w:pos="7269"/>
        </w:tabs>
        <w:spacing w:after="0" w:line="360" w:lineRule="auto"/>
        <w:jc w:val="both"/>
        <w:rPr>
          <w:rFonts w:ascii="Calibri" w:eastAsia="Calibri" w:hAnsi="Calibri" w:cs="Times New Roman"/>
          <w:color w:val="000000"/>
          <w:sz w:val="20"/>
          <w:szCs w:val="20"/>
          <w:u w:val="single"/>
          <w:lang w:val="en-US" w:eastAsia="el-GR"/>
        </w:rPr>
      </w:pPr>
    </w:p>
    <w:p w:rsidR="00890500" w:rsidRPr="00701904" w:rsidRDefault="00890500" w:rsidP="00701904">
      <w:pPr>
        <w:rPr>
          <w:lang w:val="en-GB"/>
        </w:rPr>
      </w:pPr>
    </w:p>
    <w:sectPr w:rsidR="00890500" w:rsidRPr="00701904">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49B" w:rsidRDefault="0065149B" w:rsidP="00C92706">
      <w:pPr>
        <w:spacing w:after="0" w:line="240" w:lineRule="auto"/>
      </w:pPr>
      <w:r>
        <w:separator/>
      </w:r>
    </w:p>
  </w:endnote>
  <w:endnote w:type="continuationSeparator" w:id="0">
    <w:p w:rsidR="0065149B" w:rsidRDefault="0065149B" w:rsidP="00C9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UB-Calligula">
    <w:altName w:val="Calibri"/>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49B" w:rsidRDefault="0065149B" w:rsidP="00C92706">
      <w:pPr>
        <w:spacing w:after="0" w:line="240" w:lineRule="auto"/>
      </w:pPr>
      <w:r>
        <w:separator/>
      </w:r>
    </w:p>
  </w:footnote>
  <w:footnote w:type="continuationSeparator" w:id="0">
    <w:p w:rsidR="0065149B" w:rsidRDefault="0065149B" w:rsidP="00C92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FD" w:rsidRDefault="006546FD">
    <w:pPr>
      <w:pStyle w:val="a3"/>
    </w:pPr>
    <w:r w:rsidRPr="004350B9">
      <w:rPr>
        <w:noProof/>
        <w:lang w:eastAsia="el-GR"/>
      </w:rPr>
      <w:drawing>
        <wp:inline distT="0" distB="0" distL="0" distR="0" wp14:anchorId="03A90C83" wp14:editId="0751B185">
          <wp:extent cx="1873293" cy="930275"/>
          <wp:effectExtent l="0" t="0" r="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0412" cy="943742"/>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770F7"/>
    <w:multiLevelType w:val="hybridMultilevel"/>
    <w:tmpl w:val="166C93E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 w15:restartNumberingAfterBreak="0">
    <w:nsid w:val="5FD36CFA"/>
    <w:multiLevelType w:val="hybridMultilevel"/>
    <w:tmpl w:val="079C25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71B4A78"/>
    <w:multiLevelType w:val="hybridMultilevel"/>
    <w:tmpl w:val="AE00B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CF16A95"/>
    <w:multiLevelType w:val="hybridMultilevel"/>
    <w:tmpl w:val="4ABEE0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62"/>
    <w:rsid w:val="0000139E"/>
    <w:rsid w:val="00077215"/>
    <w:rsid w:val="000A11FF"/>
    <w:rsid w:val="000F3131"/>
    <w:rsid w:val="000F7883"/>
    <w:rsid w:val="00111898"/>
    <w:rsid w:val="00121AF3"/>
    <w:rsid w:val="001E5670"/>
    <w:rsid w:val="00233899"/>
    <w:rsid w:val="00253BCE"/>
    <w:rsid w:val="002A5149"/>
    <w:rsid w:val="002C6BC5"/>
    <w:rsid w:val="002E27C2"/>
    <w:rsid w:val="00304354"/>
    <w:rsid w:val="00387CB4"/>
    <w:rsid w:val="004A4137"/>
    <w:rsid w:val="004A6C16"/>
    <w:rsid w:val="004D583D"/>
    <w:rsid w:val="004F01B2"/>
    <w:rsid w:val="005157E3"/>
    <w:rsid w:val="00520A0F"/>
    <w:rsid w:val="005303C7"/>
    <w:rsid w:val="005A26DF"/>
    <w:rsid w:val="005A6C19"/>
    <w:rsid w:val="00612477"/>
    <w:rsid w:val="00633085"/>
    <w:rsid w:val="0065149B"/>
    <w:rsid w:val="006546FD"/>
    <w:rsid w:val="00663FCA"/>
    <w:rsid w:val="00686262"/>
    <w:rsid w:val="006D185B"/>
    <w:rsid w:val="006E04CE"/>
    <w:rsid w:val="00701904"/>
    <w:rsid w:val="007C24A1"/>
    <w:rsid w:val="007E422B"/>
    <w:rsid w:val="008246E6"/>
    <w:rsid w:val="00833AEB"/>
    <w:rsid w:val="00890500"/>
    <w:rsid w:val="008C69A4"/>
    <w:rsid w:val="008F07FB"/>
    <w:rsid w:val="00911E70"/>
    <w:rsid w:val="009E5328"/>
    <w:rsid w:val="00A96A62"/>
    <w:rsid w:val="00AD32FD"/>
    <w:rsid w:val="00B92860"/>
    <w:rsid w:val="00BD5189"/>
    <w:rsid w:val="00C92706"/>
    <w:rsid w:val="00C9669A"/>
    <w:rsid w:val="00CA7B8A"/>
    <w:rsid w:val="00CD068C"/>
    <w:rsid w:val="00CD1C59"/>
    <w:rsid w:val="00D0427B"/>
    <w:rsid w:val="00D930A6"/>
    <w:rsid w:val="00DB1B51"/>
    <w:rsid w:val="00E0335A"/>
    <w:rsid w:val="00ED1263"/>
    <w:rsid w:val="00EE7F2A"/>
    <w:rsid w:val="00F64BC0"/>
    <w:rsid w:val="00FA527B"/>
    <w:rsid w:val="00FB2E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2E516-7E6C-4026-9366-7704C862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2706"/>
    <w:pPr>
      <w:tabs>
        <w:tab w:val="center" w:pos="4153"/>
        <w:tab w:val="right" w:pos="8306"/>
      </w:tabs>
      <w:spacing w:after="0" w:line="240" w:lineRule="auto"/>
    </w:pPr>
  </w:style>
  <w:style w:type="character" w:customStyle="1" w:styleId="Char">
    <w:name w:val="Κεφαλίδα Char"/>
    <w:basedOn w:val="a0"/>
    <w:link w:val="a3"/>
    <w:uiPriority w:val="99"/>
    <w:rsid w:val="00C92706"/>
  </w:style>
  <w:style w:type="paragraph" w:styleId="a4">
    <w:name w:val="footer"/>
    <w:basedOn w:val="a"/>
    <w:link w:val="Char0"/>
    <w:unhideWhenUsed/>
    <w:rsid w:val="00C92706"/>
    <w:pPr>
      <w:tabs>
        <w:tab w:val="center" w:pos="4153"/>
        <w:tab w:val="right" w:pos="8306"/>
      </w:tabs>
      <w:spacing w:after="0" w:line="240" w:lineRule="auto"/>
    </w:pPr>
  </w:style>
  <w:style w:type="character" w:customStyle="1" w:styleId="Char0">
    <w:name w:val="Υποσέλιδο Char"/>
    <w:basedOn w:val="a0"/>
    <w:link w:val="a4"/>
    <w:rsid w:val="00C92706"/>
  </w:style>
  <w:style w:type="character" w:styleId="-">
    <w:name w:val="Hyperlink"/>
    <w:basedOn w:val="a0"/>
    <w:uiPriority w:val="99"/>
    <w:unhideWhenUsed/>
    <w:rsid w:val="00633085"/>
    <w:rPr>
      <w:color w:val="0563C1" w:themeColor="hyperlink"/>
      <w:u w:val="single"/>
    </w:rPr>
  </w:style>
  <w:style w:type="paragraph" w:styleId="a5">
    <w:name w:val="Balloon Text"/>
    <w:basedOn w:val="a"/>
    <w:link w:val="Char1"/>
    <w:uiPriority w:val="99"/>
    <w:semiHidden/>
    <w:unhideWhenUsed/>
    <w:rsid w:val="0089050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90500"/>
    <w:rPr>
      <w:rFonts w:ascii="Tahoma" w:hAnsi="Tahoma" w:cs="Tahoma"/>
      <w:sz w:val="16"/>
      <w:szCs w:val="16"/>
    </w:rPr>
  </w:style>
  <w:style w:type="paragraph" w:styleId="a6">
    <w:name w:val="List Paragraph"/>
    <w:basedOn w:val="a"/>
    <w:uiPriority w:val="34"/>
    <w:qFormat/>
    <w:rsid w:val="00890500"/>
    <w:pPr>
      <w:ind w:left="720"/>
      <w:contextualSpacing/>
    </w:pPr>
  </w:style>
  <w:style w:type="numbering" w:customStyle="1" w:styleId="1">
    <w:name w:val="Χωρίς λίστα1"/>
    <w:next w:val="a2"/>
    <w:uiPriority w:val="99"/>
    <w:semiHidden/>
    <w:unhideWhenUsed/>
    <w:rsid w:val="00701904"/>
  </w:style>
  <w:style w:type="paragraph" w:styleId="a7">
    <w:name w:val="Body Text"/>
    <w:basedOn w:val="a"/>
    <w:link w:val="Char2"/>
    <w:rsid w:val="00701904"/>
    <w:pPr>
      <w:spacing w:after="0" w:line="240" w:lineRule="auto"/>
    </w:pPr>
    <w:rPr>
      <w:rFonts w:ascii="Times New Roman" w:eastAsia="Times New Roman" w:hAnsi="Times New Roman" w:cs="Times New Roman"/>
      <w:sz w:val="24"/>
      <w:szCs w:val="20"/>
      <w:lang w:eastAsia="el-GR"/>
    </w:rPr>
  </w:style>
  <w:style w:type="character" w:customStyle="1" w:styleId="Char2">
    <w:name w:val="Σώμα κειμένου Char"/>
    <w:basedOn w:val="a0"/>
    <w:link w:val="a7"/>
    <w:rsid w:val="00701904"/>
    <w:rPr>
      <w:rFonts w:ascii="Times New Roman" w:eastAsia="Times New Roman" w:hAnsi="Times New Roman" w:cs="Times New Roman"/>
      <w:sz w:val="24"/>
      <w:szCs w:val="20"/>
      <w:lang w:eastAsia="el-GR"/>
    </w:rPr>
  </w:style>
  <w:style w:type="paragraph" w:styleId="a8">
    <w:name w:val="footnote text"/>
    <w:basedOn w:val="a"/>
    <w:link w:val="Char3"/>
    <w:uiPriority w:val="99"/>
    <w:semiHidden/>
    <w:unhideWhenUsed/>
    <w:rsid w:val="00701904"/>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υποσημείωσης Char"/>
    <w:basedOn w:val="a0"/>
    <w:link w:val="a8"/>
    <w:uiPriority w:val="99"/>
    <w:semiHidden/>
    <w:rsid w:val="00701904"/>
    <w:rPr>
      <w:rFonts w:ascii="Times New Roman" w:eastAsia="Times New Roman" w:hAnsi="Times New Roman" w:cs="Times New Roman"/>
      <w:sz w:val="20"/>
      <w:szCs w:val="20"/>
      <w:lang w:eastAsia="el-GR"/>
    </w:rPr>
  </w:style>
  <w:style w:type="character" w:styleId="a9">
    <w:name w:val="footnote reference"/>
    <w:uiPriority w:val="99"/>
    <w:unhideWhenUsed/>
    <w:rsid w:val="007019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42583">
      <w:bodyDiv w:val="1"/>
      <w:marLeft w:val="0"/>
      <w:marRight w:val="0"/>
      <w:marTop w:val="0"/>
      <w:marBottom w:val="0"/>
      <w:divBdr>
        <w:top w:val="none" w:sz="0" w:space="0" w:color="auto"/>
        <w:left w:val="none" w:sz="0" w:space="0" w:color="auto"/>
        <w:bottom w:val="none" w:sz="0" w:space="0" w:color="auto"/>
        <w:right w:val="none" w:sz="0" w:space="0" w:color="auto"/>
      </w:divBdr>
    </w:div>
    <w:div w:id="82852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5456</Words>
  <Characters>29465</Characters>
  <Application>Microsoft Office Word</Application>
  <DocSecurity>0</DocSecurity>
  <Lines>245</Lines>
  <Paragraphs>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ΧΡΙΣΤΟΓΕΩΡΓΑΚΗ ΕΛΕΝΗ</cp:lastModifiedBy>
  <cp:revision>3</cp:revision>
  <dcterms:created xsi:type="dcterms:W3CDTF">2022-12-15T09:45:00Z</dcterms:created>
  <dcterms:modified xsi:type="dcterms:W3CDTF">2022-12-15T11:48:00Z</dcterms:modified>
</cp:coreProperties>
</file>