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6A27" w14:textId="77777777" w:rsidR="00B72697" w:rsidRPr="0067741B" w:rsidRDefault="0002423A" w:rsidP="00B72697">
      <w:pPr>
        <w:jc w:val="center"/>
        <w:rPr>
          <w:rFonts w:ascii="Arial" w:hAnsi="Arial" w:cs="Arial"/>
          <w:b/>
          <w:bCs/>
          <w:sz w:val="17"/>
          <w:szCs w:val="17"/>
        </w:rPr>
      </w:pPr>
      <w:r>
        <w:rPr>
          <w:rFonts w:ascii="Arial" w:hAnsi="Arial" w:cs="Arial"/>
          <w:b/>
          <w:bCs/>
          <w:sz w:val="17"/>
          <w:szCs w:val="17"/>
        </w:rPr>
        <w:t>ΚΡΕ.ΚΑ ΑΝΩΝΥΜΗ ΕΤΑΙΡΙΑ ΠΑΡΑΓΩΓΗΣ ΚΑΙ ΕΜΠΟΡΙΑΣ ΚΡΕΑΤΩΝ</w:t>
      </w:r>
    </w:p>
    <w:p w14:paraId="3B7A27CB" w14:textId="77777777" w:rsidR="00B72697" w:rsidRPr="0067741B" w:rsidRDefault="00B72697" w:rsidP="00B72697">
      <w:pPr>
        <w:jc w:val="center"/>
        <w:rPr>
          <w:rFonts w:ascii="Arial" w:hAnsi="Arial" w:cs="Arial"/>
          <w:b/>
          <w:bCs/>
          <w:sz w:val="17"/>
          <w:szCs w:val="17"/>
        </w:rPr>
      </w:pPr>
      <w:r w:rsidRPr="0067741B">
        <w:rPr>
          <w:rFonts w:ascii="Arial" w:hAnsi="Arial" w:cs="Arial"/>
          <w:b/>
          <w:bCs/>
          <w:sz w:val="17"/>
          <w:szCs w:val="17"/>
        </w:rPr>
        <w:t xml:space="preserve">ΑΡ.Γ.Ε.ΜΗ </w:t>
      </w:r>
      <w:r w:rsidR="0002423A">
        <w:rPr>
          <w:rFonts w:ascii="Arial" w:hAnsi="Arial" w:cs="Arial"/>
          <w:b/>
          <w:bCs/>
          <w:sz w:val="17"/>
          <w:szCs w:val="17"/>
        </w:rPr>
        <w:t>020511530000</w:t>
      </w:r>
    </w:p>
    <w:p w14:paraId="5855777A" w14:textId="77777777" w:rsidR="00B72697" w:rsidRPr="0067741B" w:rsidRDefault="00B72697" w:rsidP="00B72697">
      <w:pPr>
        <w:jc w:val="center"/>
        <w:rPr>
          <w:rFonts w:ascii="Arial" w:hAnsi="Arial" w:cs="Arial"/>
          <w:b/>
          <w:bCs/>
          <w:sz w:val="17"/>
          <w:szCs w:val="17"/>
        </w:rPr>
      </w:pPr>
      <w:r w:rsidRPr="0067741B">
        <w:rPr>
          <w:rFonts w:ascii="Arial" w:hAnsi="Arial" w:cs="Arial"/>
          <w:b/>
          <w:bCs/>
          <w:sz w:val="17"/>
          <w:szCs w:val="17"/>
        </w:rPr>
        <w:t xml:space="preserve">(πρώην ΑΡ. Μ.Α.Ε. </w:t>
      </w:r>
      <w:r w:rsidR="0002423A">
        <w:rPr>
          <w:rFonts w:ascii="Arial" w:hAnsi="Arial" w:cs="Arial"/>
          <w:b/>
          <w:bCs/>
          <w:sz w:val="17"/>
          <w:szCs w:val="17"/>
        </w:rPr>
        <w:t>10826</w:t>
      </w:r>
      <w:r w:rsidRPr="0067741B">
        <w:rPr>
          <w:rFonts w:ascii="Arial" w:hAnsi="Arial" w:cs="Arial"/>
          <w:b/>
          <w:bCs/>
          <w:sz w:val="17"/>
          <w:szCs w:val="17"/>
        </w:rPr>
        <w:t>/06/Β/</w:t>
      </w:r>
      <w:r w:rsidR="0002423A">
        <w:rPr>
          <w:rFonts w:ascii="Arial" w:hAnsi="Arial" w:cs="Arial"/>
          <w:b/>
          <w:bCs/>
          <w:sz w:val="17"/>
          <w:szCs w:val="17"/>
        </w:rPr>
        <w:t>86</w:t>
      </w:r>
      <w:r w:rsidRPr="0067741B">
        <w:rPr>
          <w:rFonts w:ascii="Arial" w:hAnsi="Arial" w:cs="Arial"/>
          <w:b/>
          <w:bCs/>
          <w:sz w:val="17"/>
          <w:szCs w:val="17"/>
        </w:rPr>
        <w:t>/</w:t>
      </w:r>
      <w:r w:rsidR="0002423A">
        <w:rPr>
          <w:rFonts w:ascii="Arial" w:hAnsi="Arial" w:cs="Arial"/>
          <w:b/>
          <w:bCs/>
          <w:sz w:val="17"/>
          <w:szCs w:val="17"/>
        </w:rPr>
        <w:t>02</w:t>
      </w:r>
      <w:r w:rsidRPr="0067741B">
        <w:rPr>
          <w:rFonts w:ascii="Arial" w:hAnsi="Arial" w:cs="Arial"/>
          <w:b/>
          <w:bCs/>
          <w:sz w:val="17"/>
          <w:szCs w:val="17"/>
        </w:rPr>
        <w:t>)</w:t>
      </w:r>
    </w:p>
    <w:p w14:paraId="61D57044" w14:textId="77777777" w:rsidR="00B72697" w:rsidRPr="0067741B" w:rsidRDefault="00B72697" w:rsidP="00B72697">
      <w:pPr>
        <w:pStyle w:val="1"/>
        <w:rPr>
          <w:rFonts w:ascii="Arial" w:hAnsi="Arial" w:cs="Arial"/>
          <w:sz w:val="17"/>
          <w:szCs w:val="17"/>
        </w:rPr>
      </w:pPr>
      <w:r w:rsidRPr="0067741B">
        <w:rPr>
          <w:rFonts w:ascii="Arial" w:hAnsi="Arial" w:cs="Arial"/>
          <w:sz w:val="17"/>
          <w:szCs w:val="17"/>
        </w:rPr>
        <w:t>ΠΡΟΣΚΛΗΣΗ</w:t>
      </w:r>
    </w:p>
    <w:p w14:paraId="5440BE96" w14:textId="77777777" w:rsidR="00B72697" w:rsidRPr="0067741B" w:rsidRDefault="00B72697" w:rsidP="00B72697">
      <w:pPr>
        <w:pStyle w:val="2"/>
        <w:rPr>
          <w:rFonts w:ascii="Arial" w:hAnsi="Arial" w:cs="Arial"/>
          <w:sz w:val="17"/>
          <w:szCs w:val="17"/>
        </w:rPr>
      </w:pPr>
      <w:r w:rsidRPr="0067741B">
        <w:rPr>
          <w:rFonts w:ascii="Arial" w:hAnsi="Arial" w:cs="Arial"/>
          <w:sz w:val="17"/>
          <w:szCs w:val="17"/>
        </w:rPr>
        <w:t>Των Μετόχων της Ανώνυμης Εταιρείας με την επωνυμία</w:t>
      </w:r>
    </w:p>
    <w:p w14:paraId="52DC712F" w14:textId="77777777" w:rsidR="00B72697" w:rsidRPr="0067741B" w:rsidRDefault="00B72697" w:rsidP="00B72697">
      <w:pPr>
        <w:jc w:val="center"/>
        <w:rPr>
          <w:rFonts w:ascii="Arial" w:hAnsi="Arial" w:cs="Arial"/>
          <w:b/>
          <w:bCs/>
          <w:sz w:val="17"/>
          <w:szCs w:val="17"/>
        </w:rPr>
      </w:pPr>
      <w:r w:rsidRPr="0067741B">
        <w:rPr>
          <w:rFonts w:ascii="Arial" w:hAnsi="Arial" w:cs="Arial"/>
          <w:b/>
          <w:bCs/>
          <w:sz w:val="17"/>
          <w:szCs w:val="17"/>
        </w:rPr>
        <w:t>« Κ</w:t>
      </w:r>
      <w:r w:rsidR="0002423A">
        <w:rPr>
          <w:rFonts w:ascii="Arial" w:hAnsi="Arial" w:cs="Arial"/>
          <w:b/>
          <w:bCs/>
          <w:sz w:val="17"/>
          <w:szCs w:val="17"/>
        </w:rPr>
        <w:t>ΡΕ.ΚΑ ΑΝΩΝΥΜΗ ΕΤΑΙΡΙΑ ΠΑΡΑΓΩΓΗΣ ΚΑΙ ΕΜΠΟΡΙΑΣ ΚΡΕΑΤΩΝ</w:t>
      </w:r>
      <w:r w:rsidRPr="0067741B">
        <w:rPr>
          <w:rFonts w:ascii="Arial" w:hAnsi="Arial" w:cs="Arial"/>
          <w:b/>
          <w:bCs/>
          <w:sz w:val="17"/>
          <w:szCs w:val="17"/>
        </w:rPr>
        <w:t>»</w:t>
      </w:r>
    </w:p>
    <w:p w14:paraId="6DEEF91B" w14:textId="77777777" w:rsidR="00B72697" w:rsidRPr="0067741B" w:rsidRDefault="00B72697" w:rsidP="00B72697">
      <w:pPr>
        <w:jc w:val="center"/>
        <w:rPr>
          <w:rFonts w:ascii="Arial" w:hAnsi="Arial" w:cs="Arial"/>
          <w:sz w:val="17"/>
          <w:szCs w:val="17"/>
        </w:rPr>
      </w:pPr>
      <w:r w:rsidRPr="0067741B">
        <w:rPr>
          <w:rFonts w:ascii="Arial" w:hAnsi="Arial" w:cs="Arial"/>
          <w:sz w:val="17"/>
          <w:szCs w:val="17"/>
        </w:rPr>
        <w:t>σε Τακτική Γενική Συνέλευση</w:t>
      </w:r>
    </w:p>
    <w:p w14:paraId="03D76345" w14:textId="4741A0E4" w:rsidR="00B72697" w:rsidRPr="0067741B" w:rsidRDefault="00B72697" w:rsidP="00B72697">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Σύμφωνα με τον νόμο, το καταστατικό της Εταιρείας και την</w:t>
      </w:r>
      <w:r w:rsidR="00D44117" w:rsidRPr="00D44117">
        <w:rPr>
          <w:rFonts w:ascii="Arial" w:eastAsia="Times New Roman" w:hAnsi="Arial" w:cs="Arial"/>
          <w:sz w:val="17"/>
          <w:szCs w:val="17"/>
          <w:lang w:eastAsia="el-GR"/>
        </w:rPr>
        <w:t xml:space="preserve"> </w:t>
      </w:r>
      <w:r w:rsidR="00D44117">
        <w:rPr>
          <w:rFonts w:ascii="Arial" w:eastAsia="Times New Roman" w:hAnsi="Arial" w:cs="Arial"/>
          <w:sz w:val="17"/>
          <w:szCs w:val="17"/>
          <w:lang w:eastAsia="el-GR"/>
        </w:rPr>
        <w:t>από</w:t>
      </w:r>
      <w:r w:rsidR="00911CF6">
        <w:rPr>
          <w:rFonts w:ascii="Arial" w:eastAsia="Times New Roman" w:hAnsi="Arial" w:cs="Arial"/>
          <w:sz w:val="17"/>
          <w:szCs w:val="17"/>
          <w:lang w:eastAsia="el-GR"/>
        </w:rPr>
        <w:t xml:space="preserve"> </w:t>
      </w:r>
      <w:r w:rsidR="00970C8B" w:rsidRPr="00970C8B">
        <w:rPr>
          <w:rFonts w:ascii="Arial" w:eastAsia="Times New Roman" w:hAnsi="Arial" w:cs="Arial"/>
          <w:sz w:val="17"/>
          <w:szCs w:val="17"/>
          <w:lang w:eastAsia="el-GR"/>
        </w:rPr>
        <w:t>12</w:t>
      </w:r>
      <w:r w:rsidRPr="00970C8B">
        <w:rPr>
          <w:rFonts w:ascii="Arial" w:eastAsia="Times New Roman" w:hAnsi="Arial" w:cs="Arial"/>
          <w:sz w:val="17"/>
          <w:szCs w:val="17"/>
          <w:lang w:eastAsia="el-GR"/>
        </w:rPr>
        <w:t>.0</w:t>
      </w:r>
      <w:r w:rsidR="0083370A" w:rsidRPr="00970C8B">
        <w:rPr>
          <w:rFonts w:ascii="Arial" w:eastAsia="Times New Roman" w:hAnsi="Arial" w:cs="Arial"/>
          <w:sz w:val="17"/>
          <w:szCs w:val="17"/>
          <w:lang w:eastAsia="el-GR"/>
        </w:rPr>
        <w:t>8</w:t>
      </w:r>
      <w:r w:rsidRPr="00970C8B">
        <w:rPr>
          <w:rFonts w:ascii="Arial" w:eastAsia="Times New Roman" w:hAnsi="Arial" w:cs="Arial"/>
          <w:sz w:val="17"/>
          <w:szCs w:val="17"/>
          <w:lang w:eastAsia="el-GR"/>
        </w:rPr>
        <w:t>.20</w:t>
      </w:r>
      <w:r w:rsidR="00AB7534" w:rsidRPr="00970C8B">
        <w:rPr>
          <w:rFonts w:ascii="Arial" w:eastAsia="Times New Roman" w:hAnsi="Arial" w:cs="Arial"/>
          <w:sz w:val="17"/>
          <w:szCs w:val="17"/>
          <w:lang w:eastAsia="el-GR"/>
        </w:rPr>
        <w:t>2</w:t>
      </w:r>
      <w:r w:rsidR="0083370A" w:rsidRPr="00970C8B">
        <w:rPr>
          <w:rFonts w:ascii="Arial" w:eastAsia="Times New Roman" w:hAnsi="Arial" w:cs="Arial"/>
          <w:sz w:val="17"/>
          <w:szCs w:val="17"/>
          <w:lang w:eastAsia="el-GR"/>
        </w:rPr>
        <w:t>2</w:t>
      </w:r>
      <w:r w:rsidRPr="00970C8B">
        <w:rPr>
          <w:rFonts w:ascii="Arial" w:eastAsia="Times New Roman" w:hAnsi="Arial" w:cs="Arial"/>
          <w:sz w:val="17"/>
          <w:szCs w:val="17"/>
          <w:lang w:eastAsia="el-GR"/>
        </w:rPr>
        <w:t xml:space="preserve"> απόφαση</w:t>
      </w:r>
      <w:r w:rsidRPr="0067741B">
        <w:rPr>
          <w:rFonts w:ascii="Arial" w:eastAsia="Times New Roman" w:hAnsi="Arial" w:cs="Arial"/>
          <w:sz w:val="17"/>
          <w:szCs w:val="17"/>
          <w:lang w:eastAsia="el-GR"/>
        </w:rPr>
        <w:t xml:space="preserve"> του Διοικητικού Συμβουλίου, καλούνται οι μέτοχοι της Ανώνυμης Εταιρείας «</w:t>
      </w:r>
      <w:r w:rsidR="0002423A">
        <w:rPr>
          <w:rFonts w:ascii="Arial" w:eastAsia="Times New Roman" w:hAnsi="Arial" w:cs="Arial"/>
          <w:sz w:val="17"/>
          <w:szCs w:val="17"/>
          <w:lang w:eastAsia="el-GR"/>
        </w:rPr>
        <w:t xml:space="preserve">ΚΡΕ.ΚΑ </w:t>
      </w:r>
      <w:r w:rsidR="0002423A" w:rsidRPr="0083370A">
        <w:rPr>
          <w:rFonts w:ascii="Arial" w:eastAsia="Times New Roman" w:hAnsi="Arial" w:cs="Arial"/>
          <w:sz w:val="17"/>
          <w:szCs w:val="17"/>
          <w:lang w:eastAsia="el-GR"/>
        </w:rPr>
        <w:t>ΑΝΩΝΥΜΗ ΕΤΑΙΡΙΑ ΠΑΡΑΓΩΓΗΣ ΚΑΙ ΕΜΠΟΡΙΑΣ ΚΡΕΑΤΩΝ</w:t>
      </w:r>
      <w:r w:rsidRPr="0083370A">
        <w:rPr>
          <w:rFonts w:ascii="Arial" w:eastAsia="Times New Roman" w:hAnsi="Arial" w:cs="Arial"/>
          <w:sz w:val="17"/>
          <w:szCs w:val="17"/>
          <w:lang w:eastAsia="el-GR"/>
        </w:rPr>
        <w:t xml:space="preserve">» σε Τακτική Γενική Συνέλευση </w:t>
      </w:r>
      <w:r w:rsidRPr="0083370A">
        <w:rPr>
          <w:rFonts w:ascii="Arial" w:eastAsia="Times New Roman" w:hAnsi="Arial" w:cs="Arial"/>
          <w:b/>
          <w:bCs/>
          <w:sz w:val="17"/>
          <w:szCs w:val="17"/>
          <w:lang w:eastAsia="el-GR"/>
        </w:rPr>
        <w:t xml:space="preserve">την </w:t>
      </w:r>
      <w:r w:rsidR="00A82C1B">
        <w:rPr>
          <w:rFonts w:ascii="Arial" w:eastAsia="Times New Roman" w:hAnsi="Arial" w:cs="Arial"/>
          <w:b/>
          <w:bCs/>
          <w:sz w:val="17"/>
          <w:szCs w:val="17"/>
          <w:lang w:eastAsia="el-GR"/>
        </w:rPr>
        <w:t>7</w:t>
      </w:r>
      <w:r w:rsidRPr="0083370A">
        <w:rPr>
          <w:rFonts w:ascii="Arial" w:eastAsia="Times New Roman" w:hAnsi="Arial" w:cs="Arial"/>
          <w:b/>
          <w:bCs/>
          <w:sz w:val="17"/>
          <w:szCs w:val="17"/>
          <w:lang w:eastAsia="el-GR"/>
        </w:rPr>
        <w:t xml:space="preserve">η </w:t>
      </w:r>
      <w:r w:rsidR="0083370A" w:rsidRPr="0083370A">
        <w:rPr>
          <w:rFonts w:ascii="Arial" w:eastAsia="Times New Roman" w:hAnsi="Arial" w:cs="Arial"/>
          <w:b/>
          <w:bCs/>
          <w:sz w:val="17"/>
          <w:szCs w:val="17"/>
          <w:lang w:eastAsia="el-GR"/>
        </w:rPr>
        <w:t xml:space="preserve">Σεπτεμβρίου </w:t>
      </w:r>
      <w:r w:rsidRPr="0083370A">
        <w:rPr>
          <w:rFonts w:ascii="Arial" w:eastAsia="Times New Roman" w:hAnsi="Arial" w:cs="Arial"/>
          <w:b/>
          <w:bCs/>
          <w:sz w:val="17"/>
          <w:szCs w:val="17"/>
          <w:lang w:eastAsia="el-GR"/>
        </w:rPr>
        <w:t>20</w:t>
      </w:r>
      <w:r w:rsidR="00AB7534" w:rsidRPr="0083370A">
        <w:rPr>
          <w:rFonts w:ascii="Arial" w:eastAsia="Times New Roman" w:hAnsi="Arial" w:cs="Arial"/>
          <w:b/>
          <w:bCs/>
          <w:sz w:val="17"/>
          <w:szCs w:val="17"/>
          <w:lang w:eastAsia="el-GR"/>
        </w:rPr>
        <w:t>2</w:t>
      </w:r>
      <w:r w:rsidR="0083370A" w:rsidRPr="0083370A">
        <w:rPr>
          <w:rFonts w:ascii="Arial" w:eastAsia="Times New Roman" w:hAnsi="Arial" w:cs="Arial"/>
          <w:b/>
          <w:bCs/>
          <w:sz w:val="17"/>
          <w:szCs w:val="17"/>
          <w:lang w:eastAsia="el-GR"/>
        </w:rPr>
        <w:t>2</w:t>
      </w:r>
      <w:r w:rsidR="00D22E84" w:rsidRPr="0083370A">
        <w:rPr>
          <w:rFonts w:ascii="Arial" w:eastAsia="Times New Roman" w:hAnsi="Arial" w:cs="Arial"/>
          <w:sz w:val="17"/>
          <w:szCs w:val="17"/>
          <w:lang w:eastAsia="el-GR"/>
        </w:rPr>
        <w:t xml:space="preserve"> </w:t>
      </w:r>
      <w:r w:rsidRPr="0083370A">
        <w:rPr>
          <w:rFonts w:ascii="Arial" w:eastAsia="Times New Roman" w:hAnsi="Arial" w:cs="Arial"/>
          <w:sz w:val="17"/>
          <w:szCs w:val="17"/>
          <w:lang w:eastAsia="el-GR"/>
        </w:rPr>
        <w:t xml:space="preserve">, ημέρα </w:t>
      </w:r>
      <w:r w:rsidR="00A82C1B">
        <w:rPr>
          <w:rFonts w:ascii="Arial" w:eastAsia="Times New Roman" w:hAnsi="Arial" w:cs="Arial"/>
          <w:sz w:val="17"/>
          <w:szCs w:val="17"/>
          <w:lang w:eastAsia="el-GR"/>
        </w:rPr>
        <w:t>Τετάρτη</w:t>
      </w:r>
      <w:r w:rsidR="0083370A" w:rsidRPr="0083370A">
        <w:rPr>
          <w:rFonts w:ascii="Arial" w:eastAsia="Times New Roman" w:hAnsi="Arial" w:cs="Arial"/>
          <w:sz w:val="17"/>
          <w:szCs w:val="17"/>
          <w:lang w:eastAsia="el-GR"/>
        </w:rPr>
        <w:t xml:space="preserve"> και ώρα </w:t>
      </w:r>
      <w:r w:rsidR="0089513B">
        <w:rPr>
          <w:rFonts w:ascii="Arial" w:eastAsia="Times New Roman" w:hAnsi="Arial" w:cs="Arial"/>
          <w:sz w:val="17"/>
          <w:szCs w:val="17"/>
          <w:lang w:eastAsia="el-GR"/>
        </w:rPr>
        <w:t>10</w:t>
      </w:r>
      <w:r w:rsidR="0083370A" w:rsidRPr="0083370A">
        <w:rPr>
          <w:rFonts w:ascii="Arial" w:eastAsia="Times New Roman" w:hAnsi="Arial" w:cs="Arial"/>
          <w:sz w:val="17"/>
          <w:szCs w:val="17"/>
          <w:lang w:eastAsia="el-GR"/>
        </w:rPr>
        <w:t>:00</w:t>
      </w:r>
      <w:r w:rsidR="0083370A">
        <w:rPr>
          <w:rFonts w:ascii="Arial" w:eastAsia="Times New Roman" w:hAnsi="Arial" w:cs="Arial"/>
          <w:sz w:val="17"/>
          <w:szCs w:val="17"/>
          <w:lang w:eastAsia="el-GR"/>
        </w:rPr>
        <w:t xml:space="preserve"> </w:t>
      </w:r>
      <w:r w:rsidRPr="0067741B">
        <w:rPr>
          <w:rFonts w:ascii="Arial" w:eastAsia="Times New Roman" w:hAnsi="Arial" w:cs="Arial"/>
          <w:sz w:val="17"/>
          <w:szCs w:val="17"/>
          <w:lang w:eastAsia="el-GR"/>
        </w:rPr>
        <w:t xml:space="preserve">στα γραφεία της Εταιρείας στην </w:t>
      </w:r>
      <w:r w:rsidR="00954AFD">
        <w:rPr>
          <w:rFonts w:ascii="Arial" w:eastAsia="Times New Roman" w:hAnsi="Arial" w:cs="Arial"/>
          <w:sz w:val="17"/>
          <w:szCs w:val="17"/>
          <w:lang w:eastAsia="el-GR"/>
        </w:rPr>
        <w:t>Πέρνη Χρυσούπολης</w:t>
      </w:r>
      <w:r w:rsidRPr="0067741B">
        <w:rPr>
          <w:rFonts w:ascii="Arial" w:eastAsia="Times New Roman" w:hAnsi="Arial" w:cs="Arial"/>
          <w:sz w:val="17"/>
          <w:szCs w:val="17"/>
          <w:lang w:eastAsia="el-GR"/>
        </w:rPr>
        <w:t xml:space="preserve"> Ν.</w:t>
      </w:r>
      <w:r w:rsidR="00954AFD">
        <w:rPr>
          <w:rFonts w:ascii="Arial" w:eastAsia="Times New Roman" w:hAnsi="Arial" w:cs="Arial"/>
          <w:sz w:val="17"/>
          <w:szCs w:val="17"/>
          <w:lang w:eastAsia="el-GR"/>
        </w:rPr>
        <w:t>Καβάλας</w:t>
      </w:r>
      <w:r w:rsidRPr="0067741B">
        <w:rPr>
          <w:rFonts w:ascii="Arial" w:eastAsia="Times New Roman" w:hAnsi="Arial" w:cs="Arial"/>
          <w:sz w:val="17"/>
          <w:szCs w:val="17"/>
          <w:lang w:eastAsia="el-GR"/>
        </w:rPr>
        <w:t>, για συζήτηση και λήψη αποφάσεων για τα παρακάτω θέματα της ημερήσιας διάταξης:</w:t>
      </w:r>
    </w:p>
    <w:p w14:paraId="00B03A87" w14:textId="77777777" w:rsidR="0083370A" w:rsidRDefault="0083370A" w:rsidP="009E1E23">
      <w:pPr>
        <w:numPr>
          <w:ilvl w:val="0"/>
          <w:numId w:val="6"/>
        </w:numPr>
        <w:spacing w:after="240" w:line="240" w:lineRule="auto"/>
        <w:jc w:val="both"/>
        <w:rPr>
          <w:rFonts w:ascii="Arial" w:eastAsia="Times New Roman" w:hAnsi="Arial" w:cs="Arial"/>
          <w:sz w:val="17"/>
          <w:szCs w:val="17"/>
          <w:lang w:eastAsia="el-GR"/>
        </w:rPr>
      </w:pPr>
      <w:r w:rsidRPr="0083370A">
        <w:rPr>
          <w:rFonts w:ascii="Arial" w:eastAsia="Times New Roman" w:hAnsi="Arial" w:cs="Arial"/>
          <w:sz w:val="17"/>
          <w:szCs w:val="17"/>
          <w:lang w:eastAsia="el-GR"/>
        </w:rPr>
        <w:t>Υποβολή και έγκριση των Χρηματοοικονομικών Καταστάσεων της εταιρικής χρήσης 01/01/2021 έως 31/12/2021, καθώς και των σχετικών εκθέσεων του Διοικητικού Συμβουλίου και του ορκωτού ελεγκτή.</w:t>
      </w:r>
    </w:p>
    <w:p w14:paraId="57E573FF" w14:textId="77777777" w:rsidR="0083370A" w:rsidRDefault="0083370A" w:rsidP="00FA4BD5">
      <w:pPr>
        <w:numPr>
          <w:ilvl w:val="0"/>
          <w:numId w:val="6"/>
        </w:numPr>
        <w:spacing w:after="240" w:line="240" w:lineRule="auto"/>
        <w:jc w:val="both"/>
        <w:rPr>
          <w:rFonts w:ascii="Arial" w:eastAsia="Times New Roman" w:hAnsi="Arial" w:cs="Arial"/>
          <w:sz w:val="17"/>
          <w:szCs w:val="17"/>
          <w:lang w:eastAsia="el-GR"/>
        </w:rPr>
      </w:pPr>
      <w:r w:rsidRPr="0083370A">
        <w:rPr>
          <w:rFonts w:ascii="Arial" w:eastAsia="Times New Roman" w:hAnsi="Arial" w:cs="Arial"/>
          <w:sz w:val="17"/>
          <w:szCs w:val="17"/>
          <w:lang w:eastAsia="el-GR"/>
        </w:rPr>
        <w:t>Έγκριση αμοιβών των μελών του Διοικητικού Συμβουλίου για τη χρήση 2021 και προέγκριση των αμοιβών των μελών του Διοικητικού Συμβουλίου για τη χρήση 2022.</w:t>
      </w:r>
    </w:p>
    <w:p w14:paraId="13A1EE32" w14:textId="77777777" w:rsidR="0083370A" w:rsidRDefault="0083370A" w:rsidP="00074693">
      <w:pPr>
        <w:numPr>
          <w:ilvl w:val="0"/>
          <w:numId w:val="6"/>
        </w:numPr>
        <w:spacing w:after="240" w:line="240" w:lineRule="auto"/>
        <w:jc w:val="both"/>
        <w:rPr>
          <w:rFonts w:ascii="Arial" w:eastAsia="Times New Roman" w:hAnsi="Arial" w:cs="Arial"/>
          <w:sz w:val="17"/>
          <w:szCs w:val="17"/>
          <w:lang w:eastAsia="el-GR"/>
        </w:rPr>
      </w:pPr>
      <w:r w:rsidRPr="0083370A">
        <w:rPr>
          <w:rFonts w:ascii="Arial" w:eastAsia="Times New Roman" w:hAnsi="Arial" w:cs="Arial"/>
          <w:sz w:val="17"/>
          <w:szCs w:val="17"/>
          <w:lang w:eastAsia="el-GR"/>
        </w:rPr>
        <w:t>Έγκριση της συνολικής διαχείρισης του Διοικητικού Συμβουλίου που έλαβε χώρα κατά τη χρήση 1/1/2021 – 31/12/2021 κατά το άρθρο 108 του Ν. 4548/2018 και  απαλλαγή  των ορκωτών ελεγκτών λογιστών  για τη χρήση 1/1/2021 – 31/12/2021 σύμφωνα με την παρ. 1, περ. γ) του άρθρου 117 του Ν. 4548/2018.</w:t>
      </w:r>
    </w:p>
    <w:p w14:paraId="3188EAAD" w14:textId="2703084C" w:rsidR="0083370A" w:rsidRPr="003315F5" w:rsidRDefault="0083370A" w:rsidP="003C1A1D">
      <w:pPr>
        <w:numPr>
          <w:ilvl w:val="0"/>
          <w:numId w:val="6"/>
        </w:numPr>
        <w:spacing w:after="240" w:line="240" w:lineRule="auto"/>
        <w:jc w:val="both"/>
        <w:rPr>
          <w:rFonts w:ascii="Arial" w:eastAsia="Times New Roman" w:hAnsi="Arial" w:cs="Arial"/>
          <w:sz w:val="17"/>
          <w:szCs w:val="17"/>
          <w:lang w:eastAsia="el-GR"/>
        </w:rPr>
      </w:pPr>
      <w:r w:rsidRPr="0083370A">
        <w:rPr>
          <w:rFonts w:ascii="Arial" w:eastAsia="Times New Roman" w:hAnsi="Arial" w:cs="Arial"/>
          <w:sz w:val="17"/>
          <w:szCs w:val="17"/>
          <w:lang w:eastAsia="el-GR"/>
        </w:rPr>
        <w:t xml:space="preserve">Εκλογή Ελεγκτικής Εταιρείας Ορκωτών Ελεγκτών για τον έλεγχο των Χρηματοοικονομικών </w:t>
      </w:r>
      <w:r w:rsidRPr="003315F5">
        <w:rPr>
          <w:rFonts w:ascii="Arial" w:eastAsia="Times New Roman" w:hAnsi="Arial" w:cs="Arial"/>
          <w:sz w:val="17"/>
          <w:szCs w:val="17"/>
          <w:lang w:eastAsia="el-GR"/>
        </w:rPr>
        <w:t>Καταστάσεων της εταιρικής χρήσης 1/1/2022-31/12/2022</w:t>
      </w:r>
      <w:r w:rsidR="00382665" w:rsidRPr="00382665">
        <w:rPr>
          <w:rFonts w:ascii="Arial" w:eastAsia="Times New Roman" w:hAnsi="Arial" w:cs="Arial"/>
          <w:sz w:val="17"/>
          <w:szCs w:val="17"/>
          <w:lang w:eastAsia="el-GR"/>
        </w:rPr>
        <w:t>.</w:t>
      </w:r>
    </w:p>
    <w:p w14:paraId="3AE0AC5F" w14:textId="77777777" w:rsidR="0083370A" w:rsidRPr="003315F5" w:rsidRDefault="0083370A" w:rsidP="00B00745">
      <w:pPr>
        <w:numPr>
          <w:ilvl w:val="0"/>
          <w:numId w:val="6"/>
        </w:numPr>
        <w:spacing w:after="240" w:line="240" w:lineRule="auto"/>
        <w:jc w:val="both"/>
        <w:rPr>
          <w:rFonts w:ascii="Arial" w:eastAsia="Times New Roman" w:hAnsi="Arial" w:cs="Arial"/>
          <w:sz w:val="17"/>
          <w:szCs w:val="17"/>
          <w:lang w:eastAsia="el-GR"/>
        </w:rPr>
      </w:pPr>
      <w:r w:rsidRPr="003315F5">
        <w:rPr>
          <w:rFonts w:ascii="Arial" w:eastAsia="Times New Roman" w:hAnsi="Arial" w:cs="Arial"/>
          <w:sz w:val="17"/>
          <w:szCs w:val="17"/>
          <w:lang w:eastAsia="el-GR"/>
        </w:rPr>
        <w:t>Υποβολή προς συζήτηση και ψήφιση της Έκθεσης Αποδοχών για τη χρήση 2021 σύμφωνα με το άρθρο 112 του ν. 4548/2018.</w:t>
      </w:r>
    </w:p>
    <w:p w14:paraId="144F71C2" w14:textId="3A62023C" w:rsidR="0083370A" w:rsidRPr="003315F5" w:rsidRDefault="0083370A" w:rsidP="009A0BAC">
      <w:pPr>
        <w:numPr>
          <w:ilvl w:val="0"/>
          <w:numId w:val="6"/>
        </w:numPr>
        <w:spacing w:after="240" w:line="240" w:lineRule="auto"/>
        <w:jc w:val="both"/>
        <w:rPr>
          <w:rFonts w:ascii="Arial" w:eastAsia="Times New Roman" w:hAnsi="Arial" w:cs="Arial"/>
          <w:sz w:val="17"/>
          <w:szCs w:val="17"/>
          <w:lang w:eastAsia="el-GR"/>
        </w:rPr>
      </w:pPr>
      <w:r w:rsidRPr="003315F5">
        <w:rPr>
          <w:rFonts w:ascii="Arial" w:eastAsia="Times New Roman" w:hAnsi="Arial" w:cs="Arial"/>
          <w:sz w:val="17"/>
          <w:szCs w:val="17"/>
          <w:lang w:eastAsia="el-GR"/>
        </w:rPr>
        <w:t>Παρουσίαση από τον Πρόεδρο της Επιτροπής Ελέγχου της έκθεσης πεπραγμένων της Επιτροπής Ελέγχου για την εταιρική χρήση από 1/1/2021-31/12/2021</w:t>
      </w:r>
      <w:r w:rsidR="00382665" w:rsidRPr="00382665">
        <w:rPr>
          <w:rFonts w:ascii="Arial" w:eastAsia="Times New Roman" w:hAnsi="Arial" w:cs="Arial"/>
          <w:sz w:val="17"/>
          <w:szCs w:val="17"/>
          <w:lang w:eastAsia="el-GR"/>
        </w:rPr>
        <w:t>.</w:t>
      </w:r>
    </w:p>
    <w:p w14:paraId="79C2810F" w14:textId="2E92B666" w:rsidR="0083370A" w:rsidRPr="003315F5" w:rsidRDefault="00172C10" w:rsidP="007243C2">
      <w:pPr>
        <w:numPr>
          <w:ilvl w:val="0"/>
          <w:numId w:val="6"/>
        </w:numPr>
        <w:spacing w:after="240" w:line="240" w:lineRule="auto"/>
        <w:jc w:val="both"/>
        <w:rPr>
          <w:rFonts w:ascii="Arial" w:eastAsia="Times New Roman" w:hAnsi="Arial" w:cs="Arial"/>
          <w:sz w:val="17"/>
          <w:szCs w:val="17"/>
          <w:lang w:eastAsia="el-GR"/>
        </w:rPr>
      </w:pPr>
      <w:r w:rsidRPr="003315F5">
        <w:rPr>
          <w:rFonts w:ascii="Arial" w:eastAsia="Times New Roman" w:hAnsi="Arial" w:cs="Arial"/>
          <w:sz w:val="17"/>
          <w:szCs w:val="17"/>
          <w:lang w:eastAsia="el-GR"/>
        </w:rPr>
        <w:t xml:space="preserve">Έγκριση </w:t>
      </w:r>
      <w:r w:rsidR="00454C65" w:rsidRPr="003315F5">
        <w:rPr>
          <w:rFonts w:ascii="Arial" w:eastAsia="Times New Roman" w:hAnsi="Arial" w:cs="Arial"/>
          <w:sz w:val="17"/>
          <w:szCs w:val="17"/>
          <w:lang w:eastAsia="el-GR"/>
        </w:rPr>
        <w:t xml:space="preserve">απόφασης </w:t>
      </w:r>
      <w:r w:rsidR="00FD6BF7" w:rsidRPr="003315F5">
        <w:rPr>
          <w:rFonts w:ascii="Arial" w:eastAsia="Times New Roman" w:hAnsi="Arial" w:cs="Arial"/>
          <w:sz w:val="17"/>
          <w:szCs w:val="17"/>
          <w:lang w:eastAsia="el-GR"/>
        </w:rPr>
        <w:t xml:space="preserve">του </w:t>
      </w:r>
      <w:r w:rsidR="00454C65" w:rsidRPr="003315F5">
        <w:rPr>
          <w:rFonts w:ascii="Arial" w:eastAsia="Times New Roman" w:hAnsi="Arial" w:cs="Arial"/>
          <w:sz w:val="17"/>
          <w:szCs w:val="17"/>
          <w:lang w:eastAsia="el-GR"/>
        </w:rPr>
        <w:t>Δ.Σ. της 3/8/20</w:t>
      </w:r>
      <w:r w:rsidR="008870C8" w:rsidRPr="008870C8">
        <w:rPr>
          <w:rFonts w:ascii="Arial" w:eastAsia="Times New Roman" w:hAnsi="Arial" w:cs="Arial"/>
          <w:sz w:val="17"/>
          <w:szCs w:val="17"/>
          <w:lang w:eastAsia="el-GR"/>
        </w:rPr>
        <w:t>2</w:t>
      </w:r>
      <w:r w:rsidR="00454C65" w:rsidRPr="003315F5">
        <w:rPr>
          <w:rFonts w:ascii="Arial" w:eastAsia="Times New Roman" w:hAnsi="Arial" w:cs="Arial"/>
          <w:sz w:val="17"/>
          <w:szCs w:val="17"/>
          <w:lang w:eastAsia="el-GR"/>
        </w:rPr>
        <w:t>2</w:t>
      </w:r>
      <w:r w:rsidR="00FD6BF7" w:rsidRPr="003315F5">
        <w:rPr>
          <w:rFonts w:ascii="Arial" w:eastAsia="Times New Roman" w:hAnsi="Arial" w:cs="Arial"/>
          <w:sz w:val="17"/>
          <w:szCs w:val="17"/>
          <w:lang w:eastAsia="el-GR"/>
        </w:rPr>
        <w:t>,</w:t>
      </w:r>
      <w:r w:rsidR="00454C65" w:rsidRPr="003315F5">
        <w:rPr>
          <w:rFonts w:ascii="Arial" w:eastAsia="Times New Roman" w:hAnsi="Arial" w:cs="Arial"/>
          <w:sz w:val="17"/>
          <w:szCs w:val="17"/>
          <w:lang w:eastAsia="el-GR"/>
        </w:rPr>
        <w:t xml:space="preserve"> περί μη αντικατάσταση</w:t>
      </w:r>
      <w:r w:rsidR="00FD6BF7" w:rsidRPr="003315F5">
        <w:rPr>
          <w:rFonts w:ascii="Arial" w:eastAsia="Times New Roman" w:hAnsi="Arial" w:cs="Arial"/>
          <w:sz w:val="17"/>
          <w:szCs w:val="17"/>
          <w:lang w:eastAsia="el-GR"/>
        </w:rPr>
        <w:t>ς</w:t>
      </w:r>
      <w:r w:rsidR="00454C65" w:rsidRPr="003315F5">
        <w:rPr>
          <w:rFonts w:ascii="Arial" w:eastAsia="Times New Roman" w:hAnsi="Arial" w:cs="Arial"/>
          <w:sz w:val="17"/>
          <w:szCs w:val="17"/>
          <w:lang w:eastAsia="el-GR"/>
        </w:rPr>
        <w:t xml:space="preserve"> παραιτηθέντος μέλους του Δ.Σ.</w:t>
      </w:r>
      <w:r w:rsidR="00A679F5" w:rsidRPr="003315F5">
        <w:rPr>
          <w:rFonts w:ascii="Arial" w:eastAsia="Times New Roman" w:hAnsi="Arial" w:cs="Arial"/>
          <w:sz w:val="17"/>
          <w:szCs w:val="17"/>
          <w:lang w:eastAsia="el-GR"/>
        </w:rPr>
        <w:t>.</w:t>
      </w:r>
    </w:p>
    <w:p w14:paraId="69FF172E" w14:textId="5AFAF525" w:rsidR="0083370A" w:rsidRPr="003315F5" w:rsidRDefault="0083370A" w:rsidP="007E051B">
      <w:pPr>
        <w:numPr>
          <w:ilvl w:val="0"/>
          <w:numId w:val="6"/>
        </w:numPr>
        <w:spacing w:after="240" w:line="240" w:lineRule="auto"/>
        <w:jc w:val="both"/>
        <w:rPr>
          <w:rFonts w:ascii="Arial" w:eastAsia="Times New Roman" w:hAnsi="Arial" w:cs="Arial"/>
          <w:sz w:val="17"/>
          <w:szCs w:val="17"/>
          <w:lang w:eastAsia="el-GR"/>
        </w:rPr>
      </w:pPr>
      <w:r w:rsidRPr="003315F5">
        <w:rPr>
          <w:rFonts w:ascii="Arial" w:eastAsia="Times New Roman" w:hAnsi="Arial" w:cs="Arial"/>
          <w:sz w:val="17"/>
          <w:szCs w:val="17"/>
          <w:lang w:eastAsia="el-GR"/>
        </w:rPr>
        <w:t>Υιοθέτηση μέτρων εξυγίανσης της εταιρείας κατ’ εφαρμογή του άρθρου 119 Ν.4548/2018.</w:t>
      </w:r>
    </w:p>
    <w:p w14:paraId="2842A502" w14:textId="287CC528" w:rsidR="00454C65" w:rsidRPr="00454C65" w:rsidRDefault="00454C65" w:rsidP="007E051B">
      <w:pPr>
        <w:numPr>
          <w:ilvl w:val="0"/>
          <w:numId w:val="6"/>
        </w:numPr>
        <w:spacing w:after="240" w:line="240" w:lineRule="auto"/>
        <w:jc w:val="both"/>
        <w:rPr>
          <w:rFonts w:ascii="Arial" w:eastAsia="Times New Roman" w:hAnsi="Arial" w:cs="Arial"/>
          <w:sz w:val="17"/>
          <w:szCs w:val="17"/>
          <w:lang w:eastAsia="el-GR"/>
        </w:rPr>
      </w:pPr>
      <w:r w:rsidRPr="003315F5">
        <w:rPr>
          <w:rFonts w:ascii="Arial" w:eastAsia="Times New Roman" w:hAnsi="Arial" w:cs="Arial"/>
          <w:sz w:val="17"/>
          <w:szCs w:val="17"/>
          <w:lang w:eastAsia="el-GR"/>
        </w:rPr>
        <w:t>Υποβολή της Έκθεσης Ανεξάρτητων Μη Εκτελεστικών Μελών του Διοικητικού Συμβουλίου σύμφωνα με το άρθρο 9 παρ. 5 του Ν. 4706</w:t>
      </w:r>
      <w:r w:rsidRPr="00454C65">
        <w:rPr>
          <w:rFonts w:ascii="Arial" w:eastAsia="Times New Roman" w:hAnsi="Arial" w:cs="Arial"/>
          <w:sz w:val="17"/>
          <w:szCs w:val="17"/>
          <w:lang w:eastAsia="el-GR"/>
        </w:rPr>
        <w:t>/2020.</w:t>
      </w:r>
    </w:p>
    <w:p w14:paraId="1B29C9D2" w14:textId="77777777" w:rsidR="0083370A" w:rsidRPr="00454C65" w:rsidRDefault="0083370A" w:rsidP="007E051B">
      <w:pPr>
        <w:numPr>
          <w:ilvl w:val="0"/>
          <w:numId w:val="6"/>
        </w:numPr>
        <w:spacing w:after="240" w:line="240" w:lineRule="auto"/>
        <w:jc w:val="both"/>
        <w:rPr>
          <w:rFonts w:ascii="Arial" w:eastAsia="Times New Roman" w:hAnsi="Arial" w:cs="Arial"/>
          <w:sz w:val="17"/>
          <w:szCs w:val="17"/>
          <w:lang w:eastAsia="el-GR"/>
        </w:rPr>
      </w:pPr>
      <w:r w:rsidRPr="00454C65">
        <w:rPr>
          <w:rFonts w:ascii="Arial" w:eastAsia="Times New Roman" w:hAnsi="Arial" w:cs="Arial"/>
          <w:sz w:val="17"/>
          <w:szCs w:val="17"/>
          <w:lang w:eastAsia="el-GR"/>
        </w:rPr>
        <w:t xml:space="preserve">Διάφορα θέματα και ανακοινώσεις. </w:t>
      </w:r>
    </w:p>
    <w:p w14:paraId="359EFBEA" w14:textId="7377590D" w:rsidR="0083370A" w:rsidRDefault="0083370A" w:rsidP="0067741B">
      <w:pPr>
        <w:spacing w:after="240" w:line="240" w:lineRule="auto"/>
        <w:jc w:val="both"/>
        <w:rPr>
          <w:rFonts w:ascii="Arial" w:eastAsia="Times New Roman" w:hAnsi="Arial" w:cs="Arial"/>
          <w:sz w:val="17"/>
          <w:szCs w:val="17"/>
          <w:lang w:eastAsia="el-GR"/>
        </w:rPr>
      </w:pPr>
      <w:r w:rsidRPr="0083370A">
        <w:rPr>
          <w:rFonts w:ascii="Arial" w:eastAsia="Times New Roman" w:hAnsi="Arial" w:cs="Arial"/>
          <w:sz w:val="17"/>
          <w:szCs w:val="17"/>
          <w:lang w:eastAsia="el-GR"/>
        </w:rPr>
        <w:t xml:space="preserve">Σε περίπτωση μη επίτευξης της απαιτούμενης σύμφωνα με τον Νόμο και το Καταστατικό απαρτίας για την λήψη αποφάσεως σε οποιοδήποτε θέμα της αρχικής ημερησίας διάταξης κατά την ημερομηνία της </w:t>
      </w:r>
      <w:r w:rsidR="007C6B5B">
        <w:rPr>
          <w:rFonts w:ascii="Arial" w:eastAsia="Times New Roman" w:hAnsi="Arial" w:cs="Arial"/>
          <w:sz w:val="17"/>
          <w:szCs w:val="17"/>
          <w:lang w:eastAsia="el-GR"/>
        </w:rPr>
        <w:t>7</w:t>
      </w:r>
      <w:r w:rsidRPr="0083370A">
        <w:rPr>
          <w:rFonts w:ascii="Arial" w:eastAsia="Times New Roman" w:hAnsi="Arial" w:cs="Arial"/>
          <w:sz w:val="17"/>
          <w:szCs w:val="17"/>
          <w:lang w:eastAsia="el-GR"/>
        </w:rPr>
        <w:t xml:space="preserve">/9/2022, η Γενική Συνέλευση θα συνέλθει εκ νέου σε Επαναληπτική Συνέλευση την Τρίτη, 20 Σεπτεμβρίου 2022 και ώρα </w:t>
      </w:r>
      <w:r w:rsidR="00B90116">
        <w:rPr>
          <w:rFonts w:ascii="Arial" w:eastAsia="Times New Roman" w:hAnsi="Arial" w:cs="Arial"/>
          <w:sz w:val="17"/>
          <w:szCs w:val="17"/>
          <w:lang w:eastAsia="el-GR"/>
        </w:rPr>
        <w:t>09</w:t>
      </w:r>
      <w:r w:rsidRPr="0083370A">
        <w:rPr>
          <w:rFonts w:ascii="Arial" w:eastAsia="Times New Roman" w:hAnsi="Arial" w:cs="Arial"/>
          <w:sz w:val="17"/>
          <w:szCs w:val="17"/>
          <w:lang w:eastAsia="el-GR"/>
        </w:rPr>
        <w:t>:00, στην έδρα της Εταιρείας στην Πέρνη Χρυσούπολης Ν. Καβάλας.</w:t>
      </w:r>
    </w:p>
    <w:p w14:paraId="62477F3D" w14:textId="4A7640C1" w:rsidR="00BF7143" w:rsidRPr="0067741B" w:rsidRDefault="00BF7143" w:rsidP="0067741B">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Σημειώνεται ότι για την Επαναληπτική Συνέλευση δεν θα δημοσιευθεί νέα πρόσκληση σύμφωνα με την παρ. 2 του άρθρου 130 του Ν. 4548/2018.</w:t>
      </w:r>
    </w:p>
    <w:p w14:paraId="6BE924BE" w14:textId="77777777" w:rsidR="00BF7143" w:rsidRPr="00160B64" w:rsidRDefault="00BF7143" w:rsidP="00BF7143">
      <w:pPr>
        <w:spacing w:after="240" w:line="240" w:lineRule="auto"/>
        <w:rPr>
          <w:rFonts w:ascii="Arial" w:eastAsia="Times New Roman" w:hAnsi="Arial" w:cs="Arial"/>
          <w:b/>
          <w:bCs/>
          <w:sz w:val="17"/>
          <w:szCs w:val="17"/>
          <w:lang w:eastAsia="el-GR"/>
        </w:rPr>
      </w:pPr>
      <w:r w:rsidRPr="00160B64">
        <w:rPr>
          <w:rFonts w:ascii="Arial" w:eastAsia="Times New Roman" w:hAnsi="Arial" w:cs="Arial"/>
          <w:b/>
          <w:bCs/>
          <w:sz w:val="17"/>
          <w:szCs w:val="17"/>
          <w:lang w:eastAsia="el-GR"/>
        </w:rPr>
        <w:t>Α. Δικαίωμα συμμετοχής και ψήφου στη Γενική Συνέλευση</w:t>
      </w:r>
    </w:p>
    <w:p w14:paraId="6A338834" w14:textId="77777777" w:rsidR="00BF7143" w:rsidRPr="0067741B" w:rsidRDefault="00BF7143" w:rsidP="00BF7143">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Όλοι οι Μέτοχοι της Εταιρείας έχουν δικαίωμα να λάβουν μέρος στην Γενική Συνέλευση και να ψηφίσουν, αυτοπροσώπως ή δι' αντιπροσώπου σύμφωνα με τις προβλέψεις του Ν. 4548/2018 και τα κατωτέρω.  Κάθε κοινή μετοχή δίνει δικαίωμα μιας ψήφου.</w:t>
      </w:r>
    </w:p>
    <w:p w14:paraId="55FD2468" w14:textId="2FFEE2A1" w:rsidR="00BF7143" w:rsidRPr="00B90116" w:rsidRDefault="00BF7143" w:rsidP="00B12FC9">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 xml:space="preserve">Στην Γενική </w:t>
      </w:r>
      <w:r w:rsidRPr="00E6307C">
        <w:rPr>
          <w:rFonts w:ascii="Arial" w:eastAsia="Times New Roman" w:hAnsi="Arial" w:cs="Arial"/>
          <w:sz w:val="17"/>
          <w:szCs w:val="17"/>
          <w:lang w:eastAsia="el-GR"/>
        </w:rPr>
        <w:t xml:space="preserve">Συνέλευση στις </w:t>
      </w:r>
      <w:bookmarkStart w:id="0" w:name="_Hlk110961346"/>
      <w:r w:rsidR="00A82C1B">
        <w:rPr>
          <w:rFonts w:ascii="Arial" w:eastAsia="Times New Roman" w:hAnsi="Arial" w:cs="Arial"/>
          <w:sz w:val="17"/>
          <w:szCs w:val="17"/>
          <w:lang w:eastAsia="el-GR"/>
        </w:rPr>
        <w:t>7</w:t>
      </w:r>
      <w:r w:rsidR="00E6307C">
        <w:rPr>
          <w:rFonts w:ascii="Arial" w:eastAsia="Times New Roman" w:hAnsi="Arial" w:cs="Arial"/>
          <w:sz w:val="17"/>
          <w:szCs w:val="17"/>
          <w:lang w:eastAsia="el-GR"/>
        </w:rPr>
        <w:t xml:space="preserve"> Σεπτεμβρίου</w:t>
      </w:r>
      <w:r w:rsidR="00E6307C" w:rsidRPr="00E6307C">
        <w:rPr>
          <w:rFonts w:ascii="Arial" w:eastAsia="Times New Roman" w:hAnsi="Arial" w:cs="Arial"/>
          <w:sz w:val="17"/>
          <w:szCs w:val="17"/>
          <w:lang w:eastAsia="el-GR"/>
        </w:rPr>
        <w:t xml:space="preserve"> 2022</w:t>
      </w:r>
      <w:r w:rsidRPr="00E6307C">
        <w:rPr>
          <w:rFonts w:ascii="Arial" w:eastAsia="Times New Roman" w:hAnsi="Arial" w:cs="Arial"/>
          <w:sz w:val="17"/>
          <w:szCs w:val="17"/>
          <w:lang w:eastAsia="el-GR"/>
        </w:rPr>
        <w:t xml:space="preserve"> </w:t>
      </w:r>
      <w:bookmarkEnd w:id="0"/>
      <w:r w:rsidRPr="00E6307C">
        <w:rPr>
          <w:rFonts w:ascii="Arial" w:eastAsia="Times New Roman" w:hAnsi="Arial" w:cs="Arial"/>
          <w:sz w:val="17"/>
          <w:szCs w:val="17"/>
          <w:lang w:eastAsia="el-GR"/>
        </w:rPr>
        <w:t>δικαιούται</w:t>
      </w:r>
      <w:r w:rsidRPr="0067741B">
        <w:rPr>
          <w:rFonts w:ascii="Arial" w:eastAsia="Times New Roman" w:hAnsi="Arial" w:cs="Arial"/>
          <w:sz w:val="17"/>
          <w:szCs w:val="17"/>
          <w:lang w:eastAsia="el-GR"/>
        </w:rPr>
        <w:t xml:space="preserve"> να συμμετέχει και να ψηφίζει μόνο όποιος εμφανίζεται ως μέτοχος στα αρχεία του Συστήματος </w:t>
      </w:r>
      <w:r w:rsidR="00D72B40" w:rsidRPr="0067741B">
        <w:rPr>
          <w:rFonts w:ascii="Arial" w:eastAsia="Times New Roman" w:hAnsi="Arial" w:cs="Arial"/>
          <w:sz w:val="17"/>
          <w:szCs w:val="17"/>
          <w:lang w:eastAsia="el-GR"/>
        </w:rPr>
        <w:t>Άυλων</w:t>
      </w:r>
      <w:r w:rsidRPr="0067741B">
        <w:rPr>
          <w:rFonts w:ascii="Arial" w:eastAsia="Times New Roman" w:hAnsi="Arial" w:cs="Arial"/>
          <w:sz w:val="17"/>
          <w:szCs w:val="17"/>
          <w:lang w:eastAsia="el-GR"/>
        </w:rPr>
        <w:t xml:space="preserve"> Τίτλων (Σ.Α.Τ.) που διαχειρίζεται η εταιρεία «ΕΛΛΗΝΙΚΟ ΚΕΝΤΡΙΚΟ ΑΠΟΘΕΤΗΡΙΟ ΤΙΤΛΩΝ ΑΝΩΝΥΜΗ ΕΤΑΙΡΕΙΑ»</w:t>
      </w:r>
      <w:r w:rsidR="004A2119" w:rsidRPr="004A2119">
        <w:t xml:space="preserve"> </w:t>
      </w:r>
      <w:r w:rsidR="004A2119">
        <w:rPr>
          <w:rFonts w:ascii="Arial" w:eastAsia="Times New Roman" w:hAnsi="Arial" w:cs="Arial"/>
          <w:sz w:val="17"/>
          <w:szCs w:val="17"/>
          <w:lang w:eastAsia="el-GR"/>
        </w:rPr>
        <w:t xml:space="preserve">- </w:t>
      </w:r>
      <w:r w:rsidR="004A2119" w:rsidRPr="00865F3E">
        <w:rPr>
          <w:rFonts w:ascii="Arial" w:eastAsia="Times New Roman" w:hAnsi="Arial" w:cs="Arial"/>
          <w:sz w:val="17"/>
          <w:szCs w:val="17"/>
          <w:lang w:eastAsia="el-GR"/>
        </w:rPr>
        <w:t>ΕΛΚΑΤ</w:t>
      </w:r>
      <w:r w:rsidRPr="0067741B">
        <w:rPr>
          <w:rFonts w:ascii="Arial" w:eastAsia="Times New Roman" w:hAnsi="Arial" w:cs="Arial"/>
          <w:sz w:val="17"/>
          <w:szCs w:val="17"/>
          <w:lang w:eastAsia="el-GR"/>
        </w:rPr>
        <w:t xml:space="preserve"> </w:t>
      </w:r>
      <w:r w:rsidR="004A2119">
        <w:rPr>
          <w:rFonts w:ascii="Arial" w:eastAsia="Times New Roman" w:hAnsi="Arial" w:cs="Arial"/>
          <w:sz w:val="17"/>
          <w:szCs w:val="17"/>
          <w:lang w:eastAsia="el-GR"/>
        </w:rPr>
        <w:t xml:space="preserve"> - (</w:t>
      </w:r>
      <w:r w:rsidRPr="0067741B">
        <w:rPr>
          <w:rFonts w:ascii="Arial" w:eastAsia="Times New Roman" w:hAnsi="Arial" w:cs="Arial"/>
          <w:sz w:val="17"/>
          <w:szCs w:val="17"/>
          <w:lang w:eastAsia="el-GR"/>
        </w:rPr>
        <w:t xml:space="preserve">η οποία είναι το Κεντρικό Αποθετήριο Τίτλων που παρέχει υπηρεσίες </w:t>
      </w:r>
      <w:r w:rsidRPr="00B90116">
        <w:rPr>
          <w:rFonts w:ascii="Arial" w:eastAsia="Times New Roman" w:hAnsi="Arial" w:cs="Arial"/>
          <w:sz w:val="17"/>
          <w:szCs w:val="17"/>
          <w:lang w:eastAsia="el-GR"/>
        </w:rPr>
        <w:t>μητρώου κατά την έννοια της παρ. 6 του άρθρου 124  του Ν. 4548/2018) κατά την έναρξη της πέμπτης (5ης) ημέρας πριν από την ημερομηνία συνεδρίασης της Τακτικής Γενικής Συνέλευσης («Ημερομηνία Καταγραφής»)</w:t>
      </w:r>
      <w:r w:rsidR="00AC12A8" w:rsidRPr="00B90116">
        <w:rPr>
          <w:rFonts w:ascii="Arial" w:eastAsia="Times New Roman" w:hAnsi="Arial" w:cs="Arial"/>
          <w:sz w:val="17"/>
          <w:szCs w:val="17"/>
          <w:lang w:eastAsia="el-GR"/>
        </w:rPr>
        <w:t xml:space="preserve">, δηλαδή </w:t>
      </w:r>
      <w:r w:rsidR="00CE1D09" w:rsidRPr="00B90116">
        <w:rPr>
          <w:rFonts w:ascii="Arial" w:eastAsia="Times New Roman" w:hAnsi="Arial" w:cs="Arial"/>
          <w:sz w:val="17"/>
          <w:szCs w:val="17"/>
          <w:lang w:eastAsia="el-GR"/>
        </w:rPr>
        <w:t xml:space="preserve"> </w:t>
      </w:r>
      <w:r w:rsidR="00E6307C" w:rsidRPr="00B90116">
        <w:rPr>
          <w:rFonts w:ascii="Arial" w:eastAsia="Times New Roman" w:hAnsi="Arial" w:cs="Arial"/>
          <w:sz w:val="17"/>
          <w:szCs w:val="17"/>
          <w:lang w:eastAsia="el-GR"/>
        </w:rPr>
        <w:t>τ</w:t>
      </w:r>
      <w:r w:rsidR="009405CF">
        <w:rPr>
          <w:rFonts w:ascii="Arial" w:eastAsia="Times New Roman" w:hAnsi="Arial" w:cs="Arial"/>
          <w:sz w:val="17"/>
          <w:szCs w:val="17"/>
          <w:lang w:eastAsia="el-GR"/>
        </w:rPr>
        <w:t>ην</w:t>
      </w:r>
      <w:r w:rsidR="00E6307C" w:rsidRPr="00B90116">
        <w:rPr>
          <w:rFonts w:ascii="Arial" w:eastAsia="Times New Roman" w:hAnsi="Arial" w:cs="Arial"/>
          <w:sz w:val="17"/>
          <w:szCs w:val="17"/>
          <w:lang w:eastAsia="el-GR"/>
        </w:rPr>
        <w:t xml:space="preserve"> </w:t>
      </w:r>
      <w:r w:rsidR="00A82C1B">
        <w:rPr>
          <w:rFonts w:ascii="Arial" w:eastAsia="Times New Roman" w:hAnsi="Arial" w:cs="Arial"/>
          <w:sz w:val="17"/>
          <w:szCs w:val="17"/>
          <w:lang w:eastAsia="el-GR"/>
        </w:rPr>
        <w:t>Παρασκευή</w:t>
      </w:r>
      <w:r w:rsidR="00E6307C" w:rsidRPr="00B90116">
        <w:rPr>
          <w:rFonts w:ascii="Arial" w:eastAsia="Times New Roman" w:hAnsi="Arial" w:cs="Arial"/>
          <w:sz w:val="17"/>
          <w:szCs w:val="17"/>
          <w:lang w:eastAsia="el-GR"/>
        </w:rPr>
        <w:t xml:space="preserve">, </w:t>
      </w:r>
      <w:bookmarkStart w:id="1" w:name="_Hlk110961690"/>
      <w:r w:rsidR="00A82C1B">
        <w:rPr>
          <w:rFonts w:ascii="Arial" w:eastAsia="Times New Roman" w:hAnsi="Arial" w:cs="Arial"/>
          <w:sz w:val="17"/>
          <w:szCs w:val="17"/>
          <w:lang w:eastAsia="el-GR"/>
        </w:rPr>
        <w:t>2</w:t>
      </w:r>
      <w:r w:rsidR="00E6307C" w:rsidRPr="00B90116">
        <w:rPr>
          <w:rFonts w:ascii="Arial" w:eastAsia="Times New Roman" w:hAnsi="Arial" w:cs="Arial"/>
          <w:sz w:val="17"/>
          <w:szCs w:val="17"/>
          <w:lang w:eastAsia="el-GR"/>
        </w:rPr>
        <w:t xml:space="preserve"> Σεπτεμβρίου 2022</w:t>
      </w:r>
      <w:bookmarkEnd w:id="1"/>
      <w:r w:rsidRPr="00B90116">
        <w:rPr>
          <w:rFonts w:ascii="Arial" w:eastAsia="Times New Roman" w:hAnsi="Arial" w:cs="Arial"/>
          <w:sz w:val="17"/>
          <w:szCs w:val="17"/>
          <w:lang w:eastAsia="el-GR"/>
        </w:rPr>
        <w:t>.</w:t>
      </w:r>
    </w:p>
    <w:p w14:paraId="6B6A8ABC" w14:textId="2B2E2FC6" w:rsidR="00BF7143" w:rsidRPr="0067741B" w:rsidRDefault="00BF7143" w:rsidP="00CB6A54">
      <w:pPr>
        <w:spacing w:after="240" w:line="240" w:lineRule="auto"/>
        <w:jc w:val="both"/>
        <w:rPr>
          <w:rFonts w:ascii="Arial" w:eastAsia="Times New Roman" w:hAnsi="Arial" w:cs="Arial"/>
          <w:sz w:val="17"/>
          <w:szCs w:val="17"/>
          <w:lang w:eastAsia="el-GR"/>
        </w:rPr>
      </w:pPr>
      <w:r w:rsidRPr="00B90116">
        <w:rPr>
          <w:rFonts w:ascii="Arial" w:eastAsia="Times New Roman" w:hAnsi="Arial" w:cs="Arial"/>
          <w:sz w:val="17"/>
          <w:szCs w:val="17"/>
          <w:lang w:eastAsia="el-GR"/>
        </w:rPr>
        <w:t xml:space="preserve">Η ως άνω ημερομηνία </w:t>
      </w:r>
      <w:r w:rsidR="00D541F3" w:rsidRPr="00B90116">
        <w:rPr>
          <w:rFonts w:ascii="Arial" w:eastAsia="Times New Roman" w:hAnsi="Arial" w:cs="Arial"/>
          <w:sz w:val="17"/>
          <w:szCs w:val="17"/>
          <w:lang w:eastAsia="el-GR"/>
        </w:rPr>
        <w:t xml:space="preserve">καταγραφής </w:t>
      </w:r>
      <w:r w:rsidR="00A82C1B">
        <w:rPr>
          <w:rFonts w:ascii="Arial" w:eastAsia="Times New Roman" w:hAnsi="Arial" w:cs="Arial"/>
          <w:sz w:val="17"/>
          <w:szCs w:val="17"/>
          <w:lang w:eastAsia="el-GR"/>
        </w:rPr>
        <w:t>της Παρασκευής</w:t>
      </w:r>
      <w:r w:rsidR="001C1B4F" w:rsidRPr="00B90116">
        <w:rPr>
          <w:rFonts w:ascii="Arial" w:eastAsia="Times New Roman" w:hAnsi="Arial" w:cs="Arial"/>
          <w:sz w:val="17"/>
          <w:szCs w:val="17"/>
          <w:lang w:eastAsia="el-GR"/>
        </w:rPr>
        <w:t xml:space="preserve">, </w:t>
      </w:r>
      <w:r w:rsidR="00A82C1B">
        <w:rPr>
          <w:rFonts w:ascii="Arial" w:eastAsia="Times New Roman" w:hAnsi="Arial" w:cs="Arial"/>
          <w:sz w:val="17"/>
          <w:szCs w:val="17"/>
          <w:lang w:eastAsia="el-GR"/>
        </w:rPr>
        <w:t>2</w:t>
      </w:r>
      <w:r w:rsidR="001C1B4F" w:rsidRPr="00B90116">
        <w:rPr>
          <w:rFonts w:ascii="Arial" w:eastAsia="Times New Roman" w:hAnsi="Arial" w:cs="Arial"/>
          <w:sz w:val="17"/>
          <w:szCs w:val="17"/>
          <w:lang w:eastAsia="el-GR"/>
        </w:rPr>
        <w:t xml:space="preserve"> Σεπτεμβρίου 2022.</w:t>
      </w:r>
      <w:r w:rsidRPr="00B90116">
        <w:rPr>
          <w:rFonts w:ascii="Arial" w:eastAsia="Times New Roman" w:hAnsi="Arial" w:cs="Arial"/>
          <w:sz w:val="17"/>
          <w:szCs w:val="17"/>
          <w:lang w:eastAsia="el-GR"/>
        </w:rPr>
        <w:t xml:space="preserve"> ισχύει και στην περίπτωση της Επαναλ</w:t>
      </w:r>
      <w:r w:rsidR="00536AA5" w:rsidRPr="00B90116">
        <w:rPr>
          <w:rFonts w:ascii="Arial" w:eastAsia="Times New Roman" w:hAnsi="Arial" w:cs="Arial"/>
          <w:sz w:val="17"/>
          <w:szCs w:val="17"/>
          <w:lang w:eastAsia="el-GR"/>
        </w:rPr>
        <w:t xml:space="preserve">ηπτικής Γενικής Συνέλευσης στις  </w:t>
      </w:r>
      <w:r w:rsidR="001C1B4F" w:rsidRPr="00B90116">
        <w:rPr>
          <w:rFonts w:ascii="Arial" w:eastAsia="Times New Roman" w:hAnsi="Arial" w:cs="Arial"/>
          <w:sz w:val="17"/>
          <w:szCs w:val="17"/>
          <w:lang w:eastAsia="el-GR"/>
        </w:rPr>
        <w:t xml:space="preserve">20 Σεπτεμβρίου 2022 </w:t>
      </w:r>
      <w:r w:rsidRPr="00B90116">
        <w:rPr>
          <w:rFonts w:ascii="Arial" w:eastAsia="Times New Roman" w:hAnsi="Arial" w:cs="Arial"/>
          <w:sz w:val="17"/>
          <w:szCs w:val="17"/>
          <w:lang w:eastAsia="el-GR"/>
        </w:rPr>
        <w:t xml:space="preserve"> (σε περίπτωση μη επίτευξης της απαιτούμενης σύμφωνα με τον Νόμο και το Καταστατικό απαρτίας για</w:t>
      </w:r>
      <w:r w:rsidRPr="0067741B">
        <w:rPr>
          <w:rFonts w:ascii="Arial" w:eastAsia="Times New Roman" w:hAnsi="Arial" w:cs="Arial"/>
          <w:sz w:val="17"/>
          <w:szCs w:val="17"/>
          <w:lang w:eastAsia="el-GR"/>
        </w:rPr>
        <w:t xml:space="preserve"> την λήψη αποφάσεων επί ορισμένων θεμάτων της αρχικής ημερησίας διάταξης κατά την </w:t>
      </w:r>
      <w:r w:rsidRPr="001C1B4F">
        <w:rPr>
          <w:rFonts w:ascii="Arial" w:eastAsia="Times New Roman" w:hAnsi="Arial" w:cs="Arial"/>
          <w:sz w:val="17"/>
          <w:szCs w:val="17"/>
          <w:lang w:eastAsia="el-GR"/>
        </w:rPr>
        <w:t xml:space="preserve">ημερομηνία της </w:t>
      </w:r>
      <w:r w:rsidR="00A82C1B">
        <w:rPr>
          <w:rFonts w:ascii="Arial" w:eastAsia="Times New Roman" w:hAnsi="Arial" w:cs="Arial"/>
          <w:sz w:val="17"/>
          <w:szCs w:val="17"/>
          <w:lang w:eastAsia="el-GR"/>
        </w:rPr>
        <w:t>7</w:t>
      </w:r>
      <w:r w:rsidR="001C1B4F" w:rsidRPr="001C1B4F">
        <w:rPr>
          <w:rFonts w:ascii="Arial" w:eastAsia="Times New Roman" w:hAnsi="Arial" w:cs="Arial"/>
          <w:sz w:val="17"/>
          <w:szCs w:val="17"/>
          <w:lang w:eastAsia="el-GR"/>
        </w:rPr>
        <w:t>/9/2022</w:t>
      </w:r>
      <w:r w:rsidRPr="001C1B4F">
        <w:rPr>
          <w:rFonts w:ascii="Arial" w:eastAsia="Times New Roman" w:hAnsi="Arial" w:cs="Arial"/>
          <w:sz w:val="17"/>
          <w:szCs w:val="17"/>
          <w:lang w:eastAsia="el-GR"/>
        </w:rPr>
        <w:t>).</w:t>
      </w:r>
    </w:p>
    <w:p w14:paraId="71595025" w14:textId="2D11705B" w:rsidR="00BF7143" w:rsidRDefault="004A2119" w:rsidP="00CB6A54">
      <w:pPr>
        <w:spacing w:after="240" w:line="240" w:lineRule="auto"/>
        <w:jc w:val="both"/>
        <w:rPr>
          <w:rFonts w:ascii="Arial" w:eastAsia="Times New Roman" w:hAnsi="Arial" w:cs="Arial"/>
          <w:sz w:val="17"/>
          <w:szCs w:val="17"/>
          <w:lang w:eastAsia="el-GR"/>
        </w:rPr>
      </w:pPr>
      <w:bookmarkStart w:id="2" w:name="_Hlk111203353"/>
      <w:r w:rsidRPr="00865F3E">
        <w:rPr>
          <w:rFonts w:ascii="Arial" w:eastAsia="Times New Roman" w:hAnsi="Arial" w:cs="Arial"/>
          <w:sz w:val="17"/>
          <w:szCs w:val="17"/>
          <w:lang w:eastAsia="el-GR"/>
        </w:rPr>
        <w:lastRenderedPageBreak/>
        <w:t>Η απόδειξη της μετοχικής ιδιότητας μπορεί να γίνεται με κάθε νόμιμο μέσο και πάντως βάσει ενημέρωσης που λαμβάνει η Εταιρεία απευθείας με ηλεκτρονική σύνδεση της Εταιρείας με τα αρχεία της ΕΛΚΑΤ.</w:t>
      </w:r>
    </w:p>
    <w:p w14:paraId="4F77A8EA" w14:textId="77777777" w:rsidR="00BF7143" w:rsidRPr="00B57D71" w:rsidRDefault="00BF7143" w:rsidP="00CB6A54">
      <w:pPr>
        <w:spacing w:after="240" w:line="240" w:lineRule="auto"/>
        <w:jc w:val="both"/>
        <w:rPr>
          <w:rFonts w:ascii="Arial" w:eastAsia="Times New Roman" w:hAnsi="Arial" w:cs="Arial"/>
          <w:sz w:val="17"/>
          <w:szCs w:val="17"/>
          <w:lang w:eastAsia="el-GR"/>
        </w:rPr>
      </w:pPr>
      <w:r w:rsidRPr="00C23D49">
        <w:rPr>
          <w:rFonts w:ascii="Arial" w:eastAsia="Times New Roman" w:hAnsi="Arial" w:cs="Arial"/>
          <w:sz w:val="17"/>
          <w:szCs w:val="17"/>
          <w:lang w:eastAsia="el-GR"/>
        </w:rPr>
        <w:t xml:space="preserve">Συνεπώς, για να συμμετάσχει και να ψηφίσει στη Γενική Συνέλευση (αρχική και επαναληπτική), ο μέτοχος δεν απαιτείται </w:t>
      </w:r>
      <w:r w:rsidRPr="00B57D71">
        <w:rPr>
          <w:rFonts w:ascii="Arial" w:eastAsia="Times New Roman" w:hAnsi="Arial" w:cs="Arial"/>
          <w:sz w:val="17"/>
          <w:szCs w:val="17"/>
          <w:lang w:eastAsia="el-GR"/>
        </w:rPr>
        <w:t>να προσκομίσει σχετική έγγραφη βεβαίωση.</w:t>
      </w:r>
    </w:p>
    <w:p w14:paraId="3C97F253" w14:textId="77777777" w:rsidR="00BF7143" w:rsidRPr="0067741B" w:rsidRDefault="00BF7143" w:rsidP="00CB6A54">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Μέτοχοι που δεν συμμορφώνονται με την προθεσμία της παρ. 4 του άρθρου 128 του Ν. 4548/2018, δηλ. δεν υπέβαλλαν εγγράφως ή με ηλεκτρονικά μέσα τον τυχόν διορισμό εκπροσώπου ή αντιπροσώπου  στην Εταιρεία, σαράντα οκτώ (48) τουλάχιστον ώρες πριν από την ορισθείσα ημερομηνία συνεδρίασης της Γενικής Συνέλευσης μετέχουν στη Γενική Συνέλευση εκτός εάν η Γενική Συνέλευση αρνηθεί τη συμμετοχή αυτή για σπουδαίο λόγο που δικαιολογεί την άρνησή της.</w:t>
      </w:r>
    </w:p>
    <w:bookmarkEnd w:id="2"/>
    <w:p w14:paraId="2C382169" w14:textId="77777777" w:rsidR="00BF7143" w:rsidRPr="00160B64" w:rsidRDefault="00BF7143" w:rsidP="00BF7143">
      <w:pPr>
        <w:spacing w:after="240" w:line="240" w:lineRule="auto"/>
        <w:rPr>
          <w:rFonts w:ascii="Arial" w:eastAsia="Times New Roman" w:hAnsi="Arial" w:cs="Arial"/>
          <w:b/>
          <w:bCs/>
          <w:sz w:val="17"/>
          <w:szCs w:val="17"/>
          <w:lang w:eastAsia="el-GR"/>
        </w:rPr>
      </w:pPr>
      <w:r w:rsidRPr="00160B64">
        <w:rPr>
          <w:rFonts w:ascii="Arial" w:eastAsia="Times New Roman" w:hAnsi="Arial" w:cs="Arial"/>
          <w:b/>
          <w:bCs/>
          <w:sz w:val="17"/>
          <w:szCs w:val="17"/>
          <w:lang w:eastAsia="el-GR"/>
        </w:rPr>
        <w:t>Β. Διαδικασία συμμετοχής και ψήφου μέσω αντιπροσώπου</w:t>
      </w:r>
    </w:p>
    <w:p w14:paraId="00668906" w14:textId="77777777" w:rsidR="00BF7143" w:rsidRPr="0067741B" w:rsidRDefault="00BF7143" w:rsidP="00CB6A54">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Ο μέτοχος συμμετέχει στην Τακτική Γενική Συνέλευση και ψηφίζει είτε αυτοπροσώπως είτε μέσω αντιπροσώπων. Κάθε μέτοχος μπορεί να διορίζει μέχρι τρεις (3) αντιπροσώπους.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ορισμένη Γενική Συνέλευση. Η παροχή πληρεξουσιότητας είναι ελεύθερα ανακλητή. Αντιπρόσωπος που ενεργεί για περισσοτέρους μετόχους μπορεί να ψηφίζει διαφορετικά για κάθε μέτοχο.</w:t>
      </w:r>
    </w:p>
    <w:p w14:paraId="78A3506A" w14:textId="77777777" w:rsidR="00BF7143" w:rsidRPr="0067741B" w:rsidRDefault="00BF7143" w:rsidP="009A6DB5">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Ο μέτοχος μπορεί να διορίσει αντιπρόσωπο για μία ή περισσότερες Γενικές Συνελεύσεις και για ορισμένο χρόνο. Ο αντιπρόσωπος ψηφίζει, σύμφωνα με τις οδηγίες του μετόχου, αν υφίστανται. Τυχόν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την επίτευξη της πλειοψηφίας.</w:t>
      </w:r>
    </w:p>
    <w:p w14:paraId="2C50FD47" w14:textId="77777777" w:rsidR="00BF7143" w:rsidRPr="0067741B" w:rsidRDefault="00BF7143" w:rsidP="008E043A">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w:t>
      </w:r>
    </w:p>
    <w:p w14:paraId="3A115DF1" w14:textId="77777777" w:rsidR="00BF7143" w:rsidRPr="0067741B" w:rsidRDefault="00BF7143" w:rsidP="008E043A">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Σύγκρουση συμφερόντων είναι δυνατόν να προκύπτει ιδίως όταν ο αντιπρόσωπος:</w:t>
      </w:r>
    </w:p>
    <w:p w14:paraId="474DB586" w14:textId="77777777" w:rsidR="00BF7143" w:rsidRPr="0067741B" w:rsidRDefault="00BF7143" w:rsidP="008E043A">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(α)        είναι μέτοχος που ασκεί τον έλεγχο της Εταιρείας ή άλλο νομικό πρόσωπο ή οντότητα που ελέγχεται από το μέτοχο αυτόν,</w:t>
      </w:r>
    </w:p>
    <w:p w14:paraId="0B39C0C1" w14:textId="77777777" w:rsidR="00BF7143" w:rsidRPr="0067741B" w:rsidRDefault="00BF7143" w:rsidP="008E043A">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(β)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14:paraId="41A4753E" w14:textId="77777777" w:rsidR="00BF7143" w:rsidRPr="0067741B" w:rsidRDefault="00BF7143" w:rsidP="008E043A">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(γ)        υπάλληλος ή ορκωτός ελεγκτής της Εταιρείας ή μετόχου που ασκεί τον έλεγχό της, ή άλλου νομικού προσώπου ή οντότητας που ελέγχεται από μέτοχο που ασκεί τον έλεγχο της Εταιρείας,</w:t>
      </w:r>
    </w:p>
    <w:p w14:paraId="5D32B027" w14:textId="77777777" w:rsidR="00BF7143" w:rsidRPr="0067741B" w:rsidRDefault="00BF7143" w:rsidP="008E043A">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(δ)        σύζυγος ή συγγενής πρώτου βαθμού με ένα από τα φυσικά πρόσωπα που αναφέρονται στις περιπτώσεις α' έως γ'.</w:t>
      </w:r>
    </w:p>
    <w:p w14:paraId="7C9C9FD5" w14:textId="77777777" w:rsidR="00BF7143" w:rsidRPr="00B035C9" w:rsidRDefault="00BF7143" w:rsidP="008E043A">
      <w:p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Ο διορισμός και η ανάκληση ή αντικατάσταση του εκπροσώπου ή αντιπροσώπου γίνονται εγγράφως ή με ηλεκτρονικά μέσα και υποβάλλονται στην Εταιρεία σαράντα οκτώ (48) τουλάχιστον ώρες πριν από την ορισθείσα ημερομηνία συνεδρίασης της Γενικής Συνέλευσης. Η κοινοποίηση του διορισμού και της ανάκλησης ή της αντικατάστασης αντιπροσώπου</w:t>
      </w:r>
      <w:r w:rsidR="008E043A" w:rsidRPr="0067741B">
        <w:rPr>
          <w:rFonts w:ascii="Arial" w:eastAsia="Times New Roman" w:hAnsi="Arial" w:cs="Arial"/>
          <w:sz w:val="17"/>
          <w:szCs w:val="17"/>
          <w:lang w:eastAsia="el-GR"/>
        </w:rPr>
        <w:t xml:space="preserve"> δύναται να γίνεται με κατάθεση της σχετικής εξουσιοδότησης στα γραφεία της εταιρείας(Τμήμα Εξυπηρέτησης Μετόχων της Εταιρείας, Υπεύθυν</w:t>
      </w:r>
      <w:r w:rsidR="006B263E">
        <w:rPr>
          <w:rFonts w:ascii="Arial" w:eastAsia="Times New Roman" w:hAnsi="Arial" w:cs="Arial"/>
          <w:sz w:val="17"/>
          <w:szCs w:val="17"/>
          <w:lang w:eastAsia="el-GR"/>
        </w:rPr>
        <w:t>ος</w:t>
      </w:r>
      <w:r w:rsidR="008E043A" w:rsidRPr="0067741B">
        <w:rPr>
          <w:rFonts w:ascii="Arial" w:eastAsia="Times New Roman" w:hAnsi="Arial" w:cs="Arial"/>
          <w:sz w:val="17"/>
          <w:szCs w:val="17"/>
          <w:lang w:eastAsia="el-GR"/>
        </w:rPr>
        <w:t xml:space="preserve"> Εξυπηρέτησης Μετόχων :κ</w:t>
      </w:r>
      <w:r w:rsidR="006B263E">
        <w:rPr>
          <w:rFonts w:ascii="Arial" w:eastAsia="Times New Roman" w:hAnsi="Arial" w:cs="Arial"/>
          <w:sz w:val="17"/>
          <w:szCs w:val="17"/>
          <w:lang w:eastAsia="el-GR"/>
        </w:rPr>
        <w:t>. Γραβουνιώτης Συμεών</w:t>
      </w:r>
      <w:r w:rsidR="008E043A" w:rsidRPr="006B263E">
        <w:rPr>
          <w:rFonts w:ascii="Arial" w:eastAsia="Times New Roman" w:hAnsi="Arial" w:cs="Arial"/>
          <w:sz w:val="17"/>
          <w:szCs w:val="17"/>
          <w:lang w:eastAsia="el-GR"/>
        </w:rPr>
        <w:t>, Διεύθυνση:</w:t>
      </w:r>
      <w:r w:rsidR="00EF3C70" w:rsidRPr="00EF3C70">
        <w:rPr>
          <w:rFonts w:ascii="Arial" w:eastAsia="Times New Roman" w:hAnsi="Arial" w:cs="Arial"/>
          <w:sz w:val="17"/>
          <w:szCs w:val="17"/>
          <w:lang w:eastAsia="el-GR"/>
        </w:rPr>
        <w:t xml:space="preserve"> </w:t>
      </w:r>
      <w:r w:rsidR="006B263E" w:rsidRPr="006B263E">
        <w:rPr>
          <w:rFonts w:ascii="Arial" w:eastAsia="Times New Roman" w:hAnsi="Arial" w:cs="Arial"/>
          <w:sz w:val="17"/>
          <w:szCs w:val="17"/>
          <w:lang w:eastAsia="el-GR"/>
        </w:rPr>
        <w:t>Πέρνη Ν. Καβάλας</w:t>
      </w:r>
      <w:r w:rsidR="007B4B94" w:rsidRPr="006B263E">
        <w:rPr>
          <w:rFonts w:ascii="Arial" w:eastAsia="Times New Roman" w:hAnsi="Arial" w:cs="Arial"/>
          <w:sz w:val="17"/>
          <w:szCs w:val="17"/>
          <w:lang w:eastAsia="el-GR"/>
        </w:rPr>
        <w:t>, Τ.Κ. 6</w:t>
      </w:r>
      <w:r w:rsidR="006B263E" w:rsidRPr="006B263E">
        <w:rPr>
          <w:rFonts w:ascii="Arial" w:eastAsia="Times New Roman" w:hAnsi="Arial" w:cs="Arial"/>
          <w:sz w:val="17"/>
          <w:szCs w:val="17"/>
          <w:lang w:eastAsia="el-GR"/>
        </w:rPr>
        <w:t>4200</w:t>
      </w:r>
      <w:r w:rsidR="007B4B94" w:rsidRPr="006B263E">
        <w:rPr>
          <w:rFonts w:ascii="Arial" w:eastAsia="Times New Roman" w:hAnsi="Arial" w:cs="Arial"/>
          <w:sz w:val="17"/>
          <w:szCs w:val="17"/>
          <w:lang w:eastAsia="el-GR"/>
        </w:rPr>
        <w:t>, τηλ.:25</w:t>
      </w:r>
      <w:r w:rsidR="006B263E">
        <w:rPr>
          <w:rFonts w:ascii="Arial" w:eastAsia="Times New Roman" w:hAnsi="Arial" w:cs="Arial"/>
          <w:sz w:val="17"/>
          <w:szCs w:val="17"/>
          <w:lang w:eastAsia="el-GR"/>
        </w:rPr>
        <w:t>91042100</w:t>
      </w:r>
      <w:r w:rsidR="007B4B94">
        <w:rPr>
          <w:rFonts w:ascii="Arial" w:eastAsia="Times New Roman" w:hAnsi="Arial" w:cs="Arial"/>
          <w:sz w:val="17"/>
          <w:szCs w:val="17"/>
          <w:lang w:eastAsia="el-GR"/>
        </w:rPr>
        <w:t>)</w:t>
      </w:r>
      <w:r w:rsidR="007B4B94" w:rsidRPr="00B035C9">
        <w:rPr>
          <w:rFonts w:ascii="Arial" w:eastAsia="Times New Roman" w:hAnsi="Arial" w:cs="Arial"/>
          <w:sz w:val="17"/>
          <w:szCs w:val="17"/>
          <w:lang w:eastAsia="el-GR"/>
        </w:rPr>
        <w:t>.</w:t>
      </w:r>
    </w:p>
    <w:p w14:paraId="1FAC9C27" w14:textId="77777777" w:rsidR="00BF7143" w:rsidRPr="00160B64" w:rsidRDefault="00BF7143" w:rsidP="00BF7143">
      <w:pPr>
        <w:spacing w:after="240" w:line="240" w:lineRule="auto"/>
        <w:rPr>
          <w:rFonts w:ascii="Arial" w:eastAsia="Times New Roman" w:hAnsi="Arial" w:cs="Arial"/>
          <w:b/>
          <w:bCs/>
          <w:sz w:val="17"/>
          <w:szCs w:val="17"/>
          <w:lang w:eastAsia="el-GR"/>
        </w:rPr>
      </w:pPr>
      <w:r w:rsidRPr="00160B64">
        <w:rPr>
          <w:rFonts w:ascii="Arial" w:eastAsia="Times New Roman" w:hAnsi="Arial" w:cs="Arial"/>
          <w:b/>
          <w:bCs/>
          <w:sz w:val="17"/>
          <w:szCs w:val="17"/>
          <w:lang w:eastAsia="el-GR"/>
        </w:rPr>
        <w:t>Γ. Καταληκτικές ημερομηνίες άσκησης των Δικαιωμάτων Μειοψηφίας μετόχων των παρ. 2, 3, 6 και 7 του άρθρου 141 του Ν. 4548/2018</w:t>
      </w:r>
    </w:p>
    <w:p w14:paraId="3BEF3BB1" w14:textId="4E1112EB" w:rsidR="00BF7143" w:rsidRPr="006620B9" w:rsidRDefault="00BF7143" w:rsidP="0067741B">
      <w:pPr>
        <w:numPr>
          <w:ilvl w:val="0"/>
          <w:numId w:val="5"/>
        </w:numPr>
        <w:spacing w:after="240" w:line="240" w:lineRule="auto"/>
        <w:jc w:val="both"/>
        <w:rPr>
          <w:rFonts w:ascii="Arial" w:eastAsia="Times New Roman" w:hAnsi="Arial" w:cs="Arial"/>
          <w:sz w:val="17"/>
          <w:szCs w:val="17"/>
          <w:lang w:eastAsia="el-GR"/>
        </w:rPr>
      </w:pPr>
      <w:r w:rsidRPr="0067741B">
        <w:rPr>
          <w:rFonts w:ascii="Arial" w:eastAsia="Times New Roman" w:hAnsi="Arial" w:cs="Arial"/>
          <w:sz w:val="17"/>
          <w:szCs w:val="17"/>
          <w:lang w:eastAsia="el-GR"/>
        </w:rPr>
        <w:t xml:space="preserve">Με αίτηση μετόχων, που εκπροσωπούν το ένα εικοστό (1/20) του καταβεβλημένου κεφαλαίου, το Διοικητικό Συμβούλιο υποχρεούται να εγγράψει στην ημερήσια διάταξη Γενικής Συνέλευσης, που έχει ήδη συγκληθεί, πρόσθετα θέματα, αν η σχετική αίτηση περιέλθει στο Διοικητικό Συμβούλιο δεκαπέντε (15) τουλάχιστον ημέρες πριν από τη Γενική Συνέλευση, δηλ. το </w:t>
      </w:r>
      <w:r w:rsidRPr="00E66614">
        <w:rPr>
          <w:rFonts w:ascii="Arial" w:eastAsia="Times New Roman" w:hAnsi="Arial" w:cs="Arial"/>
          <w:sz w:val="17"/>
          <w:szCs w:val="17"/>
          <w:lang w:eastAsia="el-GR"/>
        </w:rPr>
        <w:t xml:space="preserve">αργότερο μέχρι </w:t>
      </w:r>
      <w:bookmarkStart w:id="3" w:name="_Hlk110961548"/>
      <w:r w:rsidR="00E66614" w:rsidRPr="00E66614">
        <w:rPr>
          <w:rFonts w:ascii="Arial" w:eastAsia="Times New Roman" w:hAnsi="Arial" w:cs="Arial"/>
          <w:sz w:val="17"/>
          <w:szCs w:val="17"/>
          <w:lang w:eastAsia="el-GR"/>
        </w:rPr>
        <w:t>2</w:t>
      </w:r>
      <w:r w:rsidR="00A82C1B">
        <w:rPr>
          <w:rFonts w:ascii="Arial" w:eastAsia="Times New Roman" w:hAnsi="Arial" w:cs="Arial"/>
          <w:sz w:val="17"/>
          <w:szCs w:val="17"/>
          <w:lang w:eastAsia="el-GR"/>
        </w:rPr>
        <w:t>3</w:t>
      </w:r>
      <w:r w:rsidR="00E66614" w:rsidRPr="00E66614">
        <w:rPr>
          <w:rFonts w:ascii="Arial" w:eastAsia="Times New Roman" w:hAnsi="Arial" w:cs="Arial"/>
          <w:sz w:val="17"/>
          <w:szCs w:val="17"/>
          <w:lang w:eastAsia="el-GR"/>
        </w:rPr>
        <w:t xml:space="preserve"> Αυγούστου 2022</w:t>
      </w:r>
      <w:bookmarkEnd w:id="3"/>
      <w:r w:rsidRPr="00E66614">
        <w:rPr>
          <w:rFonts w:ascii="Arial" w:eastAsia="Times New Roman" w:hAnsi="Arial" w:cs="Arial"/>
          <w:sz w:val="17"/>
          <w:szCs w:val="17"/>
          <w:lang w:eastAsia="el-GR"/>
        </w:rPr>
        <w:t xml:space="preserve">. </w:t>
      </w:r>
      <w:r w:rsidRPr="0067741B">
        <w:rPr>
          <w:rFonts w:ascii="Arial" w:eastAsia="Times New Roman" w:hAnsi="Arial" w:cs="Arial"/>
          <w:sz w:val="17"/>
          <w:szCs w:val="17"/>
          <w:lang w:eastAsia="el-GR"/>
        </w:rPr>
        <w:t xml:space="preserve">Τα πρόσθετα θέματα πρέπει να δημοσιεύονται ή να γνωστοποιούνται, με ευθύνη του Διοικητικού Συμβουλίου, κατά το άρθρο 122 του ν. 4548/2018, επτά (7) τουλάχιστον ημέρες πριν από τη Γενική Συνέλευση, δηλ. το αργότερο μέχρι </w:t>
      </w:r>
      <w:bookmarkStart w:id="4" w:name="_Hlk110961614"/>
      <w:r w:rsidR="00A82C1B">
        <w:rPr>
          <w:rFonts w:ascii="Arial" w:eastAsia="Times New Roman" w:hAnsi="Arial" w:cs="Arial"/>
          <w:sz w:val="17"/>
          <w:szCs w:val="17"/>
          <w:lang w:eastAsia="el-GR"/>
        </w:rPr>
        <w:t>31 Αυγούστου</w:t>
      </w:r>
      <w:r w:rsidR="00E66614">
        <w:rPr>
          <w:rFonts w:ascii="Arial" w:eastAsia="Times New Roman" w:hAnsi="Arial" w:cs="Arial"/>
          <w:sz w:val="17"/>
          <w:szCs w:val="17"/>
          <w:lang w:eastAsia="el-GR"/>
        </w:rPr>
        <w:t xml:space="preserve"> 2022</w:t>
      </w:r>
      <w:bookmarkEnd w:id="4"/>
      <w:r w:rsidRPr="0067741B">
        <w:rPr>
          <w:rFonts w:ascii="Arial" w:eastAsia="Times New Roman" w:hAnsi="Arial" w:cs="Arial"/>
          <w:sz w:val="17"/>
          <w:szCs w:val="17"/>
          <w:lang w:eastAsia="el-GR"/>
        </w:rPr>
        <w:t>.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κατά τον ίδιο τρόπο όπως η προηγούμενη ημερήσια διάταξη, δεκατρείς (13) ημέρες πριν από την ημερομηνία της Γενικής Συνέ</w:t>
      </w:r>
      <w:r w:rsidR="00DE64E1" w:rsidRPr="0067741B">
        <w:rPr>
          <w:rFonts w:ascii="Arial" w:eastAsia="Times New Roman" w:hAnsi="Arial" w:cs="Arial"/>
          <w:sz w:val="17"/>
          <w:szCs w:val="17"/>
          <w:lang w:eastAsia="el-GR"/>
        </w:rPr>
        <w:t xml:space="preserve">λευσης, δηλ. το </w:t>
      </w:r>
      <w:r w:rsidR="00DE64E1" w:rsidRPr="006620B9">
        <w:rPr>
          <w:rFonts w:ascii="Arial" w:eastAsia="Times New Roman" w:hAnsi="Arial" w:cs="Arial"/>
          <w:sz w:val="17"/>
          <w:szCs w:val="17"/>
          <w:lang w:eastAsia="el-GR"/>
        </w:rPr>
        <w:t xml:space="preserve">αργότερο μέχρι </w:t>
      </w:r>
      <w:r w:rsidR="00E66614" w:rsidRPr="006620B9">
        <w:rPr>
          <w:rFonts w:ascii="Arial" w:eastAsia="Times New Roman" w:hAnsi="Arial" w:cs="Arial"/>
          <w:sz w:val="17"/>
          <w:szCs w:val="17"/>
          <w:lang w:eastAsia="el-GR"/>
        </w:rPr>
        <w:t>2</w:t>
      </w:r>
      <w:r w:rsidR="00A82C1B">
        <w:rPr>
          <w:rFonts w:ascii="Arial" w:eastAsia="Times New Roman" w:hAnsi="Arial" w:cs="Arial"/>
          <w:sz w:val="17"/>
          <w:szCs w:val="17"/>
          <w:lang w:eastAsia="el-GR"/>
        </w:rPr>
        <w:t>5</w:t>
      </w:r>
      <w:r w:rsidR="00E66614" w:rsidRPr="006620B9">
        <w:rPr>
          <w:rFonts w:ascii="Arial" w:eastAsia="Times New Roman" w:hAnsi="Arial" w:cs="Arial"/>
          <w:sz w:val="17"/>
          <w:szCs w:val="17"/>
          <w:lang w:eastAsia="el-GR"/>
        </w:rPr>
        <w:t xml:space="preserve"> Αυγούστου 2022 </w:t>
      </w:r>
      <w:r w:rsidRPr="006620B9">
        <w:rPr>
          <w:rFonts w:ascii="Arial" w:eastAsia="Times New Roman" w:hAnsi="Arial" w:cs="Arial"/>
          <w:sz w:val="17"/>
          <w:szCs w:val="17"/>
          <w:lang w:eastAsia="el-GR"/>
        </w:rPr>
        <w:t>και ταυτόχρονα τίθεται στη διάθεση των μετόχων στο διαδικτυακό τόπο της Εταιρείας, μαζί με την αιτιολόγηση ή το σχέδιο απόφασης που έχει υποβληθεί από τους μετόχους κατά τα προβλεπόμενα στην παράγραφο 4 του άρθρου 123 του ν. 4548/2018. Αν τα θέματα αυτά δεν δημοσιευθούν, οι αιτούντες μέτοχοι δικαιούνται να ζητήσουν την αναβολή της Γενικής Συνέλευσης, σύμφωνα με την παράγραφο 5 και να προβούν οι ίδιοι στη δημοσίευση, κατά τα οριζόμενα στο δεύτερο εδάφιο της παρούσας παραγράφου, με δαπάνη της Εταιρείας.</w:t>
      </w:r>
    </w:p>
    <w:p w14:paraId="63D1BFA1" w14:textId="18DC9F0D" w:rsidR="00BF7143" w:rsidRPr="006620B9" w:rsidRDefault="00BF7143" w:rsidP="0067741B">
      <w:pPr>
        <w:numPr>
          <w:ilvl w:val="0"/>
          <w:numId w:val="5"/>
        </w:numPr>
        <w:spacing w:after="240" w:line="240" w:lineRule="auto"/>
        <w:jc w:val="both"/>
        <w:rPr>
          <w:rFonts w:ascii="Arial" w:eastAsia="Times New Roman" w:hAnsi="Arial" w:cs="Arial"/>
          <w:sz w:val="17"/>
          <w:szCs w:val="17"/>
          <w:lang w:eastAsia="el-GR"/>
        </w:rPr>
      </w:pPr>
      <w:r w:rsidRPr="006620B9">
        <w:rPr>
          <w:rFonts w:ascii="Arial" w:eastAsia="Times New Roman" w:hAnsi="Arial" w:cs="Arial"/>
          <w:sz w:val="17"/>
          <w:szCs w:val="17"/>
          <w:lang w:eastAsia="el-GR"/>
        </w:rPr>
        <w:lastRenderedPageBreak/>
        <w:t xml:space="preserve">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δηλ. το αργότερο μέχρι </w:t>
      </w:r>
      <w:r w:rsidR="00A82C1B">
        <w:rPr>
          <w:rFonts w:ascii="Arial" w:eastAsia="Times New Roman" w:hAnsi="Arial" w:cs="Arial"/>
          <w:sz w:val="17"/>
          <w:szCs w:val="17"/>
          <w:lang w:eastAsia="el-GR"/>
        </w:rPr>
        <w:t>31 Αυγούστου</w:t>
      </w:r>
      <w:r w:rsidR="00E66614" w:rsidRPr="006620B9">
        <w:rPr>
          <w:rFonts w:ascii="Arial" w:eastAsia="Times New Roman" w:hAnsi="Arial" w:cs="Arial"/>
          <w:sz w:val="17"/>
          <w:szCs w:val="17"/>
          <w:lang w:eastAsia="el-GR"/>
        </w:rPr>
        <w:t xml:space="preserve"> 2022</w:t>
      </w:r>
      <w:r w:rsidRPr="006620B9">
        <w:rPr>
          <w:rFonts w:ascii="Arial" w:eastAsia="Times New Roman" w:hAnsi="Arial" w:cs="Arial"/>
          <w:sz w:val="17"/>
          <w:szCs w:val="17"/>
          <w:lang w:eastAsia="el-GR"/>
        </w:rPr>
        <w:t xml:space="preserve">, τα σχέδια δε αποφάσεων τίθενται στη διάθεση των μετόχων κατά τα οριζόμενα στην παράγραφο 3 του άρθρου 123 του ν. 4548/2018, έξι (6) τουλάχιστον ημέρες πριν από την ημερομηνία της Γενικής Συνέλευσης, δηλ. το αργότερο μέχρι </w:t>
      </w:r>
      <w:r w:rsidR="00A82C1B">
        <w:rPr>
          <w:rFonts w:ascii="Arial" w:eastAsia="Times New Roman" w:hAnsi="Arial" w:cs="Arial"/>
          <w:sz w:val="17"/>
          <w:szCs w:val="17"/>
          <w:lang w:eastAsia="el-GR"/>
        </w:rPr>
        <w:t>1</w:t>
      </w:r>
      <w:r w:rsidR="00E66614" w:rsidRPr="006620B9">
        <w:rPr>
          <w:rFonts w:ascii="Arial" w:eastAsia="Times New Roman" w:hAnsi="Arial" w:cs="Arial"/>
          <w:sz w:val="17"/>
          <w:szCs w:val="17"/>
          <w:lang w:eastAsia="el-GR"/>
        </w:rPr>
        <w:t xml:space="preserve"> Σεπτεμβρίου 2022</w:t>
      </w:r>
      <w:r w:rsidRPr="006620B9">
        <w:rPr>
          <w:rFonts w:ascii="Arial" w:eastAsia="Times New Roman" w:hAnsi="Arial" w:cs="Arial"/>
          <w:sz w:val="17"/>
          <w:szCs w:val="17"/>
          <w:lang w:eastAsia="el-GR"/>
        </w:rPr>
        <w:t>.</w:t>
      </w:r>
    </w:p>
    <w:p w14:paraId="00B16486" w14:textId="247591E4" w:rsidR="00BF7143" w:rsidRPr="006620B9" w:rsidRDefault="00BF7143" w:rsidP="0067741B">
      <w:pPr>
        <w:numPr>
          <w:ilvl w:val="0"/>
          <w:numId w:val="5"/>
        </w:numPr>
        <w:spacing w:after="240" w:line="240" w:lineRule="auto"/>
        <w:jc w:val="both"/>
        <w:rPr>
          <w:rFonts w:ascii="Arial" w:eastAsia="Times New Roman" w:hAnsi="Arial" w:cs="Arial"/>
          <w:sz w:val="17"/>
          <w:szCs w:val="17"/>
          <w:lang w:eastAsia="el-GR"/>
        </w:rPr>
      </w:pPr>
      <w:r w:rsidRPr="006620B9">
        <w:rPr>
          <w:rFonts w:ascii="Arial" w:eastAsia="Times New Roman" w:hAnsi="Arial" w:cs="Arial"/>
          <w:sz w:val="17"/>
          <w:szCs w:val="17"/>
          <w:lang w:eastAsia="el-GR"/>
        </w:rPr>
        <w:t xml:space="preserve">Ύστερα από αίτηση οποιουδήποτε μετόχου, που υποβάλλεται στην Εταιρεία πέντε (5) τουλάχιστον πλήρεις ημέρες πριν από τη Γενική Συνέλευση, δηλ. το αργότερο μέχρι </w:t>
      </w:r>
      <w:r w:rsidR="00A82C1B">
        <w:rPr>
          <w:rFonts w:ascii="Arial" w:eastAsia="Times New Roman" w:hAnsi="Arial" w:cs="Arial"/>
          <w:sz w:val="17"/>
          <w:szCs w:val="17"/>
          <w:lang w:eastAsia="el-GR"/>
        </w:rPr>
        <w:t>2</w:t>
      </w:r>
      <w:r w:rsidR="00E66614" w:rsidRPr="006620B9">
        <w:rPr>
          <w:rFonts w:ascii="Arial" w:eastAsia="Times New Roman" w:hAnsi="Arial" w:cs="Arial"/>
          <w:sz w:val="17"/>
          <w:szCs w:val="17"/>
          <w:lang w:eastAsia="el-GR"/>
        </w:rPr>
        <w:t xml:space="preserve"> Σεπτεμβρίου 2022</w:t>
      </w:r>
      <w:r w:rsidRPr="006620B9">
        <w:rPr>
          <w:rFonts w:ascii="Arial" w:eastAsia="Times New Roman" w:hAnsi="Arial" w:cs="Arial"/>
          <w:sz w:val="17"/>
          <w:szCs w:val="17"/>
          <w:lang w:eastAsia="el-GR"/>
        </w:rPr>
        <w:t>,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Επίσης, με αίτηση μετόχων, που εκπροσωπούν το ένα εικοστό (1/20</w:t>
      </w:r>
      <w:r w:rsidRPr="0067741B">
        <w:rPr>
          <w:rFonts w:ascii="Arial" w:eastAsia="Times New Roman" w:hAnsi="Arial" w:cs="Arial"/>
          <w:sz w:val="17"/>
          <w:szCs w:val="17"/>
          <w:lang w:eastAsia="el-GR"/>
        </w:rPr>
        <w:t xml:space="preserve">) του καταβεβλημένου κεφαλαίου, το Διοικητικό Συμβούλιο υποχρεούται να ανακοινώνει στη Γενική Συνέλευση, εφόσον είναι τακτική,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παραπάνω περιπτώσεις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του ν. 4548/2018. Στις περιπτώσεις της παρούσας παραγράφου το </w:t>
      </w:r>
      <w:r w:rsidRPr="006620B9">
        <w:rPr>
          <w:rFonts w:ascii="Arial" w:eastAsia="Times New Roman" w:hAnsi="Arial" w:cs="Arial"/>
          <w:sz w:val="17"/>
          <w:szCs w:val="17"/>
          <w:lang w:eastAsia="el-GR"/>
        </w:rPr>
        <w:t>Διοικητικό Συμβούλιο μπορεί να απαντήσει ενιαία σε αιτήσεις μετόχων με το ίδιο περιεχόμενο.</w:t>
      </w:r>
    </w:p>
    <w:p w14:paraId="306A24C6" w14:textId="0CE4B033" w:rsidR="00BF7143" w:rsidRPr="006620B9" w:rsidRDefault="00BF7143" w:rsidP="0067741B">
      <w:pPr>
        <w:numPr>
          <w:ilvl w:val="0"/>
          <w:numId w:val="5"/>
        </w:numPr>
        <w:spacing w:after="240" w:line="240" w:lineRule="auto"/>
        <w:jc w:val="both"/>
        <w:rPr>
          <w:rFonts w:ascii="Arial" w:eastAsia="Times New Roman" w:hAnsi="Arial" w:cs="Arial"/>
          <w:sz w:val="17"/>
          <w:szCs w:val="17"/>
          <w:lang w:eastAsia="el-GR"/>
        </w:rPr>
      </w:pPr>
      <w:r w:rsidRPr="006620B9">
        <w:rPr>
          <w:rFonts w:ascii="Arial" w:eastAsia="Times New Roman" w:hAnsi="Arial" w:cs="Arial"/>
          <w:sz w:val="17"/>
          <w:szCs w:val="17"/>
          <w:lang w:eastAsia="el-GR"/>
        </w:rPr>
        <w:t xml:space="preserve">Ύστερα από αίτηση μετόχων, που εκπροσωπούν το ένα δέκατο (1/10) του καταβεβλημένου κεφαλαίου η οποία υποβάλλεται στην Εταιρεία πέντε (5) τουλάχιστον πλήρεις ημέρες πριν από τη Γενική Συνέλευση, δηλ. το αργότερο μέχρι </w:t>
      </w:r>
      <w:r w:rsidR="00A82C1B">
        <w:rPr>
          <w:rFonts w:ascii="Arial" w:eastAsia="Times New Roman" w:hAnsi="Arial" w:cs="Arial"/>
          <w:sz w:val="17"/>
          <w:szCs w:val="17"/>
          <w:lang w:eastAsia="el-GR"/>
        </w:rPr>
        <w:t>2</w:t>
      </w:r>
      <w:r w:rsidR="00E66614" w:rsidRPr="006620B9">
        <w:rPr>
          <w:rFonts w:ascii="Arial" w:eastAsia="Times New Roman" w:hAnsi="Arial" w:cs="Arial"/>
          <w:sz w:val="17"/>
          <w:szCs w:val="17"/>
          <w:lang w:eastAsia="el-GR"/>
        </w:rPr>
        <w:t xml:space="preserve"> Σεπτεμβρίου 2022</w:t>
      </w:r>
      <w:r w:rsidRPr="006620B9">
        <w:rPr>
          <w:rFonts w:ascii="Arial" w:eastAsia="Times New Roman" w:hAnsi="Arial" w:cs="Arial"/>
          <w:sz w:val="17"/>
          <w:szCs w:val="17"/>
          <w:lang w:eastAsia="el-GR"/>
        </w:rPr>
        <w:t>,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αποχρώντα ουσιώδη λόγο, ο οποίος αναγράφεται στα πρακτικά. Τέτοιος λόγος μπορεί να είναι, κατά τις περιστάσεις, η εκπροσώπηση των αιτούντων μετόχων στο Διοικητικό Συμβούλιο σύμφωνα με τα άρθρα 79 ή 80, εφόσον τα αντίστοιχα μέλη του Διοικητικού Συμβουλίου έχουν λάβει τη σχετική πληροφόρηση κατά τρόπο επαρκή.</w:t>
      </w:r>
    </w:p>
    <w:p w14:paraId="73118D54" w14:textId="77777777" w:rsidR="00BF7143" w:rsidRPr="006620B9" w:rsidRDefault="00BF7143" w:rsidP="0046358C">
      <w:pPr>
        <w:spacing w:after="240" w:line="240" w:lineRule="auto"/>
        <w:jc w:val="both"/>
        <w:rPr>
          <w:rFonts w:ascii="Arial" w:eastAsia="Times New Roman" w:hAnsi="Arial" w:cs="Arial"/>
          <w:sz w:val="17"/>
          <w:szCs w:val="17"/>
          <w:lang w:eastAsia="el-GR"/>
        </w:rPr>
      </w:pPr>
      <w:r w:rsidRPr="006620B9">
        <w:rPr>
          <w:rFonts w:ascii="Arial" w:eastAsia="Times New Roman" w:hAnsi="Arial" w:cs="Arial"/>
          <w:sz w:val="17"/>
          <w:szCs w:val="17"/>
          <w:lang w:eastAsia="el-GR"/>
        </w:rPr>
        <w:t>Σε όλες τις ανωτέρω αναφερόμενες περιπτώσεις οι αιτούντες μέτοχοι οφείλουν να αποδεικνύουν τη μετοχική τους ιδιότητα και, εκτός από τις περιπτώσεις του πρώτου εδαφίου της παραγράφου 3, τον αριθμό των μετοχών που κατέχουν κατά την άσκηση του σχετικού δικαιώματος.</w:t>
      </w:r>
    </w:p>
    <w:p w14:paraId="0367CD36" w14:textId="77777777" w:rsidR="00BF7143" w:rsidRPr="006620B9" w:rsidRDefault="00BF7143" w:rsidP="0046358C">
      <w:pPr>
        <w:spacing w:after="240" w:line="240" w:lineRule="auto"/>
        <w:jc w:val="both"/>
        <w:rPr>
          <w:rFonts w:ascii="Arial" w:eastAsia="Times New Roman" w:hAnsi="Arial" w:cs="Arial"/>
          <w:sz w:val="17"/>
          <w:szCs w:val="17"/>
          <w:lang w:eastAsia="el-GR"/>
        </w:rPr>
      </w:pPr>
      <w:r w:rsidRPr="006620B9">
        <w:rPr>
          <w:rFonts w:ascii="Arial" w:eastAsia="Times New Roman" w:hAnsi="Arial" w:cs="Arial"/>
          <w:sz w:val="17"/>
          <w:szCs w:val="17"/>
          <w:lang w:eastAsia="el-GR"/>
        </w:rPr>
        <w:t xml:space="preserve">Η απόδειξη της μετοχικής ιδιότητας γίνεται βάσει ενημέρωσης που λαμβάνει η Εταιρεία, από την ανώνυμη εταιρεία με την επωνυμία «Ελληνικό Κεντρικό Αποθετήριο Τίτλων Ανώνυμη Εταιρεία» η οποία διαχειρίζεται το Σύστημα </w:t>
      </w:r>
      <w:r w:rsidR="002F315B" w:rsidRPr="006620B9">
        <w:rPr>
          <w:rFonts w:ascii="Arial" w:eastAsia="Times New Roman" w:hAnsi="Arial" w:cs="Arial"/>
          <w:sz w:val="17"/>
          <w:szCs w:val="17"/>
          <w:lang w:eastAsia="el-GR"/>
        </w:rPr>
        <w:t>Άυλων</w:t>
      </w:r>
      <w:r w:rsidRPr="006620B9">
        <w:rPr>
          <w:rFonts w:ascii="Arial" w:eastAsia="Times New Roman" w:hAnsi="Arial" w:cs="Arial"/>
          <w:sz w:val="17"/>
          <w:szCs w:val="17"/>
          <w:lang w:eastAsia="el-GR"/>
        </w:rPr>
        <w:t xml:space="preserve"> Τίτλων που είναι το μητρώο κεντρικού αποθετηρίου τίτλων κατά την έννοια της παρ. 5 του άρθρ. 40 του ν. 4548/2018.</w:t>
      </w:r>
    </w:p>
    <w:p w14:paraId="40384BE3" w14:textId="77777777" w:rsidR="00BF7143" w:rsidRPr="006620B9" w:rsidRDefault="00BF7143" w:rsidP="00562561">
      <w:pPr>
        <w:spacing w:after="240" w:line="240" w:lineRule="auto"/>
        <w:jc w:val="both"/>
        <w:rPr>
          <w:rFonts w:ascii="Arial" w:eastAsia="Times New Roman" w:hAnsi="Arial" w:cs="Arial"/>
          <w:sz w:val="17"/>
          <w:szCs w:val="17"/>
          <w:lang w:eastAsia="el-GR"/>
        </w:rPr>
      </w:pPr>
      <w:r w:rsidRPr="006620B9">
        <w:rPr>
          <w:rFonts w:ascii="Arial" w:eastAsia="Times New Roman" w:hAnsi="Arial" w:cs="Arial"/>
          <w:sz w:val="17"/>
          <w:szCs w:val="17"/>
          <w:lang w:eastAsia="el-GR"/>
        </w:rPr>
        <w:t>Λεπτομερέστερες πληροφορίες σχετικά με τα δικαιώματα μειοψηφίας και τους όρους άσκησής τους είναι διαθέσιμες στην ιστοσελίδα της Εταιρείας (</w:t>
      </w:r>
      <w:r w:rsidR="00E7458B" w:rsidRPr="006620B9">
        <w:rPr>
          <w:rFonts w:ascii="Arial" w:eastAsia="Times New Roman" w:hAnsi="Arial" w:cs="Arial"/>
          <w:sz w:val="17"/>
          <w:szCs w:val="17"/>
          <w:lang w:val="en-US" w:eastAsia="el-GR"/>
        </w:rPr>
        <w:t>www</w:t>
      </w:r>
      <w:r w:rsidR="00E7458B" w:rsidRPr="006620B9">
        <w:rPr>
          <w:rFonts w:ascii="Arial" w:eastAsia="Times New Roman" w:hAnsi="Arial" w:cs="Arial"/>
          <w:sz w:val="17"/>
          <w:szCs w:val="17"/>
          <w:lang w:eastAsia="el-GR"/>
        </w:rPr>
        <w:t>.</w:t>
      </w:r>
      <w:r w:rsidR="00E7458B" w:rsidRPr="006620B9">
        <w:rPr>
          <w:rFonts w:ascii="Arial" w:eastAsia="Times New Roman" w:hAnsi="Arial" w:cs="Arial"/>
          <w:sz w:val="17"/>
          <w:szCs w:val="17"/>
          <w:lang w:val="en-US" w:eastAsia="el-GR"/>
        </w:rPr>
        <w:t>kreka</w:t>
      </w:r>
      <w:r w:rsidR="00E7458B" w:rsidRPr="006620B9">
        <w:rPr>
          <w:rFonts w:ascii="Arial" w:eastAsia="Times New Roman" w:hAnsi="Arial" w:cs="Arial"/>
          <w:sz w:val="17"/>
          <w:szCs w:val="17"/>
          <w:lang w:eastAsia="el-GR"/>
        </w:rPr>
        <w:t>.</w:t>
      </w:r>
      <w:r w:rsidR="00E7458B" w:rsidRPr="006620B9">
        <w:rPr>
          <w:rFonts w:ascii="Arial" w:eastAsia="Times New Roman" w:hAnsi="Arial" w:cs="Arial"/>
          <w:sz w:val="17"/>
          <w:szCs w:val="17"/>
          <w:lang w:val="en-US" w:eastAsia="el-GR"/>
        </w:rPr>
        <w:t>gr</w:t>
      </w:r>
      <w:r w:rsidR="00E7458B" w:rsidRPr="006620B9">
        <w:rPr>
          <w:rFonts w:ascii="Arial" w:eastAsia="Times New Roman" w:hAnsi="Arial" w:cs="Arial"/>
          <w:sz w:val="17"/>
          <w:szCs w:val="17"/>
          <w:lang w:eastAsia="el-GR"/>
        </w:rPr>
        <w:t>).</w:t>
      </w:r>
    </w:p>
    <w:p w14:paraId="4AC410F1" w14:textId="77777777" w:rsidR="00BF7143" w:rsidRPr="006620B9" w:rsidRDefault="00BF7143" w:rsidP="00BF7143">
      <w:pPr>
        <w:spacing w:after="240" w:line="240" w:lineRule="auto"/>
        <w:rPr>
          <w:rFonts w:ascii="Arial" w:eastAsia="Times New Roman" w:hAnsi="Arial" w:cs="Arial"/>
          <w:b/>
          <w:bCs/>
          <w:sz w:val="17"/>
          <w:szCs w:val="17"/>
          <w:lang w:eastAsia="el-GR"/>
        </w:rPr>
      </w:pPr>
      <w:r w:rsidRPr="006620B9">
        <w:rPr>
          <w:rFonts w:ascii="Arial" w:eastAsia="Times New Roman" w:hAnsi="Arial" w:cs="Arial"/>
          <w:b/>
          <w:bCs/>
          <w:sz w:val="17"/>
          <w:szCs w:val="17"/>
          <w:lang w:eastAsia="el-GR"/>
        </w:rPr>
        <w:t>Δ. Διαθέσιμα έγγραφα και πληροφορίες</w:t>
      </w:r>
    </w:p>
    <w:p w14:paraId="5ECAC058" w14:textId="24E07B84" w:rsidR="0067741B" w:rsidRPr="006620B9" w:rsidRDefault="00BF7143" w:rsidP="0067741B">
      <w:pPr>
        <w:spacing w:after="240" w:line="240" w:lineRule="auto"/>
        <w:jc w:val="both"/>
        <w:rPr>
          <w:rFonts w:ascii="Arial" w:eastAsia="Times New Roman" w:hAnsi="Arial" w:cs="Arial"/>
          <w:sz w:val="17"/>
          <w:szCs w:val="17"/>
          <w:lang w:eastAsia="el-GR"/>
        </w:rPr>
      </w:pPr>
      <w:r w:rsidRPr="006620B9">
        <w:rPr>
          <w:rFonts w:ascii="Arial" w:eastAsia="Times New Roman" w:hAnsi="Arial" w:cs="Arial"/>
          <w:sz w:val="17"/>
          <w:szCs w:val="17"/>
          <w:lang w:eastAsia="el-GR"/>
        </w:rPr>
        <w:t>Οι πληροφορίες των παρ. 3 και 4 του άρθρου 123 του Ν. 4548/2018 και συγκεκριμένα, η Πρόσκληση για τη σύγκληση της Γενικής Συνέλευσης, ο συνολικός αριθμός των μετοχών και των δικαιωμάτων ψήφου που οι μετοχές ενσωματώνουν κατά την ημερομηνία της Πρόσκλησης, τα έντυπα για την άσκηση δικαιώματος ψήφου μέσω αντιπροσώπου, τα έγγραφα που πρόκειται να υποβληθούν στη Γενική Συνέλευση, τα σχέδια αποφάσεων για τα θέματα της προτεινόμενης ημερήσιας διάταξης, καθώς και οι πληροφορίες σχετικά με την άσκηση των δικαιωμάτων μειοψηφίας των παρ. 2, 3, 6 και 7 του άρθρου 141 του ν. 4548/2018 είναι διαθέσιμα σε ηλεκτρονική μορφή στην ιστοσελίδα της Εταιρείας (</w:t>
      </w:r>
      <w:hyperlink r:id="rId7" w:history="1">
        <w:r w:rsidR="00E7458B" w:rsidRPr="006620B9">
          <w:rPr>
            <w:rStyle w:val="-"/>
            <w:rFonts w:ascii="Arial" w:hAnsi="Arial" w:cs="Arial"/>
            <w:sz w:val="17"/>
            <w:szCs w:val="17"/>
          </w:rPr>
          <w:t>www.</w:t>
        </w:r>
      </w:hyperlink>
      <w:r w:rsidR="00E7458B" w:rsidRPr="006620B9">
        <w:rPr>
          <w:rFonts w:ascii="Arial" w:eastAsia="Times New Roman" w:hAnsi="Arial" w:cs="Arial"/>
          <w:sz w:val="17"/>
          <w:szCs w:val="17"/>
          <w:lang w:val="en-US" w:eastAsia="el-GR"/>
        </w:rPr>
        <w:t>kreka</w:t>
      </w:r>
      <w:r w:rsidR="00E7458B" w:rsidRPr="006620B9">
        <w:rPr>
          <w:rFonts w:ascii="Arial" w:eastAsia="Times New Roman" w:hAnsi="Arial" w:cs="Arial"/>
          <w:sz w:val="17"/>
          <w:szCs w:val="17"/>
          <w:lang w:eastAsia="el-GR"/>
        </w:rPr>
        <w:t>.</w:t>
      </w:r>
      <w:r w:rsidR="00E7458B" w:rsidRPr="006620B9">
        <w:rPr>
          <w:rFonts w:ascii="Arial" w:eastAsia="Times New Roman" w:hAnsi="Arial" w:cs="Arial"/>
          <w:sz w:val="17"/>
          <w:szCs w:val="17"/>
          <w:lang w:val="en-US" w:eastAsia="el-GR"/>
        </w:rPr>
        <w:t>gr</w:t>
      </w:r>
      <w:r w:rsidRPr="006620B9">
        <w:rPr>
          <w:rFonts w:ascii="Arial" w:eastAsia="Times New Roman" w:hAnsi="Arial" w:cs="Arial"/>
          <w:sz w:val="17"/>
          <w:szCs w:val="17"/>
          <w:lang w:eastAsia="el-GR"/>
        </w:rPr>
        <w:t xml:space="preserve">) και σε έγχαρτη μορφή στο </w:t>
      </w:r>
      <w:r w:rsidR="00562561" w:rsidRPr="006620B9">
        <w:rPr>
          <w:rFonts w:ascii="Arial" w:eastAsia="Times New Roman" w:hAnsi="Arial" w:cs="Arial"/>
          <w:sz w:val="17"/>
          <w:szCs w:val="17"/>
          <w:lang w:eastAsia="el-GR"/>
        </w:rPr>
        <w:t>Τμήμα Εξυπηρέτησης Μετόχων της εταιρείας -  Υπεύθυν</w:t>
      </w:r>
      <w:r w:rsidR="001756BB" w:rsidRPr="006620B9">
        <w:rPr>
          <w:rFonts w:ascii="Arial" w:eastAsia="Times New Roman" w:hAnsi="Arial" w:cs="Arial"/>
          <w:sz w:val="17"/>
          <w:szCs w:val="17"/>
          <w:lang w:eastAsia="el-GR"/>
        </w:rPr>
        <w:t>ος</w:t>
      </w:r>
      <w:r w:rsidR="00562561" w:rsidRPr="006620B9">
        <w:rPr>
          <w:rFonts w:ascii="Arial" w:eastAsia="Times New Roman" w:hAnsi="Arial" w:cs="Arial"/>
          <w:sz w:val="17"/>
          <w:szCs w:val="17"/>
          <w:lang w:eastAsia="el-GR"/>
        </w:rPr>
        <w:t xml:space="preserve"> Εξυπηρέτησης Μετόχων:</w:t>
      </w:r>
      <w:r w:rsidR="001756BB" w:rsidRPr="006620B9">
        <w:rPr>
          <w:rFonts w:ascii="Arial" w:eastAsia="Times New Roman" w:hAnsi="Arial" w:cs="Arial"/>
          <w:sz w:val="17"/>
          <w:szCs w:val="17"/>
          <w:lang w:eastAsia="el-GR"/>
        </w:rPr>
        <w:t xml:space="preserve"> κ. Γραβουνιώτης Συμεών, </w:t>
      </w:r>
      <w:r w:rsidR="00D72B40" w:rsidRPr="006620B9">
        <w:rPr>
          <w:rFonts w:ascii="Arial" w:eastAsia="Times New Roman" w:hAnsi="Arial" w:cs="Arial"/>
          <w:sz w:val="17"/>
          <w:szCs w:val="17"/>
          <w:lang w:eastAsia="el-GR"/>
        </w:rPr>
        <w:t xml:space="preserve"> Διεύθ</w:t>
      </w:r>
      <w:r w:rsidR="00562561" w:rsidRPr="006620B9">
        <w:rPr>
          <w:rFonts w:ascii="Arial" w:eastAsia="Times New Roman" w:hAnsi="Arial" w:cs="Arial"/>
          <w:sz w:val="17"/>
          <w:szCs w:val="17"/>
          <w:lang w:eastAsia="el-GR"/>
        </w:rPr>
        <w:t xml:space="preserve">υνση: </w:t>
      </w:r>
      <w:r w:rsidR="001756BB" w:rsidRPr="006620B9">
        <w:rPr>
          <w:rFonts w:ascii="Arial" w:eastAsia="Times New Roman" w:hAnsi="Arial" w:cs="Arial"/>
          <w:sz w:val="17"/>
          <w:szCs w:val="17"/>
          <w:lang w:eastAsia="el-GR"/>
        </w:rPr>
        <w:t>Πέρνη Ν. Καβάλας</w:t>
      </w:r>
      <w:r w:rsidR="00562561" w:rsidRPr="006620B9">
        <w:rPr>
          <w:rFonts w:ascii="Arial" w:eastAsia="Times New Roman" w:hAnsi="Arial" w:cs="Arial"/>
          <w:sz w:val="17"/>
          <w:szCs w:val="17"/>
          <w:lang w:eastAsia="el-GR"/>
        </w:rPr>
        <w:t>, Τ.Κ. 6</w:t>
      </w:r>
      <w:r w:rsidR="001756BB" w:rsidRPr="006620B9">
        <w:rPr>
          <w:rFonts w:ascii="Arial" w:eastAsia="Times New Roman" w:hAnsi="Arial" w:cs="Arial"/>
          <w:sz w:val="17"/>
          <w:szCs w:val="17"/>
          <w:lang w:eastAsia="el-GR"/>
        </w:rPr>
        <w:t>4200</w:t>
      </w:r>
      <w:r w:rsidR="00562561" w:rsidRPr="006620B9">
        <w:rPr>
          <w:rFonts w:ascii="Arial" w:eastAsia="Times New Roman" w:hAnsi="Arial" w:cs="Arial"/>
          <w:sz w:val="17"/>
          <w:szCs w:val="17"/>
          <w:lang w:eastAsia="el-GR"/>
        </w:rPr>
        <w:t>, τηλ.:25</w:t>
      </w:r>
      <w:r w:rsidR="001756BB" w:rsidRPr="006620B9">
        <w:rPr>
          <w:rFonts w:ascii="Arial" w:eastAsia="Times New Roman" w:hAnsi="Arial" w:cs="Arial"/>
          <w:sz w:val="17"/>
          <w:szCs w:val="17"/>
          <w:lang w:eastAsia="el-GR"/>
        </w:rPr>
        <w:t>9142100</w:t>
      </w:r>
      <w:r w:rsidR="00562561" w:rsidRPr="006620B9">
        <w:rPr>
          <w:rFonts w:ascii="Arial" w:eastAsia="Times New Roman" w:hAnsi="Arial" w:cs="Arial"/>
          <w:sz w:val="17"/>
          <w:szCs w:val="17"/>
          <w:lang w:eastAsia="el-GR"/>
        </w:rPr>
        <w:t>, φαξ: 25</w:t>
      </w:r>
      <w:r w:rsidR="001756BB" w:rsidRPr="006620B9">
        <w:rPr>
          <w:rFonts w:ascii="Arial" w:eastAsia="Times New Roman" w:hAnsi="Arial" w:cs="Arial"/>
          <w:sz w:val="17"/>
          <w:szCs w:val="17"/>
          <w:lang w:eastAsia="el-GR"/>
        </w:rPr>
        <w:t>9141861</w:t>
      </w:r>
      <w:r w:rsidR="00562561" w:rsidRPr="006620B9">
        <w:rPr>
          <w:rFonts w:ascii="Arial" w:eastAsia="Times New Roman" w:hAnsi="Arial" w:cs="Arial"/>
          <w:sz w:val="17"/>
          <w:szCs w:val="17"/>
          <w:lang w:eastAsia="el-GR"/>
        </w:rPr>
        <w:t>, email:</w:t>
      </w:r>
      <w:r w:rsidR="00BD35AD" w:rsidRPr="006620B9">
        <w:rPr>
          <w:rFonts w:ascii="Arial" w:eastAsia="Times New Roman" w:hAnsi="Arial" w:cs="Arial"/>
          <w:sz w:val="17"/>
          <w:szCs w:val="17"/>
          <w:lang w:eastAsia="el-GR"/>
        </w:rPr>
        <w:t xml:space="preserve"> </w:t>
      </w:r>
      <w:hyperlink r:id="rId8" w:history="1">
        <w:r w:rsidR="009405CF" w:rsidRPr="00FF5274">
          <w:rPr>
            <w:rStyle w:val="-"/>
            <w:rFonts w:ascii="Arial" w:eastAsia="Times New Roman" w:hAnsi="Arial" w:cs="Arial"/>
            <w:sz w:val="17"/>
            <w:szCs w:val="17"/>
            <w:lang w:val="en-US" w:eastAsia="el-GR"/>
          </w:rPr>
          <w:t>logistirio</w:t>
        </w:r>
        <w:r w:rsidR="009405CF" w:rsidRPr="009405CF">
          <w:rPr>
            <w:rStyle w:val="-"/>
            <w:rFonts w:ascii="Arial" w:eastAsia="Times New Roman" w:hAnsi="Arial" w:cs="Arial"/>
            <w:sz w:val="17"/>
            <w:szCs w:val="17"/>
            <w:lang w:eastAsia="el-GR"/>
          </w:rPr>
          <w:t>@</w:t>
        </w:r>
        <w:r w:rsidR="009405CF" w:rsidRPr="00FF5274">
          <w:rPr>
            <w:rStyle w:val="-"/>
            <w:rFonts w:ascii="Arial" w:eastAsia="Times New Roman" w:hAnsi="Arial" w:cs="Arial"/>
            <w:sz w:val="17"/>
            <w:szCs w:val="17"/>
            <w:lang w:val="en-US" w:eastAsia="el-GR"/>
          </w:rPr>
          <w:t>kreka</w:t>
        </w:r>
        <w:r w:rsidR="009405CF" w:rsidRPr="009405CF">
          <w:rPr>
            <w:rStyle w:val="-"/>
            <w:rFonts w:ascii="Arial" w:eastAsia="Times New Roman" w:hAnsi="Arial" w:cs="Arial"/>
            <w:sz w:val="17"/>
            <w:szCs w:val="17"/>
            <w:lang w:eastAsia="el-GR"/>
          </w:rPr>
          <w:t>.</w:t>
        </w:r>
        <w:r w:rsidR="009405CF" w:rsidRPr="00FF5274">
          <w:rPr>
            <w:rStyle w:val="-"/>
            <w:rFonts w:ascii="Arial" w:eastAsia="Times New Roman" w:hAnsi="Arial" w:cs="Arial"/>
            <w:sz w:val="17"/>
            <w:szCs w:val="17"/>
            <w:lang w:val="en-US" w:eastAsia="el-GR"/>
          </w:rPr>
          <w:t>gr</w:t>
        </w:r>
      </w:hyperlink>
      <w:r w:rsidR="009405CF">
        <w:rPr>
          <w:rFonts w:ascii="Arial" w:eastAsia="Times New Roman" w:hAnsi="Arial" w:cs="Arial"/>
          <w:sz w:val="17"/>
          <w:szCs w:val="17"/>
          <w:lang w:eastAsia="el-GR"/>
        </w:rPr>
        <w:t xml:space="preserve"> </w:t>
      </w:r>
      <w:r w:rsidR="0067741B" w:rsidRPr="006620B9">
        <w:rPr>
          <w:rFonts w:ascii="Arial" w:eastAsia="Times New Roman" w:hAnsi="Arial" w:cs="Arial"/>
          <w:sz w:val="17"/>
          <w:szCs w:val="17"/>
          <w:lang w:eastAsia="el-GR"/>
        </w:rPr>
        <w:t>και δύνανται να λαμβάνονται από κάθε μέτοχο με υποβολή αίτησης σύμφωνα με το άρθρο 123 Ν. 4548/2018.</w:t>
      </w:r>
    </w:p>
    <w:p w14:paraId="2341E529" w14:textId="64F0B3FD" w:rsidR="00BF7143" w:rsidRPr="00E8608D" w:rsidRDefault="00F22524" w:rsidP="00BF7143">
      <w:pPr>
        <w:spacing w:after="240" w:line="240" w:lineRule="auto"/>
        <w:jc w:val="center"/>
        <w:rPr>
          <w:rFonts w:ascii="Arial" w:eastAsia="Times New Roman" w:hAnsi="Arial" w:cs="Arial"/>
          <w:sz w:val="17"/>
          <w:szCs w:val="17"/>
          <w:lang w:eastAsia="el-GR"/>
        </w:rPr>
      </w:pPr>
      <w:r w:rsidRPr="006620B9">
        <w:rPr>
          <w:rFonts w:ascii="Arial" w:eastAsia="Times New Roman" w:hAnsi="Arial" w:cs="Arial"/>
          <w:sz w:val="17"/>
          <w:szCs w:val="17"/>
          <w:lang w:eastAsia="el-GR"/>
        </w:rPr>
        <w:t>Πέρνη Καβάλας</w:t>
      </w:r>
      <w:r w:rsidR="00BF7143" w:rsidRPr="006620B9">
        <w:rPr>
          <w:rFonts w:ascii="Arial" w:eastAsia="Times New Roman" w:hAnsi="Arial" w:cs="Arial"/>
          <w:sz w:val="17"/>
          <w:szCs w:val="17"/>
          <w:lang w:eastAsia="el-GR"/>
        </w:rPr>
        <w:t xml:space="preserve">, </w:t>
      </w:r>
      <w:r w:rsidR="00970C8B" w:rsidRPr="00970C8B">
        <w:rPr>
          <w:rFonts w:ascii="Arial" w:eastAsia="Times New Roman" w:hAnsi="Arial" w:cs="Arial"/>
          <w:sz w:val="17"/>
          <w:szCs w:val="17"/>
          <w:lang w:eastAsia="el-GR"/>
        </w:rPr>
        <w:t>12</w:t>
      </w:r>
      <w:r w:rsidR="00DA77E8" w:rsidRPr="00970C8B">
        <w:rPr>
          <w:rFonts w:ascii="Arial" w:eastAsia="Times New Roman" w:hAnsi="Arial" w:cs="Arial"/>
          <w:sz w:val="17"/>
          <w:szCs w:val="17"/>
          <w:lang w:eastAsia="el-GR"/>
        </w:rPr>
        <w:t xml:space="preserve"> Αυγούστου 2022</w:t>
      </w:r>
    </w:p>
    <w:p w14:paraId="32010CAB" w14:textId="77777777" w:rsidR="00BF7143" w:rsidRPr="00E8608D" w:rsidRDefault="00BF7143" w:rsidP="00BF7143">
      <w:pPr>
        <w:spacing w:after="240" w:line="240" w:lineRule="auto"/>
        <w:jc w:val="center"/>
        <w:rPr>
          <w:rFonts w:ascii="Arial" w:eastAsia="Times New Roman" w:hAnsi="Arial" w:cs="Arial"/>
          <w:sz w:val="17"/>
          <w:szCs w:val="17"/>
          <w:lang w:eastAsia="el-GR"/>
        </w:rPr>
      </w:pPr>
      <w:r w:rsidRPr="00E8608D">
        <w:rPr>
          <w:rFonts w:ascii="Arial" w:eastAsia="Times New Roman" w:hAnsi="Arial" w:cs="Arial"/>
          <w:sz w:val="17"/>
          <w:szCs w:val="17"/>
          <w:lang w:eastAsia="el-GR"/>
        </w:rPr>
        <w:t> Το Διοικητικό Συμβούλιο</w:t>
      </w:r>
    </w:p>
    <w:sectPr w:rsidR="00BF7143" w:rsidRPr="00E8608D" w:rsidSect="00DA77E8">
      <w:pgSz w:w="11906" w:h="16838"/>
      <w:pgMar w:top="993" w:right="1800" w:bottom="709" w:left="1800"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7963" w14:textId="77777777" w:rsidR="002F7538" w:rsidRDefault="002F7538" w:rsidP="00DA77E8">
      <w:pPr>
        <w:spacing w:after="0" w:line="240" w:lineRule="auto"/>
      </w:pPr>
      <w:r>
        <w:separator/>
      </w:r>
    </w:p>
  </w:endnote>
  <w:endnote w:type="continuationSeparator" w:id="0">
    <w:p w14:paraId="3828F9CA" w14:textId="77777777" w:rsidR="002F7538" w:rsidRDefault="002F7538" w:rsidP="00DA7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BE331" w14:textId="77777777" w:rsidR="002F7538" w:rsidRDefault="002F7538" w:rsidP="00DA77E8">
      <w:pPr>
        <w:spacing w:after="0" w:line="240" w:lineRule="auto"/>
      </w:pPr>
      <w:r>
        <w:separator/>
      </w:r>
    </w:p>
  </w:footnote>
  <w:footnote w:type="continuationSeparator" w:id="0">
    <w:p w14:paraId="42398A38" w14:textId="77777777" w:rsidR="002F7538" w:rsidRDefault="002F7538" w:rsidP="00DA7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06365"/>
    <w:multiLevelType w:val="multilevel"/>
    <w:tmpl w:val="C188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505D8D"/>
    <w:multiLevelType w:val="hybridMultilevel"/>
    <w:tmpl w:val="84620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1E96335"/>
    <w:multiLevelType w:val="multilevel"/>
    <w:tmpl w:val="7D2C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9440E2"/>
    <w:multiLevelType w:val="hybridMultilevel"/>
    <w:tmpl w:val="CBFC356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769F7AA5"/>
    <w:multiLevelType w:val="hybridMultilevel"/>
    <w:tmpl w:val="B58440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BF530FE"/>
    <w:multiLevelType w:val="hybridMultilevel"/>
    <w:tmpl w:val="78CEED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44559394">
    <w:abstractNumId w:val="2"/>
  </w:num>
  <w:num w:numId="2" w16cid:durableId="1743601075">
    <w:abstractNumId w:val="0"/>
  </w:num>
  <w:num w:numId="3" w16cid:durableId="278411590">
    <w:abstractNumId w:val="3"/>
  </w:num>
  <w:num w:numId="4" w16cid:durableId="1052272174">
    <w:abstractNumId w:val="5"/>
  </w:num>
  <w:num w:numId="5" w16cid:durableId="1161851785">
    <w:abstractNumId w:val="4"/>
  </w:num>
  <w:num w:numId="6" w16cid:durableId="1998075647">
    <w:abstractNumId w:val="1"/>
  </w:num>
  <w:num w:numId="7" w16cid:durableId="1186284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143"/>
    <w:rsid w:val="00001412"/>
    <w:rsid w:val="0002423A"/>
    <w:rsid w:val="000461F0"/>
    <w:rsid w:val="000749E9"/>
    <w:rsid w:val="000E43F4"/>
    <w:rsid w:val="000F58E7"/>
    <w:rsid w:val="00114671"/>
    <w:rsid w:val="00152621"/>
    <w:rsid w:val="0016057A"/>
    <w:rsid w:val="00160B64"/>
    <w:rsid w:val="00172C10"/>
    <w:rsid w:val="001756BB"/>
    <w:rsid w:val="001C1B4F"/>
    <w:rsid w:val="001F7B91"/>
    <w:rsid w:val="002F315B"/>
    <w:rsid w:val="002F7538"/>
    <w:rsid w:val="003177CA"/>
    <w:rsid w:val="003315F5"/>
    <w:rsid w:val="00365DCD"/>
    <w:rsid w:val="00382665"/>
    <w:rsid w:val="00393AB4"/>
    <w:rsid w:val="00415519"/>
    <w:rsid w:val="00427946"/>
    <w:rsid w:val="0043583E"/>
    <w:rsid w:val="00454C65"/>
    <w:rsid w:val="0046358C"/>
    <w:rsid w:val="004A2119"/>
    <w:rsid w:val="004F04C9"/>
    <w:rsid w:val="00503844"/>
    <w:rsid w:val="00536AA5"/>
    <w:rsid w:val="00562561"/>
    <w:rsid w:val="005968DA"/>
    <w:rsid w:val="005A2934"/>
    <w:rsid w:val="005B3071"/>
    <w:rsid w:val="005B50EA"/>
    <w:rsid w:val="006079F9"/>
    <w:rsid w:val="00637820"/>
    <w:rsid w:val="0064241A"/>
    <w:rsid w:val="00642F25"/>
    <w:rsid w:val="006620B9"/>
    <w:rsid w:val="0067741B"/>
    <w:rsid w:val="006A0875"/>
    <w:rsid w:val="006B2440"/>
    <w:rsid w:val="006B263E"/>
    <w:rsid w:val="006F1D78"/>
    <w:rsid w:val="00701D22"/>
    <w:rsid w:val="00716EAD"/>
    <w:rsid w:val="00741F1B"/>
    <w:rsid w:val="007A2DD6"/>
    <w:rsid w:val="007A78AB"/>
    <w:rsid w:val="007B4B94"/>
    <w:rsid w:val="007C6B5B"/>
    <w:rsid w:val="007D5443"/>
    <w:rsid w:val="008027A9"/>
    <w:rsid w:val="0081089F"/>
    <w:rsid w:val="0083370A"/>
    <w:rsid w:val="0085777F"/>
    <w:rsid w:val="00865F3E"/>
    <w:rsid w:val="008870C8"/>
    <w:rsid w:val="0089513B"/>
    <w:rsid w:val="008E043A"/>
    <w:rsid w:val="008E6FC5"/>
    <w:rsid w:val="00911CF6"/>
    <w:rsid w:val="009405CF"/>
    <w:rsid w:val="00954AFD"/>
    <w:rsid w:val="00970C8B"/>
    <w:rsid w:val="0097453A"/>
    <w:rsid w:val="00997D01"/>
    <w:rsid w:val="009A6DB5"/>
    <w:rsid w:val="009C653D"/>
    <w:rsid w:val="00A1509B"/>
    <w:rsid w:val="00A61D3D"/>
    <w:rsid w:val="00A679F5"/>
    <w:rsid w:val="00A82C1B"/>
    <w:rsid w:val="00AB26F3"/>
    <w:rsid w:val="00AB7534"/>
    <w:rsid w:val="00AC12A8"/>
    <w:rsid w:val="00AF286F"/>
    <w:rsid w:val="00B035C9"/>
    <w:rsid w:val="00B12FC9"/>
    <w:rsid w:val="00B2526C"/>
    <w:rsid w:val="00B54EFE"/>
    <w:rsid w:val="00B57D71"/>
    <w:rsid w:val="00B66AE2"/>
    <w:rsid w:val="00B72697"/>
    <w:rsid w:val="00B81D87"/>
    <w:rsid w:val="00B90116"/>
    <w:rsid w:val="00BD35AD"/>
    <w:rsid w:val="00BF7143"/>
    <w:rsid w:val="00C23D49"/>
    <w:rsid w:val="00C376A6"/>
    <w:rsid w:val="00C636B3"/>
    <w:rsid w:val="00CB6A54"/>
    <w:rsid w:val="00CC101F"/>
    <w:rsid w:val="00CE1D09"/>
    <w:rsid w:val="00CE275E"/>
    <w:rsid w:val="00D22E84"/>
    <w:rsid w:val="00D44117"/>
    <w:rsid w:val="00D541F3"/>
    <w:rsid w:val="00D57816"/>
    <w:rsid w:val="00D72B40"/>
    <w:rsid w:val="00DA77E8"/>
    <w:rsid w:val="00DE64E1"/>
    <w:rsid w:val="00E22ED1"/>
    <w:rsid w:val="00E268AB"/>
    <w:rsid w:val="00E42C68"/>
    <w:rsid w:val="00E6307C"/>
    <w:rsid w:val="00E66093"/>
    <w:rsid w:val="00E66614"/>
    <w:rsid w:val="00E7458B"/>
    <w:rsid w:val="00E8608D"/>
    <w:rsid w:val="00EA5192"/>
    <w:rsid w:val="00EB29EE"/>
    <w:rsid w:val="00EE6A91"/>
    <w:rsid w:val="00EF3C70"/>
    <w:rsid w:val="00EF7D4A"/>
    <w:rsid w:val="00F0738D"/>
    <w:rsid w:val="00F12122"/>
    <w:rsid w:val="00F22524"/>
    <w:rsid w:val="00FD6BF7"/>
    <w:rsid w:val="00FE7A3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B3EA8"/>
  <w15:chartTrackingRefBased/>
  <w15:docId w15:val="{CF2B5A1C-7E35-4AFF-95A6-A6B18127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53A"/>
    <w:pPr>
      <w:spacing w:after="160" w:line="259" w:lineRule="auto"/>
    </w:pPr>
    <w:rPr>
      <w:sz w:val="22"/>
      <w:szCs w:val="22"/>
      <w:lang w:eastAsia="en-US"/>
    </w:rPr>
  </w:style>
  <w:style w:type="paragraph" w:styleId="1">
    <w:name w:val="heading 1"/>
    <w:basedOn w:val="a"/>
    <w:next w:val="a"/>
    <w:link w:val="1Char"/>
    <w:qFormat/>
    <w:rsid w:val="00B72697"/>
    <w:pPr>
      <w:keepNext/>
      <w:spacing w:after="0" w:line="240" w:lineRule="auto"/>
      <w:jc w:val="center"/>
      <w:outlineLvl w:val="0"/>
    </w:pPr>
    <w:rPr>
      <w:rFonts w:ascii="Courier New" w:eastAsia="Times New Roman" w:hAnsi="Courier New"/>
      <w:b/>
      <w:bCs/>
      <w:sz w:val="32"/>
      <w:szCs w:val="20"/>
      <w:u w:val="single"/>
    </w:rPr>
  </w:style>
  <w:style w:type="paragraph" w:styleId="2">
    <w:name w:val="heading 2"/>
    <w:basedOn w:val="a"/>
    <w:next w:val="a"/>
    <w:link w:val="2Char"/>
    <w:qFormat/>
    <w:rsid w:val="00B72697"/>
    <w:pPr>
      <w:keepNext/>
      <w:spacing w:after="0" w:line="240" w:lineRule="auto"/>
      <w:jc w:val="center"/>
      <w:outlineLvl w:val="1"/>
    </w:pPr>
    <w:rPr>
      <w:rFonts w:ascii="Courier New" w:eastAsia="Times New Roman" w:hAnsi="Courier New"/>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F7143"/>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uiPriority w:val="22"/>
    <w:qFormat/>
    <w:rsid w:val="00BF7143"/>
    <w:rPr>
      <w:b/>
      <w:bCs/>
    </w:rPr>
  </w:style>
  <w:style w:type="character" w:styleId="-">
    <w:name w:val="Hyperlink"/>
    <w:uiPriority w:val="99"/>
    <w:unhideWhenUsed/>
    <w:rsid w:val="00BF7143"/>
    <w:rPr>
      <w:color w:val="0000FF"/>
      <w:u w:val="single"/>
    </w:rPr>
  </w:style>
  <w:style w:type="character" w:customStyle="1" w:styleId="1Char">
    <w:name w:val="Επικεφαλίδα 1 Char"/>
    <w:link w:val="1"/>
    <w:rsid w:val="00B72697"/>
    <w:rPr>
      <w:rFonts w:ascii="Courier New" w:eastAsia="Times New Roman" w:hAnsi="Courier New"/>
      <w:b/>
      <w:bCs/>
      <w:sz w:val="32"/>
      <w:u w:val="single"/>
      <w:lang w:eastAsia="en-US"/>
    </w:rPr>
  </w:style>
  <w:style w:type="character" w:customStyle="1" w:styleId="2Char">
    <w:name w:val="Επικεφαλίδα 2 Char"/>
    <w:link w:val="2"/>
    <w:rsid w:val="00B72697"/>
    <w:rPr>
      <w:rFonts w:ascii="Courier New" w:eastAsia="Times New Roman" w:hAnsi="Courier New"/>
      <w:sz w:val="28"/>
      <w:lang w:eastAsia="en-US"/>
    </w:rPr>
  </w:style>
  <w:style w:type="paragraph" w:styleId="a4">
    <w:name w:val="Body Text Indent"/>
    <w:basedOn w:val="a"/>
    <w:link w:val="Char"/>
    <w:rsid w:val="00B72697"/>
    <w:pPr>
      <w:spacing w:after="0" w:line="240" w:lineRule="auto"/>
      <w:ind w:firstLine="540"/>
      <w:jc w:val="both"/>
    </w:pPr>
    <w:rPr>
      <w:rFonts w:ascii="Courier New" w:eastAsia="Times New Roman" w:hAnsi="Courier New"/>
      <w:sz w:val="24"/>
      <w:szCs w:val="20"/>
    </w:rPr>
  </w:style>
  <w:style w:type="character" w:customStyle="1" w:styleId="Char">
    <w:name w:val="Σώμα κείμενου με εσοχή Char"/>
    <w:link w:val="a4"/>
    <w:rsid w:val="00B72697"/>
    <w:rPr>
      <w:rFonts w:ascii="Courier New" w:eastAsia="Times New Roman" w:hAnsi="Courier New"/>
      <w:sz w:val="24"/>
      <w:lang w:eastAsia="en-US"/>
    </w:rPr>
  </w:style>
  <w:style w:type="paragraph" w:styleId="a5">
    <w:name w:val="Balloon Text"/>
    <w:basedOn w:val="a"/>
    <w:link w:val="Char0"/>
    <w:uiPriority w:val="99"/>
    <w:semiHidden/>
    <w:unhideWhenUsed/>
    <w:rsid w:val="007A78AB"/>
    <w:pPr>
      <w:spacing w:after="0" w:line="240" w:lineRule="auto"/>
    </w:pPr>
    <w:rPr>
      <w:rFonts w:ascii="Segoe UI" w:hAnsi="Segoe UI" w:cs="Segoe UI"/>
      <w:sz w:val="18"/>
      <w:szCs w:val="18"/>
    </w:rPr>
  </w:style>
  <w:style w:type="character" w:customStyle="1" w:styleId="Char0">
    <w:name w:val="Κείμενο πλαισίου Char"/>
    <w:link w:val="a5"/>
    <w:uiPriority w:val="99"/>
    <w:semiHidden/>
    <w:rsid w:val="007A78AB"/>
    <w:rPr>
      <w:rFonts w:ascii="Segoe UI" w:hAnsi="Segoe UI" w:cs="Segoe UI"/>
      <w:sz w:val="18"/>
      <w:szCs w:val="18"/>
      <w:lang w:eastAsia="en-US"/>
    </w:rPr>
  </w:style>
  <w:style w:type="paragraph" w:styleId="-HTML">
    <w:name w:val="HTML Preformatted"/>
    <w:basedOn w:val="a"/>
    <w:link w:val="-HTMLChar"/>
    <w:uiPriority w:val="99"/>
    <w:semiHidden/>
    <w:unhideWhenUsed/>
    <w:rsid w:val="007A7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link w:val="-HTML"/>
    <w:uiPriority w:val="99"/>
    <w:semiHidden/>
    <w:rsid w:val="007A78AB"/>
    <w:rPr>
      <w:rFonts w:ascii="Courier New" w:eastAsia="Times New Roman" w:hAnsi="Courier New" w:cs="Courier New"/>
    </w:rPr>
  </w:style>
  <w:style w:type="character" w:styleId="a6">
    <w:name w:val="Unresolved Mention"/>
    <w:uiPriority w:val="99"/>
    <w:semiHidden/>
    <w:unhideWhenUsed/>
    <w:rsid w:val="00E7458B"/>
    <w:rPr>
      <w:color w:val="605E5C"/>
      <w:shd w:val="clear" w:color="auto" w:fill="E1DFDD"/>
    </w:rPr>
  </w:style>
  <w:style w:type="paragraph" w:styleId="a7">
    <w:name w:val="List Paragraph"/>
    <w:basedOn w:val="a"/>
    <w:uiPriority w:val="34"/>
    <w:qFormat/>
    <w:rsid w:val="00D22E84"/>
    <w:pPr>
      <w:ind w:left="720"/>
      <w:contextualSpacing/>
    </w:pPr>
  </w:style>
  <w:style w:type="paragraph" w:styleId="a8">
    <w:name w:val="Revision"/>
    <w:hidden/>
    <w:uiPriority w:val="99"/>
    <w:semiHidden/>
    <w:rsid w:val="00865F3E"/>
    <w:rPr>
      <w:sz w:val="22"/>
      <w:szCs w:val="22"/>
      <w:lang w:eastAsia="en-US"/>
    </w:rPr>
  </w:style>
  <w:style w:type="paragraph" w:styleId="a9">
    <w:name w:val="header"/>
    <w:basedOn w:val="a"/>
    <w:link w:val="Char1"/>
    <w:uiPriority w:val="99"/>
    <w:unhideWhenUsed/>
    <w:rsid w:val="00DA77E8"/>
    <w:pPr>
      <w:tabs>
        <w:tab w:val="center" w:pos="4153"/>
        <w:tab w:val="right" w:pos="8306"/>
      </w:tabs>
      <w:spacing w:after="0" w:line="240" w:lineRule="auto"/>
    </w:pPr>
  </w:style>
  <w:style w:type="character" w:customStyle="1" w:styleId="Char1">
    <w:name w:val="Κεφαλίδα Char"/>
    <w:basedOn w:val="a0"/>
    <w:link w:val="a9"/>
    <w:uiPriority w:val="99"/>
    <w:rsid w:val="00DA77E8"/>
    <w:rPr>
      <w:sz w:val="22"/>
      <w:szCs w:val="22"/>
      <w:lang w:eastAsia="en-US"/>
    </w:rPr>
  </w:style>
  <w:style w:type="paragraph" w:styleId="aa">
    <w:name w:val="footer"/>
    <w:basedOn w:val="a"/>
    <w:link w:val="Char2"/>
    <w:uiPriority w:val="99"/>
    <w:unhideWhenUsed/>
    <w:rsid w:val="00DA77E8"/>
    <w:pPr>
      <w:tabs>
        <w:tab w:val="center" w:pos="4153"/>
        <w:tab w:val="right" w:pos="8306"/>
      </w:tabs>
      <w:spacing w:after="0" w:line="240" w:lineRule="auto"/>
    </w:pPr>
  </w:style>
  <w:style w:type="character" w:customStyle="1" w:styleId="Char2">
    <w:name w:val="Υποσέλιδο Char"/>
    <w:basedOn w:val="a0"/>
    <w:link w:val="aa"/>
    <w:uiPriority w:val="99"/>
    <w:rsid w:val="00DA77E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7996">
      <w:bodyDiv w:val="1"/>
      <w:marLeft w:val="0"/>
      <w:marRight w:val="0"/>
      <w:marTop w:val="0"/>
      <w:marBottom w:val="0"/>
      <w:divBdr>
        <w:top w:val="none" w:sz="0" w:space="0" w:color="auto"/>
        <w:left w:val="none" w:sz="0" w:space="0" w:color="auto"/>
        <w:bottom w:val="none" w:sz="0" w:space="0" w:color="auto"/>
        <w:right w:val="none" w:sz="0" w:space="0" w:color="auto"/>
      </w:divBdr>
    </w:div>
    <w:div w:id="507521860">
      <w:bodyDiv w:val="1"/>
      <w:marLeft w:val="0"/>
      <w:marRight w:val="0"/>
      <w:marTop w:val="0"/>
      <w:marBottom w:val="0"/>
      <w:divBdr>
        <w:top w:val="none" w:sz="0" w:space="0" w:color="auto"/>
        <w:left w:val="none" w:sz="0" w:space="0" w:color="auto"/>
        <w:bottom w:val="none" w:sz="0" w:space="0" w:color="auto"/>
        <w:right w:val="none" w:sz="0" w:space="0" w:color="auto"/>
      </w:divBdr>
    </w:div>
    <w:div w:id="1306230004">
      <w:bodyDiv w:val="1"/>
      <w:marLeft w:val="0"/>
      <w:marRight w:val="0"/>
      <w:marTop w:val="0"/>
      <w:marBottom w:val="0"/>
      <w:divBdr>
        <w:top w:val="none" w:sz="0" w:space="0" w:color="auto"/>
        <w:left w:val="none" w:sz="0" w:space="0" w:color="auto"/>
        <w:bottom w:val="none" w:sz="0" w:space="0" w:color="auto"/>
        <w:right w:val="none" w:sz="0" w:space="0" w:color="auto"/>
      </w:divBdr>
    </w:div>
    <w:div w:id="1563757802">
      <w:bodyDiv w:val="1"/>
      <w:marLeft w:val="0"/>
      <w:marRight w:val="0"/>
      <w:marTop w:val="0"/>
      <w:marBottom w:val="0"/>
      <w:divBdr>
        <w:top w:val="none" w:sz="0" w:space="0" w:color="auto"/>
        <w:left w:val="none" w:sz="0" w:space="0" w:color="auto"/>
        <w:bottom w:val="none" w:sz="0" w:space="0" w:color="auto"/>
        <w:right w:val="none" w:sz="0" w:space="0" w:color="auto"/>
      </w:divBdr>
    </w:div>
    <w:div w:id="1754817761">
      <w:bodyDiv w:val="1"/>
      <w:marLeft w:val="0"/>
      <w:marRight w:val="0"/>
      <w:marTop w:val="0"/>
      <w:marBottom w:val="0"/>
      <w:divBdr>
        <w:top w:val="none" w:sz="0" w:space="0" w:color="auto"/>
        <w:left w:val="none" w:sz="0" w:space="0" w:color="auto"/>
        <w:bottom w:val="none" w:sz="0" w:space="0" w:color="auto"/>
        <w:right w:val="none" w:sz="0" w:space="0" w:color="auto"/>
      </w:divBdr>
    </w:div>
    <w:div w:id="1763184166">
      <w:bodyDiv w:val="1"/>
      <w:marLeft w:val="0"/>
      <w:marRight w:val="0"/>
      <w:marTop w:val="0"/>
      <w:marBottom w:val="0"/>
      <w:divBdr>
        <w:top w:val="none" w:sz="0" w:space="0" w:color="auto"/>
        <w:left w:val="none" w:sz="0" w:space="0" w:color="auto"/>
        <w:bottom w:val="none" w:sz="0" w:space="0" w:color="auto"/>
        <w:right w:val="none" w:sz="0" w:space="0" w:color="auto"/>
      </w:divBdr>
    </w:div>
    <w:div w:id="1902599845">
      <w:bodyDiv w:val="1"/>
      <w:marLeft w:val="0"/>
      <w:marRight w:val="0"/>
      <w:marTop w:val="0"/>
      <w:marBottom w:val="0"/>
      <w:divBdr>
        <w:top w:val="none" w:sz="0" w:space="0" w:color="auto"/>
        <w:left w:val="none" w:sz="0" w:space="0" w:color="auto"/>
        <w:bottom w:val="none" w:sz="0" w:space="0" w:color="auto"/>
        <w:right w:val="none" w:sz="0" w:space="0" w:color="auto"/>
      </w:divBdr>
    </w:div>
    <w:div w:id="196195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gistirio@kreka.gr" TargetMode="Externa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2138</Words>
  <Characters>11551</Characters>
  <Application>Microsoft Office Word</Application>
  <DocSecurity>0</DocSecurity>
  <Lines>96</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13662</CharactersWithSpaces>
  <SharedDoc>false</SharedDoc>
  <HLinks>
    <vt:vector size="6" baseType="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KREKA SA</cp:lastModifiedBy>
  <cp:revision>18</cp:revision>
  <dcterms:created xsi:type="dcterms:W3CDTF">2022-08-09T15:06:00Z</dcterms:created>
  <dcterms:modified xsi:type="dcterms:W3CDTF">2022-08-16T09:21:00Z</dcterms:modified>
</cp:coreProperties>
</file>