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8D5" w:rsidRPr="006D2676" w:rsidRDefault="00EF18D5" w:rsidP="00C767B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Αθήνα, </w:t>
      </w:r>
      <w:r w:rsidR="00034465">
        <w:rPr>
          <w:sz w:val="20"/>
          <w:szCs w:val="20"/>
        </w:rPr>
        <w:t>2</w:t>
      </w:r>
      <w:r w:rsidR="00034465" w:rsidRPr="00AB5CC3">
        <w:rPr>
          <w:sz w:val="20"/>
          <w:szCs w:val="20"/>
        </w:rPr>
        <w:t>6</w:t>
      </w:r>
      <w:r w:rsidR="00C22DFD">
        <w:rPr>
          <w:sz w:val="20"/>
          <w:szCs w:val="20"/>
        </w:rPr>
        <w:t xml:space="preserve"> </w:t>
      </w:r>
      <w:r w:rsidR="00A73278">
        <w:rPr>
          <w:sz w:val="20"/>
          <w:szCs w:val="20"/>
        </w:rPr>
        <w:t>Ιουνίου</w:t>
      </w:r>
      <w:r>
        <w:rPr>
          <w:sz w:val="20"/>
          <w:szCs w:val="20"/>
        </w:rPr>
        <w:t xml:space="preserve"> </w:t>
      </w:r>
      <w:r w:rsidR="00AB5CC3">
        <w:rPr>
          <w:sz w:val="20"/>
          <w:szCs w:val="20"/>
        </w:rPr>
        <w:t>2020</w:t>
      </w:r>
      <w:r w:rsidRPr="006D2676">
        <w:rPr>
          <w:sz w:val="20"/>
          <w:szCs w:val="20"/>
        </w:rPr>
        <w:t xml:space="preserve"> </w:t>
      </w:r>
    </w:p>
    <w:p w:rsidR="00EF18D5" w:rsidRPr="003369E5" w:rsidRDefault="00EF18D5" w:rsidP="001F69CA">
      <w:pPr>
        <w:rPr>
          <w:b/>
          <w:sz w:val="20"/>
          <w:szCs w:val="20"/>
          <w:u w:val="single"/>
        </w:rPr>
      </w:pPr>
    </w:p>
    <w:p w:rsidR="00EF18D5" w:rsidRPr="00372249" w:rsidRDefault="00EF18D5" w:rsidP="00EF18D5">
      <w:pPr>
        <w:jc w:val="center"/>
        <w:rPr>
          <w:b/>
          <w:sz w:val="20"/>
          <w:szCs w:val="20"/>
          <w:u w:val="single"/>
        </w:rPr>
      </w:pPr>
    </w:p>
    <w:p w:rsidR="00EF18D5" w:rsidRPr="00D004B9" w:rsidRDefault="00A73278" w:rsidP="00EF18D5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ΑΠΟΦΑΣΕΙΣ </w:t>
      </w:r>
      <w:r w:rsidR="00A70B28">
        <w:rPr>
          <w:b/>
          <w:sz w:val="20"/>
          <w:szCs w:val="20"/>
          <w:u w:val="single"/>
        </w:rPr>
        <w:t xml:space="preserve">ΤΑΚΤΙΚΗΣ </w:t>
      </w:r>
      <w:r w:rsidR="00EF18D5" w:rsidRPr="00D30A6C">
        <w:rPr>
          <w:b/>
          <w:sz w:val="20"/>
          <w:szCs w:val="20"/>
          <w:u w:val="single"/>
        </w:rPr>
        <w:t xml:space="preserve">ΓΕΝΙΚΗΣ ΣΥΝΕΛΕΥΣΗΣ </w:t>
      </w:r>
      <w:r>
        <w:rPr>
          <w:b/>
          <w:sz w:val="20"/>
          <w:szCs w:val="20"/>
          <w:u w:val="single"/>
        </w:rPr>
        <w:t>ΙΟΥΝΙΟΣ</w:t>
      </w:r>
      <w:r w:rsidR="008D5342">
        <w:rPr>
          <w:b/>
          <w:sz w:val="20"/>
          <w:szCs w:val="20"/>
          <w:u w:val="single"/>
        </w:rPr>
        <w:t xml:space="preserve"> </w:t>
      </w:r>
      <w:r w:rsidR="00EF18D5" w:rsidRPr="00D30A6C">
        <w:rPr>
          <w:b/>
          <w:sz w:val="20"/>
          <w:szCs w:val="20"/>
          <w:u w:val="single"/>
        </w:rPr>
        <w:t>20</w:t>
      </w:r>
      <w:r w:rsidR="00AB5CC3">
        <w:rPr>
          <w:b/>
          <w:sz w:val="20"/>
          <w:szCs w:val="20"/>
          <w:u w:val="single"/>
        </w:rPr>
        <w:t>20</w:t>
      </w:r>
    </w:p>
    <w:p w:rsidR="00EF18D5" w:rsidRPr="005E652E" w:rsidRDefault="00EF18D5" w:rsidP="00EF18D5">
      <w:pPr>
        <w:jc w:val="center"/>
        <w:rPr>
          <w:sz w:val="17"/>
          <w:szCs w:val="17"/>
        </w:rPr>
      </w:pPr>
      <w:r w:rsidRPr="001D0F0B">
        <w:rPr>
          <w:b/>
          <w:sz w:val="20"/>
          <w:szCs w:val="20"/>
        </w:rPr>
        <w:t xml:space="preserve"> </w:t>
      </w:r>
      <w:r w:rsidRPr="001D0F0B">
        <w:rPr>
          <w:b/>
          <w:sz w:val="20"/>
          <w:szCs w:val="20"/>
        </w:rPr>
        <w:br/>
      </w:r>
    </w:p>
    <w:p w:rsidR="00C14FCE" w:rsidRPr="00AA267D" w:rsidRDefault="00C14FCE" w:rsidP="00C14FCE">
      <w:pPr>
        <w:spacing w:line="360" w:lineRule="auto"/>
        <w:jc w:val="both"/>
        <w:rPr>
          <w:color w:val="auto"/>
          <w:sz w:val="20"/>
          <w:szCs w:val="20"/>
        </w:rPr>
      </w:pPr>
      <w:r w:rsidRPr="00AA267D">
        <w:rPr>
          <w:color w:val="auto"/>
          <w:sz w:val="20"/>
          <w:szCs w:val="20"/>
        </w:rPr>
        <w:t>Η Ε</w:t>
      </w:r>
      <w:r w:rsidR="001451CE" w:rsidRPr="00AA267D">
        <w:rPr>
          <w:color w:val="auto"/>
          <w:sz w:val="20"/>
          <w:szCs w:val="20"/>
        </w:rPr>
        <w:t>.</w:t>
      </w:r>
      <w:r w:rsidRPr="00AA267D">
        <w:rPr>
          <w:color w:val="auto"/>
          <w:sz w:val="20"/>
          <w:szCs w:val="20"/>
        </w:rPr>
        <w:t>ΥΔ</w:t>
      </w:r>
      <w:r w:rsidR="001451CE" w:rsidRPr="00AA267D">
        <w:rPr>
          <w:color w:val="auto"/>
          <w:sz w:val="20"/>
          <w:szCs w:val="20"/>
        </w:rPr>
        <w:t>.</w:t>
      </w:r>
      <w:r w:rsidRPr="00AA267D">
        <w:rPr>
          <w:color w:val="auto"/>
          <w:sz w:val="20"/>
          <w:szCs w:val="20"/>
        </w:rPr>
        <w:t>Α</w:t>
      </w:r>
      <w:r w:rsidR="001451CE" w:rsidRPr="00AA267D">
        <w:rPr>
          <w:color w:val="auto"/>
          <w:sz w:val="20"/>
          <w:szCs w:val="20"/>
        </w:rPr>
        <w:t>.</w:t>
      </w:r>
      <w:r w:rsidRPr="00AA267D">
        <w:rPr>
          <w:color w:val="auto"/>
          <w:sz w:val="20"/>
          <w:szCs w:val="20"/>
        </w:rPr>
        <w:t>Π</w:t>
      </w:r>
      <w:r w:rsidR="001451CE" w:rsidRPr="00AA267D">
        <w:rPr>
          <w:color w:val="auto"/>
          <w:sz w:val="20"/>
          <w:szCs w:val="20"/>
        </w:rPr>
        <w:t>.</w:t>
      </w:r>
      <w:r w:rsidRPr="00AA267D">
        <w:rPr>
          <w:color w:val="auto"/>
          <w:sz w:val="20"/>
          <w:szCs w:val="20"/>
        </w:rPr>
        <w:t xml:space="preserve"> Α.Ε. ενημερώνει το επενδυτικό κοινό ότι την 26</w:t>
      </w:r>
      <w:r w:rsidRPr="00AA267D">
        <w:rPr>
          <w:color w:val="auto"/>
          <w:sz w:val="20"/>
          <w:szCs w:val="20"/>
          <w:vertAlign w:val="superscript"/>
        </w:rPr>
        <w:t>η</w:t>
      </w:r>
      <w:r w:rsidRPr="00AA267D">
        <w:rPr>
          <w:color w:val="auto"/>
          <w:sz w:val="20"/>
          <w:szCs w:val="20"/>
        </w:rPr>
        <w:t xml:space="preserve"> Ιουνίου 2020</w:t>
      </w:r>
      <w:r w:rsidR="00DF4A6D" w:rsidRPr="00AA267D">
        <w:rPr>
          <w:color w:val="auto"/>
          <w:sz w:val="20"/>
          <w:szCs w:val="20"/>
        </w:rPr>
        <w:t>,</w:t>
      </w:r>
      <w:r w:rsidRPr="00AA267D">
        <w:rPr>
          <w:color w:val="auto"/>
          <w:sz w:val="20"/>
          <w:szCs w:val="20"/>
        </w:rPr>
        <w:t xml:space="preserve"> ημέρα Παρασκευή και ώρα 11:00 π.μ. έλαβε χώρα και συνεδρίασε έγκυρα η Τακτική Γενική Συνέλευση των Μετόχων της Εταιρείας </w:t>
      </w:r>
      <w:r w:rsidRPr="00AA267D">
        <w:rPr>
          <w:bCs/>
          <w:color w:val="auto"/>
          <w:sz w:val="20"/>
          <w:szCs w:val="20"/>
        </w:rPr>
        <w:t>στην έδρα της στο Γαλάτσι, Ωρωπού 156, Αίθουσα Περιβαλλοντικού Προγράμματος,</w:t>
      </w:r>
      <w:r w:rsidRPr="00AA267D">
        <w:rPr>
          <w:color w:val="auto"/>
          <w:sz w:val="20"/>
          <w:szCs w:val="20"/>
        </w:rPr>
        <w:t xml:space="preserve"> στην οποία παρευρέθηκαν είτε με φυσική παρουσία είτε εξ αποστάσεως σε πραγματικό χρόνο με τη χρήση οπτικοακουστικών ηλεκτρονικών μέσων 167 Μέτοχοι, κάτοχοι 82.421.367 μετοχών, εκπροσωπώντας το 77,39 % του μετοχικού κεφαλαίου και έλαβε τις ακόλουθες αποφά</w:t>
      </w:r>
      <w:r w:rsidR="00460F45" w:rsidRPr="00AA267D">
        <w:rPr>
          <w:color w:val="auto"/>
          <w:sz w:val="20"/>
          <w:szCs w:val="20"/>
        </w:rPr>
        <w:t>σεις επί των θεμάτων της ημερήσι</w:t>
      </w:r>
      <w:r w:rsidRPr="00AA267D">
        <w:rPr>
          <w:color w:val="auto"/>
          <w:sz w:val="20"/>
          <w:szCs w:val="20"/>
        </w:rPr>
        <w:t>ας διάταξης που περιλαμβάνονται στην Πρόσκληση που δημοσιεύθηκε νομίμως την 5</w:t>
      </w:r>
      <w:r w:rsidRPr="00AA267D">
        <w:rPr>
          <w:color w:val="auto"/>
          <w:sz w:val="20"/>
          <w:szCs w:val="20"/>
          <w:vertAlign w:val="superscript"/>
        </w:rPr>
        <w:t>η</w:t>
      </w:r>
      <w:r w:rsidRPr="00AA267D">
        <w:rPr>
          <w:color w:val="auto"/>
          <w:sz w:val="20"/>
          <w:szCs w:val="20"/>
        </w:rPr>
        <w:t xml:space="preserve"> Ιουνίου 2020:</w:t>
      </w:r>
    </w:p>
    <w:p w:rsidR="00933D36" w:rsidRPr="00AA267D" w:rsidRDefault="00933D36" w:rsidP="00EF18D5">
      <w:pPr>
        <w:jc w:val="both"/>
        <w:rPr>
          <w:color w:val="auto"/>
          <w:sz w:val="20"/>
          <w:szCs w:val="20"/>
        </w:rPr>
      </w:pPr>
    </w:p>
    <w:p w:rsidR="00632E97" w:rsidRPr="00AA267D" w:rsidRDefault="008C4814" w:rsidP="00C14FCE">
      <w:pPr>
        <w:spacing w:line="360" w:lineRule="auto"/>
        <w:jc w:val="both"/>
        <w:rPr>
          <w:color w:val="auto"/>
          <w:sz w:val="20"/>
          <w:szCs w:val="20"/>
        </w:rPr>
      </w:pPr>
      <w:r w:rsidRPr="00AA267D">
        <w:rPr>
          <w:color w:val="auto"/>
          <w:sz w:val="20"/>
          <w:szCs w:val="20"/>
        </w:rPr>
        <w:t>Η Γενική Συνέλευση</w:t>
      </w:r>
      <w:r w:rsidR="00632E97" w:rsidRPr="00AA267D">
        <w:rPr>
          <w:color w:val="auto"/>
          <w:sz w:val="20"/>
          <w:szCs w:val="20"/>
        </w:rPr>
        <w:t>:</w:t>
      </w:r>
    </w:p>
    <w:p w:rsidR="00632E97" w:rsidRPr="00AA267D" w:rsidRDefault="00632E97" w:rsidP="00C14FCE">
      <w:pPr>
        <w:spacing w:line="360" w:lineRule="auto"/>
        <w:jc w:val="both"/>
        <w:rPr>
          <w:color w:val="auto"/>
          <w:sz w:val="20"/>
          <w:szCs w:val="20"/>
        </w:rPr>
      </w:pPr>
    </w:p>
    <w:p w:rsidR="00AB5CC3" w:rsidRPr="00AA267D" w:rsidRDefault="0002659A" w:rsidP="00C14FCE">
      <w:pPr>
        <w:spacing w:line="360" w:lineRule="auto"/>
        <w:jc w:val="both"/>
        <w:rPr>
          <w:color w:val="auto"/>
          <w:sz w:val="20"/>
          <w:szCs w:val="20"/>
        </w:rPr>
      </w:pPr>
      <w:r w:rsidRPr="00AA267D">
        <w:rPr>
          <w:color w:val="auto"/>
          <w:sz w:val="20"/>
          <w:szCs w:val="20"/>
        </w:rPr>
        <w:t>-</w:t>
      </w:r>
      <w:r w:rsidR="00683B73" w:rsidRPr="00AA267D">
        <w:rPr>
          <w:color w:val="auto"/>
          <w:sz w:val="20"/>
          <w:szCs w:val="20"/>
        </w:rPr>
        <w:t>Επί του πρώτου θέματος, ε</w:t>
      </w:r>
      <w:r w:rsidRPr="00AA267D">
        <w:rPr>
          <w:color w:val="auto"/>
          <w:sz w:val="20"/>
          <w:szCs w:val="20"/>
        </w:rPr>
        <w:t>νέκρινε τις Ατομικές και Ενοποιημένες Ετήσιες Οικονομικές Καταστάσεις της Ε</w:t>
      </w:r>
      <w:r w:rsidR="001451CE" w:rsidRPr="00AA267D">
        <w:rPr>
          <w:color w:val="auto"/>
          <w:sz w:val="20"/>
          <w:szCs w:val="20"/>
        </w:rPr>
        <w:t>.</w:t>
      </w:r>
      <w:r w:rsidRPr="00AA267D">
        <w:rPr>
          <w:color w:val="auto"/>
          <w:sz w:val="20"/>
          <w:szCs w:val="20"/>
        </w:rPr>
        <w:t>ΥΔ</w:t>
      </w:r>
      <w:r w:rsidR="001451CE" w:rsidRPr="00AA267D">
        <w:rPr>
          <w:color w:val="auto"/>
          <w:sz w:val="20"/>
          <w:szCs w:val="20"/>
        </w:rPr>
        <w:t>.</w:t>
      </w:r>
      <w:r w:rsidRPr="00AA267D">
        <w:rPr>
          <w:color w:val="auto"/>
          <w:sz w:val="20"/>
          <w:szCs w:val="20"/>
        </w:rPr>
        <w:t>Α</w:t>
      </w:r>
      <w:r w:rsidR="001451CE" w:rsidRPr="00AA267D">
        <w:rPr>
          <w:color w:val="auto"/>
          <w:sz w:val="20"/>
          <w:szCs w:val="20"/>
        </w:rPr>
        <w:t>.</w:t>
      </w:r>
      <w:r w:rsidRPr="00AA267D">
        <w:rPr>
          <w:color w:val="auto"/>
          <w:sz w:val="20"/>
          <w:szCs w:val="20"/>
        </w:rPr>
        <w:t>Π</w:t>
      </w:r>
      <w:r w:rsidR="001451CE" w:rsidRPr="00AA267D">
        <w:rPr>
          <w:color w:val="auto"/>
          <w:sz w:val="20"/>
          <w:szCs w:val="20"/>
        </w:rPr>
        <w:t>.</w:t>
      </w:r>
      <w:r w:rsidR="00BD5638" w:rsidRPr="00AA267D">
        <w:rPr>
          <w:color w:val="auto"/>
          <w:sz w:val="20"/>
          <w:szCs w:val="20"/>
        </w:rPr>
        <w:t xml:space="preserve"> Α.Ε.</w:t>
      </w:r>
      <w:r w:rsidR="00DF4A6D" w:rsidRPr="00AA267D">
        <w:rPr>
          <w:color w:val="auto"/>
          <w:sz w:val="20"/>
          <w:szCs w:val="20"/>
        </w:rPr>
        <w:t>,</w:t>
      </w:r>
      <w:r w:rsidRPr="00AA267D">
        <w:rPr>
          <w:color w:val="auto"/>
          <w:sz w:val="20"/>
          <w:szCs w:val="20"/>
        </w:rPr>
        <w:t xml:space="preserve"> </w:t>
      </w:r>
      <w:r w:rsidR="00AB5CC3" w:rsidRPr="00AA267D">
        <w:rPr>
          <w:color w:val="auto"/>
          <w:sz w:val="20"/>
          <w:szCs w:val="20"/>
        </w:rPr>
        <w:t>σύμφωνα με τα Διεθνή Λογιστικά Πρότυπα και τα Διεθνή Πρότυπα Χρηματοοικονομικής Αναφοράς (Δ.Λ.Π./Δ.Π.Χ.Α.) της εταιρικής χρήση</w:t>
      </w:r>
      <w:r w:rsidR="00C14FCE" w:rsidRPr="00AA267D">
        <w:rPr>
          <w:color w:val="auto"/>
          <w:sz w:val="20"/>
          <w:szCs w:val="20"/>
        </w:rPr>
        <w:t>ς 01.01.2019 έως 31.12.2019, την Έκθεση Διαχείριση</w:t>
      </w:r>
      <w:r w:rsidR="00BD5638" w:rsidRPr="00AA267D">
        <w:rPr>
          <w:color w:val="auto"/>
          <w:sz w:val="20"/>
          <w:szCs w:val="20"/>
        </w:rPr>
        <w:t>ς</w:t>
      </w:r>
      <w:r w:rsidR="00AB5CC3" w:rsidRPr="00AA267D">
        <w:rPr>
          <w:color w:val="auto"/>
          <w:sz w:val="20"/>
          <w:szCs w:val="20"/>
        </w:rPr>
        <w:t xml:space="preserve"> του Διοικητικού Συμβουλίου της </w:t>
      </w:r>
      <w:r w:rsidR="00C14FCE" w:rsidRPr="00AA267D">
        <w:rPr>
          <w:color w:val="auto"/>
          <w:sz w:val="20"/>
          <w:szCs w:val="20"/>
        </w:rPr>
        <w:t>Ε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ΥΔ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Α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Π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 xml:space="preserve"> </w:t>
      </w:r>
      <w:r w:rsidR="00BD5638" w:rsidRPr="00AA267D">
        <w:rPr>
          <w:color w:val="auto"/>
          <w:sz w:val="20"/>
          <w:szCs w:val="20"/>
        </w:rPr>
        <w:t>Α.Ε. και την επ’ αυτών Έκθεση</w:t>
      </w:r>
      <w:r w:rsidR="00DF4A6D" w:rsidRPr="00AA267D">
        <w:rPr>
          <w:strike/>
          <w:color w:val="auto"/>
          <w:sz w:val="20"/>
          <w:szCs w:val="20"/>
        </w:rPr>
        <w:t>ς</w:t>
      </w:r>
      <w:r w:rsidR="00AB5CC3" w:rsidRPr="00AA267D">
        <w:rPr>
          <w:color w:val="auto"/>
          <w:sz w:val="20"/>
          <w:szCs w:val="20"/>
        </w:rPr>
        <w:t xml:space="preserve"> Ελέγχου των Ορκωτών Ελεγκτών Λογιστών της </w:t>
      </w:r>
      <w:r w:rsidR="00C14FCE" w:rsidRPr="00AA267D">
        <w:rPr>
          <w:color w:val="auto"/>
          <w:sz w:val="20"/>
          <w:szCs w:val="20"/>
        </w:rPr>
        <w:t>Ε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ΥΔ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Α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Π</w:t>
      </w:r>
      <w:r w:rsidR="001451CE" w:rsidRPr="00AA267D">
        <w:rPr>
          <w:color w:val="auto"/>
          <w:sz w:val="20"/>
          <w:szCs w:val="20"/>
        </w:rPr>
        <w:t>.</w:t>
      </w:r>
      <w:r w:rsidR="00AB5CC3" w:rsidRPr="00AA267D">
        <w:rPr>
          <w:color w:val="auto"/>
          <w:sz w:val="20"/>
          <w:szCs w:val="20"/>
        </w:rPr>
        <w:t xml:space="preserve"> Α.Ε.</w:t>
      </w:r>
    </w:p>
    <w:p w:rsidR="0002659A" w:rsidRPr="00AA267D" w:rsidRDefault="0002659A" w:rsidP="00C14FCE">
      <w:pPr>
        <w:spacing w:line="360" w:lineRule="auto"/>
        <w:jc w:val="both"/>
        <w:rPr>
          <w:color w:val="auto"/>
          <w:sz w:val="20"/>
          <w:szCs w:val="20"/>
        </w:rPr>
      </w:pPr>
    </w:p>
    <w:p w:rsidR="00AB5CC3" w:rsidRPr="00AA267D" w:rsidRDefault="00AB5CC3" w:rsidP="00C14FCE">
      <w:pPr>
        <w:spacing w:line="360" w:lineRule="auto"/>
        <w:jc w:val="both"/>
        <w:rPr>
          <w:color w:val="auto"/>
          <w:sz w:val="20"/>
          <w:szCs w:val="20"/>
        </w:rPr>
      </w:pPr>
      <w:r w:rsidRPr="00AA267D">
        <w:rPr>
          <w:color w:val="auto"/>
          <w:sz w:val="20"/>
          <w:szCs w:val="20"/>
        </w:rPr>
        <w:t>-</w:t>
      </w:r>
      <w:r w:rsidR="00683B73" w:rsidRPr="00AA267D">
        <w:rPr>
          <w:color w:val="auto"/>
          <w:sz w:val="20"/>
          <w:szCs w:val="20"/>
        </w:rPr>
        <w:t>Επί του δεύτερου θέματος, ε</w:t>
      </w:r>
      <w:r w:rsidRPr="00AA267D">
        <w:rPr>
          <w:color w:val="auto"/>
          <w:sz w:val="20"/>
          <w:szCs w:val="20"/>
        </w:rPr>
        <w:t xml:space="preserve">νέκρινε τη διανομή μερίσματος </w:t>
      </w:r>
      <w:r w:rsidR="00125DB1" w:rsidRPr="00AA267D">
        <w:rPr>
          <w:color w:val="auto"/>
          <w:sz w:val="20"/>
          <w:szCs w:val="20"/>
        </w:rPr>
        <w:t xml:space="preserve">κερδών </w:t>
      </w:r>
      <w:r w:rsidRPr="00AA267D">
        <w:rPr>
          <w:color w:val="auto"/>
          <w:sz w:val="20"/>
          <w:szCs w:val="20"/>
        </w:rPr>
        <w:t>χρήσης 2019</w:t>
      </w:r>
      <w:r w:rsidR="002626BD" w:rsidRPr="00AA267D">
        <w:rPr>
          <w:color w:val="auto"/>
          <w:sz w:val="20"/>
          <w:szCs w:val="20"/>
        </w:rPr>
        <w:t>,</w:t>
      </w:r>
      <w:r w:rsidRPr="00AA267D">
        <w:rPr>
          <w:color w:val="auto"/>
          <w:sz w:val="20"/>
          <w:szCs w:val="20"/>
        </w:rPr>
        <w:t xml:space="preserve"> ύψους 0,</w:t>
      </w:r>
      <w:r w:rsidR="00EB7158" w:rsidRPr="00AA267D">
        <w:rPr>
          <w:color w:val="auto"/>
          <w:sz w:val="20"/>
          <w:szCs w:val="20"/>
        </w:rPr>
        <w:t>38</w:t>
      </w:r>
      <w:r w:rsidR="00683B73" w:rsidRPr="00AA267D">
        <w:rPr>
          <w:color w:val="auto"/>
          <w:sz w:val="20"/>
          <w:szCs w:val="20"/>
        </w:rPr>
        <w:t xml:space="preserve"> ευρώ ανά μετοχή</w:t>
      </w:r>
      <w:r w:rsidR="00DF4A6D" w:rsidRPr="00AA267D">
        <w:rPr>
          <w:color w:val="auto"/>
          <w:sz w:val="20"/>
          <w:szCs w:val="20"/>
        </w:rPr>
        <w:t xml:space="preserve"> </w:t>
      </w:r>
      <w:r w:rsidR="00C96C4A" w:rsidRPr="00AA267D">
        <w:rPr>
          <w:color w:val="auto"/>
          <w:sz w:val="20"/>
          <w:szCs w:val="20"/>
        </w:rPr>
        <w:t>με</w:t>
      </w:r>
      <w:r w:rsidR="00DF4A6D" w:rsidRPr="00AA267D">
        <w:rPr>
          <w:color w:val="auto"/>
          <w:sz w:val="20"/>
          <w:szCs w:val="20"/>
        </w:rPr>
        <w:t>ικτό</w:t>
      </w:r>
      <w:r w:rsidR="002626BD" w:rsidRPr="00AA267D">
        <w:rPr>
          <w:color w:val="auto"/>
          <w:sz w:val="20"/>
          <w:szCs w:val="20"/>
        </w:rPr>
        <w:t>. Μετά την παρακράτηση φόρου ποσοστού 5% (0,019 ευρώ ανά μετοχή), το καθαρό πληρωτέο</w:t>
      </w:r>
      <w:r w:rsidRPr="00AA267D">
        <w:rPr>
          <w:color w:val="auto"/>
          <w:sz w:val="20"/>
          <w:szCs w:val="20"/>
        </w:rPr>
        <w:t xml:space="preserve"> </w:t>
      </w:r>
      <w:r w:rsidR="002626BD" w:rsidRPr="00AA267D">
        <w:rPr>
          <w:color w:val="auto"/>
          <w:sz w:val="20"/>
          <w:szCs w:val="20"/>
        </w:rPr>
        <w:t>μέρισμα ανέρχεται σε</w:t>
      </w:r>
      <w:r w:rsidRPr="00AA267D">
        <w:rPr>
          <w:color w:val="auto"/>
          <w:sz w:val="20"/>
          <w:szCs w:val="20"/>
        </w:rPr>
        <w:t xml:space="preserve"> ποσό </w:t>
      </w:r>
      <w:r w:rsidR="00C14FCE" w:rsidRPr="00AA267D">
        <w:rPr>
          <w:color w:val="auto"/>
          <w:sz w:val="20"/>
          <w:szCs w:val="20"/>
        </w:rPr>
        <w:t>0,</w:t>
      </w:r>
      <w:r w:rsidR="00EB7158" w:rsidRPr="00AA267D">
        <w:rPr>
          <w:color w:val="auto"/>
          <w:sz w:val="20"/>
          <w:szCs w:val="20"/>
        </w:rPr>
        <w:t>361</w:t>
      </w:r>
      <w:r w:rsidR="006E59CC" w:rsidRPr="00AA267D">
        <w:rPr>
          <w:color w:val="auto"/>
          <w:sz w:val="20"/>
          <w:szCs w:val="20"/>
        </w:rPr>
        <w:t xml:space="preserve"> ευρώ ανά μετοχή</w:t>
      </w:r>
      <w:r w:rsidR="002626BD" w:rsidRPr="00AA267D">
        <w:rPr>
          <w:color w:val="auto"/>
          <w:sz w:val="20"/>
          <w:szCs w:val="20"/>
        </w:rPr>
        <w:t>.</w:t>
      </w:r>
      <w:r w:rsidRPr="00AA267D">
        <w:rPr>
          <w:color w:val="auto"/>
          <w:sz w:val="20"/>
          <w:szCs w:val="20"/>
        </w:rPr>
        <w:t xml:space="preserve"> Το </w:t>
      </w:r>
      <w:r w:rsidR="003D6F18" w:rsidRPr="00AA267D">
        <w:rPr>
          <w:color w:val="auto"/>
          <w:sz w:val="20"/>
          <w:szCs w:val="20"/>
        </w:rPr>
        <w:t xml:space="preserve">συνολικό </w:t>
      </w:r>
      <w:r w:rsidRPr="00AA267D">
        <w:rPr>
          <w:color w:val="auto"/>
          <w:sz w:val="20"/>
          <w:szCs w:val="20"/>
        </w:rPr>
        <w:t xml:space="preserve">ποσό μερίσματος που θα διανεμηθεί στους μετόχους ανέρχεται σε </w:t>
      </w:r>
      <w:r w:rsidR="006E7217" w:rsidRPr="00AA267D">
        <w:rPr>
          <w:color w:val="auto"/>
          <w:sz w:val="20"/>
          <w:szCs w:val="20"/>
        </w:rPr>
        <w:t>40</w:t>
      </w:r>
      <w:r w:rsidRPr="00AA267D">
        <w:rPr>
          <w:color w:val="auto"/>
          <w:sz w:val="20"/>
          <w:szCs w:val="20"/>
        </w:rPr>
        <w:t>.</w:t>
      </w:r>
      <w:r w:rsidR="0019555B" w:rsidRPr="00AA267D">
        <w:rPr>
          <w:color w:val="auto"/>
          <w:sz w:val="20"/>
          <w:szCs w:val="20"/>
        </w:rPr>
        <w:t>4</w:t>
      </w:r>
      <w:r w:rsidR="006E7217" w:rsidRPr="00AA267D">
        <w:rPr>
          <w:color w:val="auto"/>
          <w:sz w:val="20"/>
          <w:szCs w:val="20"/>
        </w:rPr>
        <w:t>70</w:t>
      </w:r>
      <w:r w:rsidRPr="00AA267D">
        <w:rPr>
          <w:color w:val="auto"/>
          <w:sz w:val="20"/>
          <w:szCs w:val="20"/>
        </w:rPr>
        <w:t>.</w:t>
      </w:r>
      <w:r w:rsidR="006E7217" w:rsidRPr="00AA267D">
        <w:rPr>
          <w:color w:val="auto"/>
          <w:sz w:val="20"/>
          <w:szCs w:val="20"/>
        </w:rPr>
        <w:t>000</w:t>
      </w:r>
      <w:r w:rsidRPr="00AA267D">
        <w:rPr>
          <w:color w:val="auto"/>
          <w:sz w:val="20"/>
          <w:szCs w:val="20"/>
        </w:rPr>
        <w:t xml:space="preserve"> ευρώ. </w:t>
      </w:r>
      <w:r w:rsidR="006E59CC" w:rsidRPr="00AA267D">
        <w:rPr>
          <w:color w:val="auto"/>
          <w:sz w:val="20"/>
          <w:szCs w:val="20"/>
        </w:rPr>
        <w:t>Ημερομην</w:t>
      </w:r>
      <w:r w:rsidR="00CD3DDF" w:rsidRPr="00AA267D">
        <w:rPr>
          <w:color w:val="auto"/>
          <w:sz w:val="20"/>
          <w:szCs w:val="20"/>
        </w:rPr>
        <w:t>ία αποκοπής δικαιώματος ορίστηκε</w:t>
      </w:r>
      <w:r w:rsidR="006E59CC" w:rsidRPr="00AA267D">
        <w:rPr>
          <w:color w:val="auto"/>
          <w:sz w:val="20"/>
          <w:szCs w:val="20"/>
        </w:rPr>
        <w:t xml:space="preserve"> η 30</w:t>
      </w:r>
      <w:r w:rsidR="006E59CC" w:rsidRPr="00AA267D">
        <w:rPr>
          <w:color w:val="auto"/>
          <w:sz w:val="20"/>
          <w:szCs w:val="20"/>
          <w:vertAlign w:val="superscript"/>
        </w:rPr>
        <w:t>η</w:t>
      </w:r>
      <w:r w:rsidR="006E59CC" w:rsidRPr="00AA267D">
        <w:rPr>
          <w:color w:val="auto"/>
          <w:sz w:val="20"/>
          <w:szCs w:val="20"/>
        </w:rPr>
        <w:t xml:space="preserve"> Ιουνίου 2020</w:t>
      </w:r>
      <w:r w:rsidR="00CD3DDF" w:rsidRPr="00AA267D">
        <w:rPr>
          <w:color w:val="auto"/>
          <w:sz w:val="20"/>
          <w:szCs w:val="20"/>
        </w:rPr>
        <w:t xml:space="preserve"> και ως δικαιούχοι καθορίστηκαν οι κάτοχοι</w:t>
      </w:r>
      <w:r w:rsidRPr="00AA267D">
        <w:rPr>
          <w:color w:val="auto"/>
          <w:sz w:val="20"/>
          <w:szCs w:val="20"/>
        </w:rPr>
        <w:t xml:space="preserve"> μετοχών</w:t>
      </w:r>
      <w:r w:rsidR="006E59CC" w:rsidRPr="00AA267D">
        <w:rPr>
          <w:color w:val="auto"/>
          <w:sz w:val="20"/>
          <w:szCs w:val="20"/>
        </w:rPr>
        <w:t xml:space="preserve"> της Ε</w:t>
      </w:r>
      <w:r w:rsidRPr="00AA267D">
        <w:rPr>
          <w:color w:val="auto"/>
          <w:sz w:val="20"/>
          <w:szCs w:val="20"/>
        </w:rPr>
        <w:t xml:space="preserve">ταιρείας που </w:t>
      </w:r>
      <w:r w:rsidR="00DF4A6D" w:rsidRPr="00AA267D">
        <w:rPr>
          <w:color w:val="auto"/>
          <w:sz w:val="20"/>
          <w:szCs w:val="20"/>
        </w:rPr>
        <w:t xml:space="preserve">θα </w:t>
      </w:r>
      <w:r w:rsidRPr="00AA267D">
        <w:rPr>
          <w:color w:val="auto"/>
          <w:sz w:val="20"/>
          <w:szCs w:val="20"/>
        </w:rPr>
        <w:t xml:space="preserve">είναι εγγεγραμμένοι στο Σ.Α.Τ. (Record date) </w:t>
      </w:r>
      <w:r w:rsidR="00DF4A6D" w:rsidRPr="00AA267D">
        <w:rPr>
          <w:color w:val="auto"/>
          <w:sz w:val="20"/>
          <w:szCs w:val="20"/>
        </w:rPr>
        <w:t xml:space="preserve">κατά </w:t>
      </w:r>
      <w:r w:rsidRPr="00AA267D">
        <w:rPr>
          <w:color w:val="auto"/>
          <w:sz w:val="20"/>
          <w:szCs w:val="20"/>
        </w:rPr>
        <w:t>την 1</w:t>
      </w:r>
      <w:r w:rsidRPr="00AA267D">
        <w:rPr>
          <w:color w:val="auto"/>
          <w:sz w:val="20"/>
          <w:szCs w:val="20"/>
          <w:vertAlign w:val="superscript"/>
        </w:rPr>
        <w:t>η</w:t>
      </w:r>
      <w:r w:rsidRPr="00AA267D">
        <w:rPr>
          <w:color w:val="auto"/>
          <w:sz w:val="20"/>
          <w:szCs w:val="20"/>
        </w:rPr>
        <w:t xml:space="preserve"> Ιουλίου 2020. </w:t>
      </w:r>
      <w:r w:rsidR="00CD3DDF" w:rsidRPr="00AA267D">
        <w:rPr>
          <w:color w:val="auto"/>
          <w:sz w:val="20"/>
          <w:szCs w:val="20"/>
        </w:rPr>
        <w:t>Ως ημερομηνία</w:t>
      </w:r>
      <w:r w:rsidR="006E59CC" w:rsidRPr="00AA267D">
        <w:rPr>
          <w:color w:val="auto"/>
          <w:sz w:val="20"/>
          <w:szCs w:val="20"/>
        </w:rPr>
        <w:t xml:space="preserve"> πληρωμή</w:t>
      </w:r>
      <w:r w:rsidR="00CD3DDF" w:rsidRPr="00AA267D">
        <w:rPr>
          <w:color w:val="auto"/>
          <w:sz w:val="20"/>
          <w:szCs w:val="20"/>
        </w:rPr>
        <w:t>ς</w:t>
      </w:r>
      <w:r w:rsidR="006E59CC" w:rsidRPr="00AA267D">
        <w:rPr>
          <w:color w:val="auto"/>
          <w:sz w:val="20"/>
          <w:szCs w:val="20"/>
        </w:rPr>
        <w:t xml:space="preserve"> </w:t>
      </w:r>
      <w:r w:rsidRPr="00AA267D">
        <w:rPr>
          <w:color w:val="auto"/>
          <w:sz w:val="20"/>
          <w:szCs w:val="20"/>
        </w:rPr>
        <w:t>τ</w:t>
      </w:r>
      <w:r w:rsidR="00CD3DDF" w:rsidRPr="00AA267D">
        <w:rPr>
          <w:color w:val="auto"/>
          <w:sz w:val="20"/>
          <w:szCs w:val="20"/>
        </w:rPr>
        <w:t>ου μερίσματος καθορίστηκε η</w:t>
      </w:r>
      <w:r w:rsidRPr="00AA267D">
        <w:rPr>
          <w:color w:val="auto"/>
          <w:sz w:val="20"/>
          <w:szCs w:val="20"/>
        </w:rPr>
        <w:t xml:space="preserve"> 6</w:t>
      </w:r>
      <w:r w:rsidRPr="00AA267D">
        <w:rPr>
          <w:color w:val="auto"/>
          <w:sz w:val="20"/>
          <w:szCs w:val="20"/>
          <w:vertAlign w:val="superscript"/>
        </w:rPr>
        <w:t>η</w:t>
      </w:r>
      <w:r w:rsidRPr="00AA267D">
        <w:rPr>
          <w:color w:val="auto"/>
          <w:sz w:val="20"/>
          <w:szCs w:val="20"/>
        </w:rPr>
        <w:t xml:space="preserve"> Ιουλίου 2020 σύμφωνα με τη διαδικασία που προβλέπει ο Κανονισμός του Χρηματιστηρίου Αθηνών.</w:t>
      </w:r>
    </w:p>
    <w:p w:rsidR="00AB5CC3" w:rsidRPr="00AA267D" w:rsidRDefault="00AB5CC3" w:rsidP="00C14FCE">
      <w:pPr>
        <w:spacing w:line="360" w:lineRule="auto"/>
        <w:jc w:val="both"/>
        <w:rPr>
          <w:color w:val="auto"/>
          <w:sz w:val="20"/>
          <w:szCs w:val="20"/>
        </w:rPr>
      </w:pPr>
    </w:p>
    <w:p w:rsidR="00D004B9" w:rsidRPr="00AA267D" w:rsidRDefault="00D004B9" w:rsidP="006E59CC">
      <w:pPr>
        <w:spacing w:line="360" w:lineRule="auto"/>
        <w:jc w:val="both"/>
        <w:rPr>
          <w:color w:val="auto"/>
          <w:sz w:val="20"/>
          <w:szCs w:val="20"/>
        </w:rPr>
      </w:pPr>
      <w:r w:rsidRPr="00AA267D">
        <w:rPr>
          <w:color w:val="auto"/>
          <w:sz w:val="20"/>
          <w:szCs w:val="20"/>
        </w:rPr>
        <w:t>-</w:t>
      </w:r>
      <w:r w:rsidR="006F283C" w:rsidRPr="00AA267D">
        <w:rPr>
          <w:color w:val="auto"/>
          <w:sz w:val="20"/>
          <w:szCs w:val="20"/>
        </w:rPr>
        <w:t>Επί του τρίτου θέματος, ε</w:t>
      </w:r>
      <w:r w:rsidRPr="00AA267D">
        <w:rPr>
          <w:color w:val="auto"/>
          <w:sz w:val="20"/>
          <w:szCs w:val="20"/>
        </w:rPr>
        <w:t xml:space="preserve">νέκρινε </w:t>
      </w:r>
      <w:r w:rsidR="003D6F18" w:rsidRPr="00AA267D">
        <w:rPr>
          <w:color w:val="auto"/>
          <w:sz w:val="20"/>
          <w:szCs w:val="20"/>
        </w:rPr>
        <w:t>τη</w:t>
      </w:r>
      <w:r w:rsidR="00AA267D" w:rsidRPr="00AA267D">
        <w:rPr>
          <w:color w:val="auto"/>
          <w:sz w:val="20"/>
          <w:szCs w:val="20"/>
        </w:rPr>
        <w:t xml:space="preserve"> </w:t>
      </w:r>
      <w:r w:rsidR="00C14FCE" w:rsidRPr="00AA267D">
        <w:rPr>
          <w:color w:val="auto"/>
          <w:sz w:val="20"/>
          <w:szCs w:val="20"/>
        </w:rPr>
        <w:t>συνολική διαχείριση της Ε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ΥΔ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Α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Π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 xml:space="preserve"> Α.Ε. από το Διοικητικό Συμβούλιο κατά το</w:t>
      </w:r>
      <w:r w:rsidRPr="00AA267D">
        <w:rPr>
          <w:color w:val="auto"/>
          <w:sz w:val="20"/>
          <w:szCs w:val="20"/>
        </w:rPr>
        <w:t xml:space="preserve"> άρθρο 108 του Ν. 4548/2018 </w:t>
      </w:r>
      <w:r w:rsidR="006E59CC" w:rsidRPr="00AA267D">
        <w:rPr>
          <w:color w:val="auto"/>
          <w:sz w:val="20"/>
          <w:szCs w:val="20"/>
        </w:rPr>
        <w:t>και το άρθρο 34 του Καταστατικού της Ε</w:t>
      </w:r>
      <w:r w:rsidR="001451CE" w:rsidRPr="00AA267D">
        <w:rPr>
          <w:color w:val="auto"/>
          <w:sz w:val="20"/>
          <w:szCs w:val="20"/>
        </w:rPr>
        <w:t>.</w:t>
      </w:r>
      <w:r w:rsidR="006E59CC" w:rsidRPr="00AA267D">
        <w:rPr>
          <w:color w:val="auto"/>
          <w:sz w:val="20"/>
          <w:szCs w:val="20"/>
        </w:rPr>
        <w:t>ΥΔ</w:t>
      </w:r>
      <w:r w:rsidR="001451CE" w:rsidRPr="00AA267D">
        <w:rPr>
          <w:color w:val="auto"/>
          <w:sz w:val="20"/>
          <w:szCs w:val="20"/>
        </w:rPr>
        <w:t>.</w:t>
      </w:r>
      <w:r w:rsidR="006E59CC" w:rsidRPr="00AA267D">
        <w:rPr>
          <w:color w:val="auto"/>
          <w:sz w:val="20"/>
          <w:szCs w:val="20"/>
        </w:rPr>
        <w:t>Α</w:t>
      </w:r>
      <w:r w:rsidR="001451CE" w:rsidRPr="00AA267D">
        <w:rPr>
          <w:color w:val="auto"/>
          <w:sz w:val="20"/>
          <w:szCs w:val="20"/>
        </w:rPr>
        <w:t>.</w:t>
      </w:r>
      <w:r w:rsidR="006E59CC" w:rsidRPr="00AA267D">
        <w:rPr>
          <w:color w:val="auto"/>
          <w:sz w:val="20"/>
          <w:szCs w:val="20"/>
        </w:rPr>
        <w:t>Π</w:t>
      </w:r>
      <w:r w:rsidR="001451CE" w:rsidRPr="00AA267D">
        <w:rPr>
          <w:color w:val="auto"/>
          <w:sz w:val="20"/>
          <w:szCs w:val="20"/>
        </w:rPr>
        <w:t>.</w:t>
      </w:r>
      <w:r w:rsidR="006E59CC" w:rsidRPr="00AA267D">
        <w:rPr>
          <w:color w:val="auto"/>
          <w:sz w:val="20"/>
          <w:szCs w:val="20"/>
        </w:rPr>
        <w:t xml:space="preserve"> Α.Ε. </w:t>
      </w:r>
      <w:r w:rsidRPr="00AA267D">
        <w:rPr>
          <w:color w:val="auto"/>
          <w:sz w:val="20"/>
          <w:szCs w:val="20"/>
        </w:rPr>
        <w:t>και απάλλαξε τους Ελεγκτές από κάθε ευθύνη για αποζημίωση γ</w:t>
      </w:r>
      <w:r w:rsidR="005D018A" w:rsidRPr="00AA267D">
        <w:rPr>
          <w:color w:val="auto"/>
          <w:sz w:val="20"/>
          <w:szCs w:val="20"/>
        </w:rPr>
        <w:t>ια την εταιρική χρήση 01.01.2019</w:t>
      </w:r>
      <w:r w:rsidR="006E59CC" w:rsidRPr="00AA267D">
        <w:rPr>
          <w:color w:val="auto"/>
          <w:sz w:val="20"/>
          <w:szCs w:val="20"/>
        </w:rPr>
        <w:t xml:space="preserve"> </w:t>
      </w:r>
      <w:r w:rsidR="005D018A" w:rsidRPr="00AA267D">
        <w:rPr>
          <w:color w:val="auto"/>
          <w:sz w:val="20"/>
          <w:szCs w:val="20"/>
        </w:rPr>
        <w:t>-</w:t>
      </w:r>
      <w:r w:rsidR="006E59CC" w:rsidRPr="00AA267D">
        <w:rPr>
          <w:color w:val="auto"/>
          <w:sz w:val="20"/>
          <w:szCs w:val="20"/>
        </w:rPr>
        <w:t xml:space="preserve"> </w:t>
      </w:r>
      <w:r w:rsidR="005D018A" w:rsidRPr="00AA267D">
        <w:rPr>
          <w:color w:val="auto"/>
          <w:sz w:val="20"/>
          <w:szCs w:val="20"/>
        </w:rPr>
        <w:t>31.12.2019</w:t>
      </w:r>
      <w:r w:rsidRPr="00AA267D">
        <w:rPr>
          <w:color w:val="auto"/>
          <w:sz w:val="20"/>
          <w:szCs w:val="20"/>
        </w:rPr>
        <w:t>.</w:t>
      </w:r>
    </w:p>
    <w:p w:rsidR="00D004B9" w:rsidRPr="00AA267D" w:rsidRDefault="00D004B9" w:rsidP="00C14FCE">
      <w:pPr>
        <w:spacing w:line="360" w:lineRule="auto"/>
        <w:jc w:val="both"/>
        <w:rPr>
          <w:color w:val="auto"/>
          <w:sz w:val="20"/>
          <w:szCs w:val="20"/>
        </w:rPr>
      </w:pPr>
    </w:p>
    <w:p w:rsidR="005D018A" w:rsidRPr="00AA267D" w:rsidRDefault="005D018A" w:rsidP="00C14FCE">
      <w:pPr>
        <w:spacing w:line="360" w:lineRule="auto"/>
        <w:jc w:val="both"/>
        <w:rPr>
          <w:color w:val="auto"/>
          <w:sz w:val="20"/>
          <w:szCs w:val="20"/>
        </w:rPr>
      </w:pPr>
      <w:r w:rsidRPr="00AA267D">
        <w:rPr>
          <w:color w:val="auto"/>
          <w:sz w:val="20"/>
          <w:szCs w:val="20"/>
        </w:rPr>
        <w:t>-</w:t>
      </w:r>
      <w:r w:rsidR="00736E64" w:rsidRPr="00AA267D">
        <w:rPr>
          <w:color w:val="auto"/>
          <w:sz w:val="20"/>
          <w:szCs w:val="20"/>
        </w:rPr>
        <w:t>Επί του τέταρτου θέματος, ε</w:t>
      </w:r>
      <w:r w:rsidRPr="00AA267D">
        <w:rPr>
          <w:color w:val="auto"/>
          <w:sz w:val="20"/>
          <w:szCs w:val="20"/>
        </w:rPr>
        <w:t xml:space="preserve">νέκρινε την Πολιτική Αποδοχών της </w:t>
      </w:r>
      <w:r w:rsidR="00C14FCE" w:rsidRPr="00AA267D">
        <w:rPr>
          <w:color w:val="auto"/>
          <w:sz w:val="20"/>
          <w:szCs w:val="20"/>
        </w:rPr>
        <w:t>Ε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ΥΔ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Α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Π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 xml:space="preserve"> </w:t>
      </w:r>
      <w:r w:rsidRPr="00AA267D">
        <w:rPr>
          <w:color w:val="auto"/>
          <w:sz w:val="20"/>
          <w:szCs w:val="20"/>
        </w:rPr>
        <w:t>Α.Ε. σύμφωνα με τα άρθρα 110 και 111 του Ν. 4548/2018.</w:t>
      </w:r>
    </w:p>
    <w:p w:rsidR="005D018A" w:rsidRPr="00AA267D" w:rsidRDefault="005D018A" w:rsidP="00C14FCE">
      <w:pPr>
        <w:spacing w:line="360" w:lineRule="auto"/>
        <w:jc w:val="both"/>
        <w:rPr>
          <w:color w:val="auto"/>
          <w:sz w:val="20"/>
          <w:szCs w:val="20"/>
        </w:rPr>
      </w:pPr>
    </w:p>
    <w:p w:rsidR="005D018A" w:rsidRPr="00AA267D" w:rsidRDefault="00F22775" w:rsidP="00C14FCE">
      <w:pPr>
        <w:spacing w:line="360" w:lineRule="auto"/>
        <w:jc w:val="both"/>
        <w:rPr>
          <w:color w:val="auto"/>
          <w:sz w:val="20"/>
          <w:szCs w:val="20"/>
        </w:rPr>
      </w:pPr>
      <w:r w:rsidRPr="00AA267D">
        <w:rPr>
          <w:color w:val="auto"/>
          <w:sz w:val="20"/>
          <w:szCs w:val="20"/>
        </w:rPr>
        <w:t>-</w:t>
      </w:r>
      <w:r w:rsidR="00F901AF" w:rsidRPr="00AA267D">
        <w:rPr>
          <w:color w:val="auto"/>
          <w:sz w:val="20"/>
          <w:szCs w:val="20"/>
        </w:rPr>
        <w:t>Επί του πέμπτου θέματος, ε</w:t>
      </w:r>
      <w:r w:rsidRPr="00AA267D">
        <w:rPr>
          <w:color w:val="auto"/>
          <w:sz w:val="20"/>
          <w:szCs w:val="20"/>
        </w:rPr>
        <w:t xml:space="preserve">νέκρινε τις καταβληθείσες αμοιβές </w:t>
      </w:r>
      <w:r w:rsidR="00F901AF" w:rsidRPr="00AA267D">
        <w:rPr>
          <w:color w:val="auto"/>
          <w:sz w:val="20"/>
          <w:szCs w:val="20"/>
        </w:rPr>
        <w:t>προς τον</w:t>
      </w:r>
      <w:r w:rsidRPr="00AA267D">
        <w:rPr>
          <w:color w:val="auto"/>
          <w:sz w:val="20"/>
          <w:szCs w:val="20"/>
        </w:rPr>
        <w:t xml:space="preserve"> Πρόεδρο</w:t>
      </w:r>
      <w:r w:rsidR="00AA267D" w:rsidRPr="00AA267D">
        <w:rPr>
          <w:color w:val="auto"/>
          <w:sz w:val="20"/>
          <w:szCs w:val="20"/>
        </w:rPr>
        <w:t xml:space="preserve"> </w:t>
      </w:r>
      <w:r w:rsidR="00F901AF" w:rsidRPr="00AA267D">
        <w:rPr>
          <w:color w:val="auto"/>
          <w:sz w:val="20"/>
          <w:szCs w:val="20"/>
        </w:rPr>
        <w:t>του Διοικητικού Συμβουλίου, τον</w:t>
      </w:r>
      <w:r w:rsidRPr="00AA267D">
        <w:rPr>
          <w:color w:val="auto"/>
          <w:sz w:val="20"/>
          <w:szCs w:val="20"/>
        </w:rPr>
        <w:t xml:space="preserve"> Διευθύνοντα Σύμβουλο και </w:t>
      </w:r>
      <w:r w:rsidR="00F901AF" w:rsidRPr="00AA267D">
        <w:rPr>
          <w:color w:val="auto"/>
          <w:sz w:val="20"/>
          <w:szCs w:val="20"/>
        </w:rPr>
        <w:t>τον</w:t>
      </w:r>
      <w:r w:rsidRPr="00AA267D">
        <w:rPr>
          <w:color w:val="auto"/>
          <w:sz w:val="20"/>
          <w:szCs w:val="20"/>
        </w:rPr>
        <w:t xml:space="preserve"> Αναπληρωτή Διευθύνοντα Σύμβουλο της </w:t>
      </w:r>
      <w:r w:rsidR="00C14FCE" w:rsidRPr="00AA267D">
        <w:rPr>
          <w:color w:val="auto"/>
          <w:sz w:val="20"/>
          <w:szCs w:val="20"/>
        </w:rPr>
        <w:t>Ε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ΥΔ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Α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Π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 xml:space="preserve"> </w:t>
      </w:r>
      <w:r w:rsidRPr="00AA267D">
        <w:rPr>
          <w:color w:val="auto"/>
          <w:sz w:val="20"/>
          <w:szCs w:val="20"/>
        </w:rPr>
        <w:t>Α.Ε.</w:t>
      </w:r>
      <w:r w:rsidR="00BA13D7" w:rsidRPr="00AA267D">
        <w:rPr>
          <w:color w:val="auto"/>
          <w:sz w:val="20"/>
          <w:szCs w:val="20"/>
        </w:rPr>
        <w:t>,</w:t>
      </w:r>
      <w:r w:rsidRPr="00AA267D">
        <w:rPr>
          <w:color w:val="auto"/>
          <w:sz w:val="20"/>
          <w:szCs w:val="20"/>
        </w:rPr>
        <w:t xml:space="preserve"> από την έναρξη της θητείας τους έως 30.06.2020 </w:t>
      </w:r>
      <w:r w:rsidR="00C14FCE" w:rsidRPr="00AA267D">
        <w:rPr>
          <w:color w:val="auto"/>
          <w:sz w:val="20"/>
          <w:szCs w:val="20"/>
        </w:rPr>
        <w:t>και προενέκρινε τις αμοιβές</w:t>
      </w:r>
      <w:r w:rsidRPr="00AA267D">
        <w:rPr>
          <w:color w:val="auto"/>
          <w:sz w:val="20"/>
          <w:szCs w:val="20"/>
        </w:rPr>
        <w:t xml:space="preserve"> τους για το χρονικό διάστημα από 01.07.2020 έως 30.06.2021 σύμφωνα με το άρθρο 109 παρ. 4 του Ν. 4548/2018.</w:t>
      </w:r>
    </w:p>
    <w:p w:rsidR="005D018A" w:rsidRPr="00AA267D" w:rsidRDefault="005D018A" w:rsidP="00C14FCE">
      <w:pPr>
        <w:spacing w:line="360" w:lineRule="auto"/>
        <w:jc w:val="both"/>
        <w:rPr>
          <w:color w:val="auto"/>
          <w:sz w:val="20"/>
          <w:szCs w:val="20"/>
        </w:rPr>
      </w:pPr>
    </w:p>
    <w:p w:rsidR="00F22775" w:rsidRPr="00AA267D" w:rsidRDefault="00F22775" w:rsidP="00210F65">
      <w:pPr>
        <w:spacing w:line="360" w:lineRule="auto"/>
        <w:jc w:val="both"/>
        <w:rPr>
          <w:color w:val="auto"/>
          <w:sz w:val="20"/>
          <w:szCs w:val="20"/>
        </w:rPr>
      </w:pPr>
      <w:r w:rsidRPr="00AA267D">
        <w:rPr>
          <w:color w:val="auto"/>
          <w:sz w:val="20"/>
          <w:szCs w:val="20"/>
        </w:rPr>
        <w:t>-</w:t>
      </w:r>
      <w:r w:rsidR="009C70C6" w:rsidRPr="00AA267D">
        <w:rPr>
          <w:color w:val="auto"/>
          <w:sz w:val="20"/>
          <w:szCs w:val="20"/>
        </w:rPr>
        <w:t>Επί του έκτου θέματος, ε</w:t>
      </w:r>
      <w:r w:rsidRPr="00AA267D">
        <w:rPr>
          <w:color w:val="auto"/>
          <w:sz w:val="20"/>
          <w:szCs w:val="20"/>
        </w:rPr>
        <w:t xml:space="preserve">νέκρινε τις καταβληθείσες αμοιβές και έξοδα </w:t>
      </w:r>
      <w:r w:rsidR="009C70C6" w:rsidRPr="00AA267D">
        <w:rPr>
          <w:color w:val="auto"/>
          <w:sz w:val="20"/>
          <w:szCs w:val="20"/>
        </w:rPr>
        <w:t xml:space="preserve">προς τα Μέλη </w:t>
      </w:r>
      <w:r w:rsidRPr="00AA267D">
        <w:rPr>
          <w:color w:val="auto"/>
          <w:sz w:val="20"/>
          <w:szCs w:val="20"/>
        </w:rPr>
        <w:t>του Διοικητικού Συμβουλίου,</w:t>
      </w:r>
      <w:r w:rsidR="009C70C6" w:rsidRPr="00AA267D">
        <w:rPr>
          <w:color w:val="auto"/>
          <w:sz w:val="20"/>
          <w:szCs w:val="20"/>
        </w:rPr>
        <w:t xml:space="preserve"> τα Μέλη</w:t>
      </w:r>
      <w:r w:rsidRPr="00AA267D">
        <w:rPr>
          <w:color w:val="auto"/>
          <w:sz w:val="20"/>
          <w:szCs w:val="20"/>
        </w:rPr>
        <w:t xml:space="preserve"> </w:t>
      </w:r>
      <w:r w:rsidR="009C70C6" w:rsidRPr="00AA267D">
        <w:rPr>
          <w:color w:val="auto"/>
          <w:sz w:val="20"/>
          <w:szCs w:val="20"/>
        </w:rPr>
        <w:t xml:space="preserve">της </w:t>
      </w:r>
      <w:r w:rsidRPr="00AA267D">
        <w:rPr>
          <w:color w:val="auto"/>
          <w:sz w:val="20"/>
          <w:szCs w:val="20"/>
        </w:rPr>
        <w:t>Επιτροπής Ελέγχου,</w:t>
      </w:r>
      <w:r w:rsidR="009C70C6" w:rsidRPr="00AA267D">
        <w:rPr>
          <w:color w:val="auto"/>
          <w:sz w:val="20"/>
          <w:szCs w:val="20"/>
        </w:rPr>
        <w:t xml:space="preserve"> </w:t>
      </w:r>
      <w:r w:rsidR="00210F65" w:rsidRPr="00AA267D">
        <w:rPr>
          <w:color w:val="auto"/>
          <w:sz w:val="20"/>
          <w:szCs w:val="20"/>
        </w:rPr>
        <w:t xml:space="preserve">τα Μέλη της Επιτροπής Αμοιβών και </w:t>
      </w:r>
      <w:r w:rsidR="009C70C6" w:rsidRPr="00AA267D">
        <w:rPr>
          <w:color w:val="auto"/>
          <w:sz w:val="20"/>
          <w:szCs w:val="20"/>
        </w:rPr>
        <w:t>τα Μέλη</w:t>
      </w:r>
      <w:r w:rsidRPr="00AA267D">
        <w:rPr>
          <w:color w:val="auto"/>
          <w:sz w:val="20"/>
          <w:szCs w:val="20"/>
        </w:rPr>
        <w:t xml:space="preserve"> της Επιτροπής Καινοτομίας και Ψηφιακού Μετασχηματισμού της </w:t>
      </w:r>
      <w:r w:rsidR="00C14FCE" w:rsidRPr="00AA267D">
        <w:rPr>
          <w:color w:val="auto"/>
          <w:sz w:val="20"/>
          <w:szCs w:val="20"/>
        </w:rPr>
        <w:t>Ε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ΥΔ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Α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>Π</w:t>
      </w:r>
      <w:r w:rsidR="001451CE" w:rsidRPr="00AA267D">
        <w:rPr>
          <w:color w:val="auto"/>
          <w:sz w:val="20"/>
          <w:szCs w:val="20"/>
        </w:rPr>
        <w:t>.</w:t>
      </w:r>
      <w:r w:rsidR="00C14FCE" w:rsidRPr="00AA267D">
        <w:rPr>
          <w:color w:val="auto"/>
          <w:sz w:val="20"/>
          <w:szCs w:val="20"/>
        </w:rPr>
        <w:t xml:space="preserve"> </w:t>
      </w:r>
      <w:r w:rsidRPr="00AA267D">
        <w:rPr>
          <w:color w:val="auto"/>
          <w:sz w:val="20"/>
          <w:szCs w:val="20"/>
        </w:rPr>
        <w:t>Α.Ε</w:t>
      </w:r>
      <w:r w:rsidR="009C70C6" w:rsidRPr="00AA267D">
        <w:rPr>
          <w:color w:val="auto"/>
          <w:sz w:val="20"/>
          <w:szCs w:val="20"/>
        </w:rPr>
        <w:t>.</w:t>
      </w:r>
      <w:r w:rsidR="00BA13D7" w:rsidRPr="00AA267D">
        <w:rPr>
          <w:color w:val="auto"/>
          <w:sz w:val="20"/>
          <w:szCs w:val="20"/>
        </w:rPr>
        <w:t>,</w:t>
      </w:r>
      <w:r w:rsidRPr="00AA267D">
        <w:rPr>
          <w:color w:val="auto"/>
          <w:sz w:val="20"/>
          <w:szCs w:val="20"/>
        </w:rPr>
        <w:t xml:space="preserve"> από την έναρξη της θητείας το</w:t>
      </w:r>
      <w:r w:rsidR="00C14FCE" w:rsidRPr="00AA267D">
        <w:rPr>
          <w:color w:val="auto"/>
          <w:sz w:val="20"/>
          <w:szCs w:val="20"/>
        </w:rPr>
        <w:t>υς έως 30.06.2020 και προενέκρινε τις αμοιβές</w:t>
      </w:r>
      <w:r w:rsidRPr="00AA267D">
        <w:rPr>
          <w:color w:val="auto"/>
          <w:sz w:val="20"/>
          <w:szCs w:val="20"/>
        </w:rPr>
        <w:t xml:space="preserve"> και </w:t>
      </w:r>
      <w:r w:rsidR="00C14FCE" w:rsidRPr="00AA267D">
        <w:rPr>
          <w:color w:val="auto"/>
          <w:sz w:val="20"/>
          <w:szCs w:val="20"/>
        </w:rPr>
        <w:t>τα έξοδά</w:t>
      </w:r>
      <w:r w:rsidRPr="00AA267D">
        <w:rPr>
          <w:color w:val="auto"/>
          <w:sz w:val="20"/>
          <w:szCs w:val="20"/>
        </w:rPr>
        <w:t xml:space="preserve"> τους για το χρονικό διάστημα από 01.07.2020 έως 30.06.2021 σύμφωνα με το άρθρο 109 παρ. 4 του Ν. 4548/2018.</w:t>
      </w:r>
    </w:p>
    <w:p w:rsidR="00F22775" w:rsidRPr="00AA267D" w:rsidRDefault="00F22775" w:rsidP="00C14FCE">
      <w:pPr>
        <w:spacing w:line="360" w:lineRule="auto"/>
        <w:jc w:val="both"/>
        <w:rPr>
          <w:color w:val="auto"/>
          <w:sz w:val="20"/>
          <w:szCs w:val="20"/>
        </w:rPr>
      </w:pPr>
    </w:p>
    <w:p w:rsidR="00944412" w:rsidRPr="00AA267D" w:rsidRDefault="00210F65" w:rsidP="00C14FCE">
      <w:pPr>
        <w:spacing w:line="360" w:lineRule="auto"/>
        <w:jc w:val="both"/>
        <w:rPr>
          <w:color w:val="auto"/>
          <w:sz w:val="20"/>
          <w:szCs w:val="20"/>
        </w:rPr>
      </w:pPr>
      <w:r w:rsidRPr="00AA267D">
        <w:rPr>
          <w:color w:val="auto"/>
          <w:sz w:val="20"/>
          <w:szCs w:val="20"/>
        </w:rPr>
        <w:t>-</w:t>
      </w:r>
      <w:r w:rsidR="009C70C6" w:rsidRPr="00AA267D">
        <w:rPr>
          <w:color w:val="auto"/>
          <w:sz w:val="20"/>
          <w:szCs w:val="20"/>
        </w:rPr>
        <w:t>Επί του έβδομου θέματος, εξέλεξε</w:t>
      </w:r>
      <w:r w:rsidR="001451CE" w:rsidRPr="00AA267D">
        <w:rPr>
          <w:color w:val="auto"/>
          <w:sz w:val="20"/>
          <w:szCs w:val="20"/>
        </w:rPr>
        <w:t xml:space="preserve"> την Ελεγκτική Εταιρεία</w:t>
      </w:r>
      <w:r w:rsidR="00F22775" w:rsidRPr="00AA267D">
        <w:rPr>
          <w:color w:val="auto"/>
          <w:sz w:val="20"/>
          <w:szCs w:val="20"/>
        </w:rPr>
        <w:t xml:space="preserve"> «GRANΤ THORNTON Α.Ε</w:t>
      </w:r>
      <w:r w:rsidRPr="00AA267D">
        <w:rPr>
          <w:color w:val="auto"/>
          <w:sz w:val="20"/>
          <w:szCs w:val="20"/>
        </w:rPr>
        <w:t>.</w:t>
      </w:r>
      <w:r w:rsidR="00F22775" w:rsidRPr="00AA267D">
        <w:rPr>
          <w:color w:val="auto"/>
          <w:sz w:val="20"/>
          <w:szCs w:val="20"/>
        </w:rPr>
        <w:t>»</w:t>
      </w:r>
      <w:r w:rsidR="00AA267D" w:rsidRPr="00AA267D">
        <w:rPr>
          <w:color w:val="auto"/>
          <w:sz w:val="20"/>
          <w:szCs w:val="20"/>
        </w:rPr>
        <w:t xml:space="preserve"> </w:t>
      </w:r>
      <w:r w:rsidR="00335DDF" w:rsidRPr="00AA267D">
        <w:rPr>
          <w:color w:val="auto"/>
          <w:sz w:val="20"/>
          <w:szCs w:val="20"/>
        </w:rPr>
        <w:t>για τον έλεγχο των Ετήσιων Οικονομικών Καταστάσεων, την επισκόπηση των Ενδιάμεσων Συνοπτικών Εξαμηνιαίων Οικ</w:t>
      </w:r>
      <w:r w:rsidRPr="00AA267D">
        <w:rPr>
          <w:color w:val="auto"/>
          <w:sz w:val="20"/>
          <w:szCs w:val="20"/>
        </w:rPr>
        <w:t>ονομικών Καταστάσεων και τη</w:t>
      </w:r>
      <w:r w:rsidR="00335DDF" w:rsidRPr="00AA267D">
        <w:rPr>
          <w:color w:val="auto"/>
          <w:sz w:val="20"/>
          <w:szCs w:val="20"/>
        </w:rPr>
        <w:t xml:space="preserve"> χορήγηση Φορολογικού Πιστοποιητικού</w:t>
      </w:r>
      <w:r w:rsidRPr="00AA267D">
        <w:rPr>
          <w:color w:val="auto"/>
          <w:sz w:val="20"/>
          <w:szCs w:val="20"/>
        </w:rPr>
        <w:t xml:space="preserve"> για την οικονομική χρήση 01.01.2020 έως 31.12.2020, </w:t>
      </w:r>
      <w:r w:rsidR="00BA13D7" w:rsidRPr="00AA267D">
        <w:rPr>
          <w:color w:val="auto"/>
          <w:sz w:val="20"/>
          <w:szCs w:val="20"/>
        </w:rPr>
        <w:t>ορίζοντας</w:t>
      </w:r>
      <w:r w:rsidR="003D6F18" w:rsidRPr="00AA267D">
        <w:rPr>
          <w:color w:val="auto"/>
          <w:sz w:val="20"/>
          <w:szCs w:val="20"/>
        </w:rPr>
        <w:t xml:space="preserve"> </w:t>
      </w:r>
      <w:r w:rsidR="00FD04D0" w:rsidRPr="00AA267D">
        <w:rPr>
          <w:color w:val="auto"/>
          <w:sz w:val="20"/>
          <w:szCs w:val="20"/>
        </w:rPr>
        <w:t xml:space="preserve">παράλληλα </w:t>
      </w:r>
      <w:r w:rsidRPr="00AA267D">
        <w:rPr>
          <w:color w:val="auto"/>
          <w:sz w:val="20"/>
          <w:szCs w:val="20"/>
        </w:rPr>
        <w:t xml:space="preserve">την αμοιβή </w:t>
      </w:r>
      <w:r w:rsidR="00FD04D0" w:rsidRPr="00AA267D">
        <w:rPr>
          <w:color w:val="auto"/>
          <w:sz w:val="20"/>
          <w:szCs w:val="20"/>
        </w:rPr>
        <w:t>της.</w:t>
      </w:r>
      <w:r w:rsidRPr="00AA267D">
        <w:rPr>
          <w:color w:val="auto"/>
          <w:sz w:val="20"/>
          <w:szCs w:val="20"/>
        </w:rPr>
        <w:t xml:space="preserve"> Επιπλέον, όρισε τον κ. Παναγιώτη Χριστόπουλο</w:t>
      </w:r>
      <w:r w:rsidR="00620F15">
        <w:rPr>
          <w:color w:val="auto"/>
          <w:sz w:val="20"/>
          <w:szCs w:val="20"/>
        </w:rPr>
        <w:t>υ</w:t>
      </w:r>
      <w:r w:rsidR="00F22775" w:rsidRPr="00AA267D">
        <w:rPr>
          <w:color w:val="auto"/>
          <w:sz w:val="20"/>
          <w:szCs w:val="20"/>
        </w:rPr>
        <w:t xml:space="preserve"> (Α.Μ. 28481) ως Τακτικό Ορκωτό Ελεγκ</w:t>
      </w:r>
      <w:r w:rsidRPr="00AA267D">
        <w:rPr>
          <w:color w:val="auto"/>
          <w:sz w:val="20"/>
          <w:szCs w:val="20"/>
        </w:rPr>
        <w:t>τή και τον</w:t>
      </w:r>
      <w:r w:rsidR="00F22775" w:rsidRPr="00AA267D">
        <w:rPr>
          <w:color w:val="auto"/>
          <w:sz w:val="20"/>
          <w:szCs w:val="20"/>
        </w:rPr>
        <w:t xml:space="preserve"> κ. Παναγιώτη Νούλα (Α.Μ. 40711) ως Αναπληρωματικό Ορκωτό Ελεγκτή</w:t>
      </w:r>
      <w:r w:rsidR="00335DDF" w:rsidRPr="00AA267D">
        <w:rPr>
          <w:color w:val="auto"/>
          <w:sz w:val="20"/>
          <w:szCs w:val="20"/>
        </w:rPr>
        <w:t>.</w:t>
      </w:r>
    </w:p>
    <w:p w:rsidR="00335DDF" w:rsidRPr="00AA267D" w:rsidRDefault="00335DDF" w:rsidP="00C14FCE">
      <w:pPr>
        <w:spacing w:line="360" w:lineRule="auto"/>
        <w:jc w:val="both"/>
        <w:rPr>
          <w:color w:val="auto"/>
          <w:sz w:val="20"/>
          <w:szCs w:val="20"/>
        </w:rPr>
      </w:pPr>
      <w:bookmarkStart w:id="0" w:name="_GoBack"/>
      <w:bookmarkEnd w:id="0"/>
    </w:p>
    <w:p w:rsidR="00F22775" w:rsidRPr="00AA267D" w:rsidRDefault="00F22775" w:rsidP="00C14FCE">
      <w:pPr>
        <w:spacing w:line="360" w:lineRule="auto"/>
        <w:jc w:val="both"/>
        <w:rPr>
          <w:color w:val="auto"/>
          <w:sz w:val="20"/>
          <w:szCs w:val="20"/>
        </w:rPr>
      </w:pPr>
      <w:r w:rsidRPr="00AA267D">
        <w:rPr>
          <w:color w:val="auto"/>
          <w:sz w:val="20"/>
          <w:szCs w:val="20"/>
        </w:rPr>
        <w:t>-</w:t>
      </w:r>
      <w:r w:rsidR="001451CE" w:rsidRPr="00AA267D">
        <w:rPr>
          <w:color w:val="auto"/>
          <w:sz w:val="20"/>
          <w:szCs w:val="20"/>
        </w:rPr>
        <w:t>Επί του όγδοου θέματος, ε</w:t>
      </w:r>
      <w:r w:rsidRPr="00AA267D">
        <w:rPr>
          <w:color w:val="auto"/>
          <w:sz w:val="20"/>
          <w:szCs w:val="20"/>
        </w:rPr>
        <w:t>νέκρινε την τροποποίηση του Καταστατικού της Ε.ΥΔ.Α.Π. Α.Ε.</w:t>
      </w:r>
    </w:p>
    <w:p w:rsidR="005D018A" w:rsidRPr="00AA267D" w:rsidRDefault="005D018A" w:rsidP="00C14FCE">
      <w:pPr>
        <w:spacing w:line="360" w:lineRule="auto"/>
        <w:jc w:val="both"/>
        <w:rPr>
          <w:color w:val="auto"/>
          <w:sz w:val="20"/>
          <w:szCs w:val="20"/>
        </w:rPr>
      </w:pPr>
    </w:p>
    <w:p w:rsidR="00944412" w:rsidRPr="00AA267D" w:rsidRDefault="00944412" w:rsidP="00C14FCE">
      <w:pPr>
        <w:spacing w:line="360" w:lineRule="auto"/>
        <w:jc w:val="both"/>
        <w:rPr>
          <w:color w:val="auto"/>
          <w:sz w:val="20"/>
          <w:szCs w:val="20"/>
        </w:rPr>
      </w:pPr>
    </w:p>
    <w:p w:rsidR="00944412" w:rsidRPr="00AA267D" w:rsidRDefault="006102A3" w:rsidP="00C14FCE">
      <w:pPr>
        <w:spacing w:line="360" w:lineRule="auto"/>
        <w:jc w:val="both"/>
        <w:rPr>
          <w:color w:val="auto"/>
          <w:sz w:val="20"/>
          <w:szCs w:val="20"/>
        </w:rPr>
      </w:pPr>
      <w:r w:rsidRPr="00AA267D">
        <w:rPr>
          <w:color w:val="auto"/>
          <w:sz w:val="20"/>
          <w:szCs w:val="20"/>
        </w:rPr>
        <w:tab/>
      </w:r>
    </w:p>
    <w:p w:rsidR="00933D36" w:rsidRPr="00AA267D" w:rsidRDefault="00933D36" w:rsidP="00C14FCE">
      <w:pPr>
        <w:spacing w:line="360" w:lineRule="auto"/>
        <w:jc w:val="both"/>
        <w:rPr>
          <w:color w:val="auto"/>
          <w:sz w:val="20"/>
          <w:szCs w:val="20"/>
        </w:rPr>
      </w:pPr>
    </w:p>
    <w:p w:rsidR="005231C6" w:rsidRPr="00AA267D" w:rsidRDefault="005231C6" w:rsidP="00C14FCE">
      <w:pPr>
        <w:spacing w:line="360" w:lineRule="auto"/>
        <w:jc w:val="both"/>
        <w:rPr>
          <w:color w:val="auto"/>
          <w:sz w:val="20"/>
          <w:szCs w:val="20"/>
        </w:rPr>
      </w:pPr>
    </w:p>
    <w:p w:rsidR="005231C6" w:rsidRPr="00AA267D" w:rsidRDefault="005231C6" w:rsidP="00C14FCE">
      <w:pPr>
        <w:spacing w:line="360" w:lineRule="auto"/>
        <w:jc w:val="both"/>
        <w:rPr>
          <w:color w:val="auto"/>
          <w:sz w:val="20"/>
          <w:szCs w:val="20"/>
        </w:rPr>
      </w:pPr>
    </w:p>
    <w:sectPr w:rsidR="005231C6" w:rsidRPr="00AA267D" w:rsidSect="00D12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74" w:bottom="737" w:left="1474" w:header="72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5B6" w:rsidRDefault="002445B6">
      <w:r>
        <w:separator/>
      </w:r>
    </w:p>
  </w:endnote>
  <w:endnote w:type="continuationSeparator" w:id="0">
    <w:p w:rsidR="002445B6" w:rsidRDefault="0024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B-Calligula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539" w:rsidRDefault="002445B6">
    <w:pPr>
      <w:pStyle w:val="a3"/>
      <w:framePr w:wrap="around" w:vAnchor="text" w:hAnchor="margin" w:xAlign="inside" w:y="1"/>
      <w:rPr>
        <w:rStyle w:val="a4"/>
      </w:rPr>
    </w:pPr>
  </w:p>
  <w:p w:rsidR="00737539" w:rsidRDefault="002445B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539" w:rsidRDefault="002445B6">
    <w:pPr>
      <w:pStyle w:val="a3"/>
      <w:framePr w:wrap="around" w:vAnchor="text" w:hAnchor="margin" w:xAlign="inside" w:y="1"/>
      <w:rPr>
        <w:rStyle w:val="a4"/>
        <w:rFonts w:ascii="Tahoma" w:hAnsi="Tahoma" w:cs="Tahoma"/>
        <w:b/>
        <w:bCs/>
      </w:rPr>
    </w:pPr>
  </w:p>
  <w:p w:rsidR="004B0554" w:rsidRDefault="00EF18D5" w:rsidP="004B0554">
    <w:pPr>
      <w:pStyle w:val="a3"/>
      <w:spacing w:line="240" w:lineRule="auto"/>
      <w:ind w:right="357"/>
      <w:rPr>
        <w:b/>
        <w:color w:val="003366"/>
        <w:sz w:val="20"/>
      </w:rPr>
    </w:pPr>
    <w:r w:rsidRPr="004A5E14">
      <w:rPr>
        <w:b/>
        <w:color w:val="003366"/>
        <w:sz w:val="20"/>
      </w:rPr>
      <w:t>Υπηρεσία Εταιρικών Ανακοινώσεων</w:t>
    </w:r>
  </w:p>
  <w:p w:rsidR="004B0554" w:rsidRPr="004A5E14" w:rsidRDefault="005231C6" w:rsidP="004B0554">
    <w:pPr>
      <w:pStyle w:val="a3"/>
      <w:spacing w:line="240" w:lineRule="auto"/>
      <w:ind w:right="357"/>
      <w:rPr>
        <w:b/>
        <w:color w:val="003366"/>
        <w:sz w:val="20"/>
      </w:rPr>
    </w:pPr>
    <w:proofErr w:type="spellStart"/>
    <w:r>
      <w:rPr>
        <w:b/>
        <w:color w:val="003366"/>
        <w:sz w:val="20"/>
        <w:lang w:val="en-US"/>
      </w:rPr>
      <w:t>nmari</w:t>
    </w:r>
    <w:proofErr w:type="spellEnd"/>
    <w:r w:rsidR="00EF18D5" w:rsidRPr="004A5E14">
      <w:rPr>
        <w:b/>
        <w:color w:val="003366"/>
        <w:sz w:val="20"/>
      </w:rPr>
      <w:t>@</w:t>
    </w:r>
    <w:proofErr w:type="spellStart"/>
    <w:r w:rsidR="00EF18D5" w:rsidRPr="004A5E14">
      <w:rPr>
        <w:b/>
        <w:color w:val="003366"/>
        <w:sz w:val="20"/>
        <w:lang w:val="en-US"/>
      </w:rPr>
      <w:t>eydap</w:t>
    </w:r>
    <w:proofErr w:type="spellEnd"/>
    <w:r w:rsidR="00EF18D5" w:rsidRPr="004A5E14">
      <w:rPr>
        <w:b/>
        <w:color w:val="003366"/>
        <w:sz w:val="20"/>
      </w:rPr>
      <w:t>.</w:t>
    </w:r>
    <w:r w:rsidR="00EF18D5" w:rsidRPr="004A5E14">
      <w:rPr>
        <w:b/>
        <w:color w:val="003366"/>
        <w:sz w:val="20"/>
        <w:lang w:val="en-US"/>
      </w:rPr>
      <w:t>gr</w:t>
    </w:r>
  </w:p>
  <w:p w:rsidR="00737539" w:rsidRDefault="002445B6" w:rsidP="004B0554">
    <w:pPr>
      <w:pStyle w:val="a3"/>
      <w:ind w:left="-426" w:right="-5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FE" w:rsidRDefault="002445B6" w:rsidP="00D1247A">
    <w:pPr>
      <w:pStyle w:val="a3"/>
      <w:ind w:right="360"/>
      <w:rPr>
        <w:b/>
        <w:color w:val="003366"/>
        <w:sz w:val="20"/>
      </w:rPr>
    </w:pPr>
  </w:p>
  <w:p w:rsidR="006D71FE" w:rsidRDefault="00EF18D5" w:rsidP="006D71FE">
    <w:pPr>
      <w:pStyle w:val="a3"/>
      <w:spacing w:line="240" w:lineRule="auto"/>
      <w:ind w:right="357"/>
      <w:rPr>
        <w:b/>
        <w:color w:val="003366"/>
        <w:sz w:val="20"/>
      </w:rPr>
    </w:pPr>
    <w:r w:rsidRPr="004A5E14">
      <w:rPr>
        <w:b/>
        <w:color w:val="003366"/>
        <w:sz w:val="20"/>
      </w:rPr>
      <w:t>Υπηρεσία Εταιρικών Ανακοινώσεων</w:t>
    </w:r>
  </w:p>
  <w:p w:rsidR="00737539" w:rsidRPr="004A5E14" w:rsidRDefault="00715B55" w:rsidP="006D71FE">
    <w:pPr>
      <w:pStyle w:val="a3"/>
      <w:spacing w:line="240" w:lineRule="auto"/>
      <w:ind w:right="357"/>
      <w:rPr>
        <w:b/>
        <w:color w:val="003366"/>
        <w:sz w:val="20"/>
      </w:rPr>
    </w:pPr>
    <w:proofErr w:type="spellStart"/>
    <w:r>
      <w:rPr>
        <w:b/>
        <w:color w:val="003366"/>
        <w:sz w:val="20"/>
        <w:lang w:val="en-US"/>
      </w:rPr>
      <w:t>nmari</w:t>
    </w:r>
    <w:proofErr w:type="spellEnd"/>
    <w:r w:rsidR="00EF18D5" w:rsidRPr="004A5E14">
      <w:rPr>
        <w:b/>
        <w:color w:val="003366"/>
        <w:sz w:val="20"/>
      </w:rPr>
      <w:t>@</w:t>
    </w:r>
    <w:proofErr w:type="spellStart"/>
    <w:r w:rsidR="00EF18D5" w:rsidRPr="004A5E14">
      <w:rPr>
        <w:b/>
        <w:color w:val="003366"/>
        <w:sz w:val="20"/>
        <w:lang w:val="en-US"/>
      </w:rPr>
      <w:t>eydap</w:t>
    </w:r>
    <w:proofErr w:type="spellEnd"/>
    <w:r w:rsidR="00EF18D5" w:rsidRPr="004A5E14">
      <w:rPr>
        <w:b/>
        <w:color w:val="003366"/>
        <w:sz w:val="20"/>
      </w:rPr>
      <w:t>.</w:t>
    </w:r>
    <w:r w:rsidR="00EF18D5" w:rsidRPr="004A5E14">
      <w:rPr>
        <w:b/>
        <w:color w:val="003366"/>
        <w:sz w:val="20"/>
        <w:lang w:val="en-US"/>
      </w:rPr>
      <w:t>gr</w:t>
    </w:r>
  </w:p>
  <w:p w:rsidR="00737539" w:rsidRDefault="002445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5B6" w:rsidRDefault="002445B6">
      <w:r>
        <w:separator/>
      </w:r>
    </w:p>
  </w:footnote>
  <w:footnote w:type="continuationSeparator" w:id="0">
    <w:p w:rsidR="002445B6" w:rsidRDefault="0024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539" w:rsidRDefault="002445B6">
    <w:pPr>
      <w:pStyle w:val="a5"/>
      <w:framePr w:wrap="around" w:vAnchor="text" w:hAnchor="margin" w:xAlign="right" w:y="1"/>
      <w:rPr>
        <w:rStyle w:val="a4"/>
      </w:rPr>
    </w:pPr>
  </w:p>
  <w:p w:rsidR="00737539" w:rsidRDefault="002445B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539" w:rsidRDefault="002445B6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539" w:rsidRPr="00311DC5" w:rsidRDefault="00D67E6D" w:rsidP="00D1247A">
    <w:pPr>
      <w:pStyle w:val="a5"/>
      <w:tabs>
        <w:tab w:val="center" w:pos="1800"/>
      </w:tabs>
      <w:rPr>
        <w:color w:val="0000FF"/>
      </w:rPr>
    </w:pPr>
    <w:r>
      <w:rPr>
        <w:noProof/>
        <w:color w:val="0000FF"/>
      </w:rPr>
      <w:drawing>
        <wp:inline distT="0" distB="0" distL="0" distR="0" wp14:anchorId="179063EB" wp14:editId="1955E6F2">
          <wp:extent cx="2200275" cy="566247"/>
          <wp:effectExtent l="0" t="0" r="0" b="5715"/>
          <wp:docPr id="2" name="Εικόνα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66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841" w:type="dxa"/>
      <w:tblLook w:val="01E0" w:firstRow="1" w:lastRow="1" w:firstColumn="1" w:lastColumn="1" w:noHBand="0" w:noVBand="0"/>
    </w:tblPr>
    <w:tblGrid>
      <w:gridCol w:w="3227"/>
      <w:gridCol w:w="6614"/>
    </w:tblGrid>
    <w:tr w:rsidR="00737539" w:rsidRPr="00D979E2">
      <w:tc>
        <w:tcPr>
          <w:tcW w:w="3227" w:type="dxa"/>
        </w:tcPr>
        <w:p w:rsidR="00737539" w:rsidRPr="00D979E2" w:rsidRDefault="002445B6" w:rsidP="00D979E2">
          <w:pPr>
            <w:pStyle w:val="a5"/>
            <w:tabs>
              <w:tab w:val="center" w:pos="1800"/>
            </w:tabs>
            <w:rPr>
              <w:color w:val="0000FF"/>
            </w:rPr>
          </w:pPr>
        </w:p>
      </w:tc>
      <w:tc>
        <w:tcPr>
          <w:tcW w:w="6614" w:type="dxa"/>
        </w:tcPr>
        <w:p w:rsidR="00737539" w:rsidRPr="00D979E2" w:rsidRDefault="002445B6" w:rsidP="00D979E2">
          <w:pPr>
            <w:pStyle w:val="a5"/>
            <w:tabs>
              <w:tab w:val="center" w:pos="1800"/>
            </w:tabs>
            <w:rPr>
              <w:color w:val="0000FF"/>
            </w:rPr>
          </w:pPr>
        </w:p>
      </w:tc>
    </w:tr>
  </w:tbl>
  <w:p w:rsidR="00737539" w:rsidRPr="004C480A" w:rsidRDefault="002445B6" w:rsidP="00D1247A">
    <w:pPr>
      <w:pStyle w:val="a5"/>
      <w:tabs>
        <w:tab w:val="center" w:pos="180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D2686"/>
    <w:multiLevelType w:val="hybridMultilevel"/>
    <w:tmpl w:val="BEB000B0"/>
    <w:lvl w:ilvl="0" w:tplc="D9648F58">
      <w:numFmt w:val="bullet"/>
      <w:lvlText w:val="-"/>
      <w:lvlJc w:val="left"/>
      <w:pPr>
        <w:ind w:left="720" w:hanging="360"/>
      </w:pPr>
      <w:rPr>
        <w:rFonts w:ascii="Verdana" w:eastAsia="Times New Roman" w:hAnsi="Verdana" w:cs="UB-Calligul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93770"/>
    <w:multiLevelType w:val="hybridMultilevel"/>
    <w:tmpl w:val="15E68230"/>
    <w:lvl w:ilvl="0" w:tplc="02EC9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Nra0MDEzNzU0sjBX0lEKTi0uzszPAykwrAUAlj2TXywAAAA="/>
  </w:docVars>
  <w:rsids>
    <w:rsidRoot w:val="00EF18D5"/>
    <w:rsid w:val="000027F4"/>
    <w:rsid w:val="000162F0"/>
    <w:rsid w:val="0002659A"/>
    <w:rsid w:val="00034465"/>
    <w:rsid w:val="00062301"/>
    <w:rsid w:val="000734B8"/>
    <w:rsid w:val="00095B01"/>
    <w:rsid w:val="000E32D3"/>
    <w:rsid w:val="00103EDB"/>
    <w:rsid w:val="00115724"/>
    <w:rsid w:val="00125DB1"/>
    <w:rsid w:val="00130113"/>
    <w:rsid w:val="001451CE"/>
    <w:rsid w:val="00160D29"/>
    <w:rsid w:val="001845A3"/>
    <w:rsid w:val="0019555B"/>
    <w:rsid w:val="00196593"/>
    <w:rsid w:val="00197DC9"/>
    <w:rsid w:val="001A4546"/>
    <w:rsid w:val="001F3475"/>
    <w:rsid w:val="001F69CA"/>
    <w:rsid w:val="00210F65"/>
    <w:rsid w:val="002350AD"/>
    <w:rsid w:val="00237F90"/>
    <w:rsid w:val="00242539"/>
    <w:rsid w:val="00242F5D"/>
    <w:rsid w:val="002445B6"/>
    <w:rsid w:val="002530EB"/>
    <w:rsid w:val="002626BD"/>
    <w:rsid w:val="002A04F7"/>
    <w:rsid w:val="002B3B37"/>
    <w:rsid w:val="002D4D5D"/>
    <w:rsid w:val="002E0897"/>
    <w:rsid w:val="002F52F6"/>
    <w:rsid w:val="00305BA6"/>
    <w:rsid w:val="00312DE9"/>
    <w:rsid w:val="00335DDF"/>
    <w:rsid w:val="00336045"/>
    <w:rsid w:val="003369E5"/>
    <w:rsid w:val="00362B83"/>
    <w:rsid w:val="00370E53"/>
    <w:rsid w:val="003748CC"/>
    <w:rsid w:val="003A0490"/>
    <w:rsid w:val="003B2930"/>
    <w:rsid w:val="003D6F18"/>
    <w:rsid w:val="003E1172"/>
    <w:rsid w:val="003E3085"/>
    <w:rsid w:val="00404CC8"/>
    <w:rsid w:val="00434A08"/>
    <w:rsid w:val="00442CBE"/>
    <w:rsid w:val="00452778"/>
    <w:rsid w:val="00460F45"/>
    <w:rsid w:val="00467546"/>
    <w:rsid w:val="0047749C"/>
    <w:rsid w:val="00490354"/>
    <w:rsid w:val="004A0AFB"/>
    <w:rsid w:val="004B2DC2"/>
    <w:rsid w:val="004C7492"/>
    <w:rsid w:val="004D5B14"/>
    <w:rsid w:val="004F158F"/>
    <w:rsid w:val="005044BE"/>
    <w:rsid w:val="005231C6"/>
    <w:rsid w:val="00544969"/>
    <w:rsid w:val="005525E5"/>
    <w:rsid w:val="00554086"/>
    <w:rsid w:val="005841F3"/>
    <w:rsid w:val="005941AA"/>
    <w:rsid w:val="00596E93"/>
    <w:rsid w:val="005A5BE5"/>
    <w:rsid w:val="005C3A70"/>
    <w:rsid w:val="005D018A"/>
    <w:rsid w:val="006102A3"/>
    <w:rsid w:val="006125C6"/>
    <w:rsid w:val="00617A88"/>
    <w:rsid w:val="00620F15"/>
    <w:rsid w:val="00625DCE"/>
    <w:rsid w:val="00627851"/>
    <w:rsid w:val="00632E97"/>
    <w:rsid w:val="00656BBB"/>
    <w:rsid w:val="00660BC0"/>
    <w:rsid w:val="00676567"/>
    <w:rsid w:val="00683B73"/>
    <w:rsid w:val="00684794"/>
    <w:rsid w:val="006E4402"/>
    <w:rsid w:val="006E59CC"/>
    <w:rsid w:val="006E7217"/>
    <w:rsid w:val="006F283C"/>
    <w:rsid w:val="007059F6"/>
    <w:rsid w:val="00715B55"/>
    <w:rsid w:val="00736E64"/>
    <w:rsid w:val="00755F46"/>
    <w:rsid w:val="007A7EDD"/>
    <w:rsid w:val="007C4A90"/>
    <w:rsid w:val="007D104D"/>
    <w:rsid w:val="007F463F"/>
    <w:rsid w:val="00800FF9"/>
    <w:rsid w:val="00805308"/>
    <w:rsid w:val="008402D0"/>
    <w:rsid w:val="00857F1F"/>
    <w:rsid w:val="008942C6"/>
    <w:rsid w:val="0089763E"/>
    <w:rsid w:val="008C4814"/>
    <w:rsid w:val="008D5342"/>
    <w:rsid w:val="008F2649"/>
    <w:rsid w:val="008F58D5"/>
    <w:rsid w:val="00931057"/>
    <w:rsid w:val="00933D36"/>
    <w:rsid w:val="00940C7E"/>
    <w:rsid w:val="00944412"/>
    <w:rsid w:val="00994281"/>
    <w:rsid w:val="009A5359"/>
    <w:rsid w:val="009C70C6"/>
    <w:rsid w:val="009D3FF1"/>
    <w:rsid w:val="00A2180B"/>
    <w:rsid w:val="00A23308"/>
    <w:rsid w:val="00A339FC"/>
    <w:rsid w:val="00A44DA4"/>
    <w:rsid w:val="00A53824"/>
    <w:rsid w:val="00A70B28"/>
    <w:rsid w:val="00A73278"/>
    <w:rsid w:val="00A9229E"/>
    <w:rsid w:val="00A9462A"/>
    <w:rsid w:val="00AA267D"/>
    <w:rsid w:val="00AB0BF1"/>
    <w:rsid w:val="00AB5CC3"/>
    <w:rsid w:val="00AC343C"/>
    <w:rsid w:val="00AD00F0"/>
    <w:rsid w:val="00AE5C14"/>
    <w:rsid w:val="00AE6236"/>
    <w:rsid w:val="00B42DF0"/>
    <w:rsid w:val="00B4714C"/>
    <w:rsid w:val="00B4784F"/>
    <w:rsid w:val="00B747EC"/>
    <w:rsid w:val="00B95CD0"/>
    <w:rsid w:val="00BA13D7"/>
    <w:rsid w:val="00BA4793"/>
    <w:rsid w:val="00BD4B80"/>
    <w:rsid w:val="00BD5638"/>
    <w:rsid w:val="00BE1D1D"/>
    <w:rsid w:val="00C01D82"/>
    <w:rsid w:val="00C04D0B"/>
    <w:rsid w:val="00C14FCE"/>
    <w:rsid w:val="00C1597F"/>
    <w:rsid w:val="00C22DFD"/>
    <w:rsid w:val="00C42DD6"/>
    <w:rsid w:val="00C44F18"/>
    <w:rsid w:val="00C6422E"/>
    <w:rsid w:val="00C754EA"/>
    <w:rsid w:val="00C767B9"/>
    <w:rsid w:val="00C9308A"/>
    <w:rsid w:val="00C96C4A"/>
    <w:rsid w:val="00CC5074"/>
    <w:rsid w:val="00CD3DDF"/>
    <w:rsid w:val="00CE2194"/>
    <w:rsid w:val="00CF740A"/>
    <w:rsid w:val="00D004B9"/>
    <w:rsid w:val="00D04308"/>
    <w:rsid w:val="00D659EC"/>
    <w:rsid w:val="00D67E6D"/>
    <w:rsid w:val="00DB6B4B"/>
    <w:rsid w:val="00DF44BE"/>
    <w:rsid w:val="00DF4A6D"/>
    <w:rsid w:val="00E26CD3"/>
    <w:rsid w:val="00E62A25"/>
    <w:rsid w:val="00EB2AC9"/>
    <w:rsid w:val="00EB7158"/>
    <w:rsid w:val="00EB73CF"/>
    <w:rsid w:val="00EB78BF"/>
    <w:rsid w:val="00EE310D"/>
    <w:rsid w:val="00EE3B21"/>
    <w:rsid w:val="00EF0E9E"/>
    <w:rsid w:val="00EF18D5"/>
    <w:rsid w:val="00F22775"/>
    <w:rsid w:val="00F451A3"/>
    <w:rsid w:val="00F56085"/>
    <w:rsid w:val="00F56512"/>
    <w:rsid w:val="00F63DD4"/>
    <w:rsid w:val="00F841FE"/>
    <w:rsid w:val="00F901AF"/>
    <w:rsid w:val="00FA670D"/>
    <w:rsid w:val="00FC2E60"/>
    <w:rsid w:val="00FD04D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A39B6"/>
  <w15:docId w15:val="{D28C125A-5D09-483F-98B2-54442802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8D5"/>
    <w:pPr>
      <w:spacing w:after="0" w:line="240" w:lineRule="auto"/>
    </w:pPr>
    <w:rPr>
      <w:rFonts w:ascii="Verdana" w:eastAsia="Times New Roman" w:hAnsi="Verdana" w:cs="UB-Calligula"/>
      <w:color w:val="000000"/>
      <w:sz w:val="16"/>
      <w:szCs w:val="1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">
    <w:name w:val="Υποσέλιδο Char"/>
    <w:basedOn w:val="a0"/>
    <w:link w:val="a3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character" w:styleId="a4">
    <w:name w:val="page number"/>
    <w:basedOn w:val="a0"/>
    <w:rsid w:val="00EF18D5"/>
  </w:style>
  <w:style w:type="paragraph" w:styleId="a5">
    <w:name w:val="header"/>
    <w:basedOn w:val="a"/>
    <w:link w:val="Char0"/>
    <w:rsid w:val="00EF18D5"/>
    <w:pPr>
      <w:tabs>
        <w:tab w:val="center" w:pos="4153"/>
        <w:tab w:val="right" w:pos="8306"/>
      </w:tabs>
      <w:spacing w:line="360" w:lineRule="auto"/>
      <w:jc w:val="both"/>
    </w:pPr>
    <w:rPr>
      <w:rFonts w:ascii="Arial" w:hAnsi="Arial"/>
      <w:szCs w:val="20"/>
    </w:rPr>
  </w:style>
  <w:style w:type="character" w:customStyle="1" w:styleId="Char0">
    <w:name w:val="Κεφαλίδα Char"/>
    <w:basedOn w:val="a0"/>
    <w:link w:val="a5"/>
    <w:rsid w:val="00EF18D5"/>
    <w:rPr>
      <w:rFonts w:ascii="Arial" w:eastAsia="Times New Roman" w:hAnsi="Arial" w:cs="UB-Calligula"/>
      <w:color w:val="000000"/>
      <w:sz w:val="16"/>
      <w:szCs w:val="20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C9308A"/>
    <w:rPr>
      <w:rFonts w:ascii="Tahoma" w:hAnsi="Tahoma" w:cs="Tahoma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9308A"/>
    <w:rPr>
      <w:rFonts w:ascii="Tahoma" w:eastAsia="Times New Roman" w:hAnsi="Tahoma" w:cs="Tahoma"/>
      <w:color w:val="000000"/>
      <w:sz w:val="16"/>
      <w:szCs w:val="16"/>
      <w:lang w:eastAsia="el-GR"/>
    </w:rPr>
  </w:style>
  <w:style w:type="paragraph" w:styleId="a7">
    <w:name w:val="List Paragraph"/>
    <w:basedOn w:val="a"/>
    <w:uiPriority w:val="34"/>
    <w:qFormat/>
    <w:rsid w:val="00523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14FA2-1E58-4530-AB44-A38216DB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palpou</dc:creator>
  <cp:lastModifiedBy>ΜΑΡΙΝΟΣ ΝΙΚΟΛΑΟΣ</cp:lastModifiedBy>
  <cp:revision>3</cp:revision>
  <cp:lastPrinted>2020-06-26T13:26:00Z</cp:lastPrinted>
  <dcterms:created xsi:type="dcterms:W3CDTF">2020-06-26T15:00:00Z</dcterms:created>
  <dcterms:modified xsi:type="dcterms:W3CDTF">2020-06-26T16:27:00Z</dcterms:modified>
</cp:coreProperties>
</file>