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6E88E3" w14:textId="77777777" w:rsidR="00AE2D97" w:rsidRDefault="00AE2D97" w:rsidP="00AE2D97">
      <w:pPr>
        <w:jc w:val="center"/>
        <w:rPr>
          <w:b/>
        </w:rPr>
      </w:pPr>
    </w:p>
    <w:p w14:paraId="49864002" w14:textId="77777777" w:rsidR="00AE2D97" w:rsidRDefault="00AE2D97" w:rsidP="00AE2D97">
      <w:pPr>
        <w:jc w:val="center"/>
        <w:rPr>
          <w:b/>
        </w:rPr>
      </w:pPr>
    </w:p>
    <w:p w14:paraId="3E527ADF" w14:textId="77777777" w:rsidR="00AE2D97" w:rsidRDefault="00AE2D97" w:rsidP="00AE2D97">
      <w:pPr>
        <w:jc w:val="center"/>
        <w:rPr>
          <w:b/>
        </w:rPr>
      </w:pPr>
    </w:p>
    <w:p w14:paraId="7D40974C" w14:textId="77777777" w:rsidR="00AE2D97" w:rsidRDefault="00AE2D97" w:rsidP="00AE2D97">
      <w:pPr>
        <w:jc w:val="center"/>
        <w:rPr>
          <w:b/>
        </w:rPr>
      </w:pPr>
    </w:p>
    <w:p w14:paraId="31F93A18" w14:textId="77777777" w:rsidR="00AE2D97" w:rsidRDefault="00AE2D97" w:rsidP="00AE2D97">
      <w:pPr>
        <w:jc w:val="center"/>
        <w:rPr>
          <w:b/>
        </w:rPr>
      </w:pPr>
    </w:p>
    <w:p w14:paraId="41366B62" w14:textId="77777777" w:rsidR="00B7041A" w:rsidRDefault="000F3D57" w:rsidP="000F3D57">
      <w:pPr>
        <w:jc w:val="center"/>
        <w:rPr>
          <w:b/>
        </w:rPr>
      </w:pPr>
      <w:r>
        <w:rPr>
          <w:b/>
        </w:rPr>
        <w:t xml:space="preserve">                             </w:t>
      </w:r>
    </w:p>
    <w:p w14:paraId="5FC25F13" w14:textId="77777777" w:rsidR="00AE2D97" w:rsidRPr="00E15C1D" w:rsidRDefault="00AE2D97" w:rsidP="00AE2D97">
      <w:pPr>
        <w:jc w:val="center"/>
        <w:rPr>
          <w:rFonts w:ascii="Arial" w:hAnsi="Arial" w:cs="Arial"/>
          <w:b/>
          <w:sz w:val="20"/>
          <w:szCs w:val="20"/>
        </w:rPr>
      </w:pPr>
      <w:r w:rsidRPr="00E15C1D">
        <w:rPr>
          <w:rFonts w:ascii="Arial" w:hAnsi="Arial" w:cs="Arial"/>
          <w:b/>
          <w:sz w:val="20"/>
          <w:szCs w:val="20"/>
        </w:rPr>
        <w:t>ΑΝΑΚΟΙΝΩΣΗ</w:t>
      </w:r>
    </w:p>
    <w:p w14:paraId="3EC638E4" w14:textId="77777777" w:rsidR="00AE2D97" w:rsidRPr="00E15C1D" w:rsidRDefault="00AE2D97" w:rsidP="00AE2D97">
      <w:pPr>
        <w:jc w:val="center"/>
        <w:rPr>
          <w:rFonts w:ascii="Arial" w:hAnsi="Arial" w:cs="Arial"/>
          <w:b/>
          <w:sz w:val="20"/>
          <w:szCs w:val="20"/>
        </w:rPr>
      </w:pPr>
    </w:p>
    <w:p w14:paraId="55814643" w14:textId="77777777" w:rsidR="00AE2D97" w:rsidRPr="00E15C1D" w:rsidRDefault="00AE2D97" w:rsidP="00AE2D97">
      <w:pPr>
        <w:jc w:val="center"/>
        <w:rPr>
          <w:rFonts w:ascii="Arial" w:hAnsi="Arial" w:cs="Arial"/>
          <w:b/>
          <w:sz w:val="20"/>
          <w:szCs w:val="20"/>
        </w:rPr>
      </w:pPr>
      <w:r w:rsidRPr="00E15C1D">
        <w:rPr>
          <w:rFonts w:ascii="Arial" w:hAnsi="Arial" w:cs="Arial"/>
          <w:b/>
          <w:sz w:val="20"/>
          <w:szCs w:val="20"/>
        </w:rPr>
        <w:t>ΟΙΚΟΝΟΜΙΚΟ</w:t>
      </w:r>
      <w:r w:rsidR="00B7041A" w:rsidRPr="00E15C1D">
        <w:rPr>
          <w:rFonts w:ascii="Arial" w:hAnsi="Arial" w:cs="Arial"/>
          <w:b/>
          <w:sz w:val="20"/>
          <w:szCs w:val="20"/>
        </w:rPr>
        <w:t>Υ ΗΜΕΡΟΛΟΓΙΟΥ</w:t>
      </w:r>
    </w:p>
    <w:p w14:paraId="5B716476" w14:textId="77777777" w:rsidR="00B7041A" w:rsidRPr="00E15C1D" w:rsidRDefault="00B7041A" w:rsidP="00AE2D97">
      <w:pPr>
        <w:jc w:val="center"/>
        <w:rPr>
          <w:rFonts w:ascii="Arial" w:hAnsi="Arial" w:cs="Arial"/>
          <w:b/>
          <w:sz w:val="20"/>
          <w:szCs w:val="20"/>
        </w:rPr>
      </w:pPr>
    </w:p>
    <w:p w14:paraId="2827E0D4" w14:textId="31EBCC0C" w:rsidR="00AE2D97" w:rsidRPr="0027696D" w:rsidRDefault="00CF2D74" w:rsidP="00AE2D97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lang w:val="en-US"/>
        </w:rPr>
        <w:t>16</w:t>
      </w:r>
      <w:r w:rsidR="009B3F9A" w:rsidRPr="0027696D">
        <w:rPr>
          <w:rFonts w:ascii="Arial" w:hAnsi="Arial" w:cs="Arial"/>
          <w:b/>
          <w:sz w:val="20"/>
          <w:szCs w:val="20"/>
        </w:rPr>
        <w:t xml:space="preserve"> </w:t>
      </w:r>
      <w:r w:rsidR="009B3F9A">
        <w:rPr>
          <w:rFonts w:ascii="Arial" w:hAnsi="Arial" w:cs="Arial"/>
          <w:b/>
          <w:sz w:val="20"/>
          <w:szCs w:val="20"/>
        </w:rPr>
        <w:t>Μαρτίου 20</w:t>
      </w:r>
      <w:r w:rsidR="00482DA8">
        <w:rPr>
          <w:rFonts w:ascii="Arial" w:hAnsi="Arial" w:cs="Arial"/>
          <w:b/>
          <w:sz w:val="20"/>
          <w:szCs w:val="20"/>
        </w:rPr>
        <w:t>20</w:t>
      </w:r>
    </w:p>
    <w:p w14:paraId="1CE8F651" w14:textId="77777777" w:rsidR="009B3F9A" w:rsidRDefault="009B3F9A" w:rsidP="00AE2D97">
      <w:pPr>
        <w:jc w:val="center"/>
        <w:rPr>
          <w:rFonts w:ascii="Arial" w:hAnsi="Arial" w:cs="Arial"/>
          <w:b/>
          <w:sz w:val="20"/>
          <w:szCs w:val="20"/>
        </w:rPr>
      </w:pPr>
    </w:p>
    <w:p w14:paraId="303E37FA" w14:textId="77777777" w:rsidR="009B3F9A" w:rsidRPr="009B3F9A" w:rsidRDefault="009B3F9A" w:rsidP="00AE2D97">
      <w:pPr>
        <w:jc w:val="center"/>
        <w:rPr>
          <w:rFonts w:ascii="Arial" w:hAnsi="Arial" w:cs="Arial"/>
          <w:b/>
          <w:sz w:val="20"/>
          <w:szCs w:val="20"/>
        </w:rPr>
      </w:pPr>
    </w:p>
    <w:p w14:paraId="5DF62E49" w14:textId="77777777" w:rsidR="00AE2D97" w:rsidRPr="00E15C1D" w:rsidRDefault="00AE2D97" w:rsidP="00AE2D97">
      <w:pPr>
        <w:jc w:val="center"/>
        <w:rPr>
          <w:rFonts w:ascii="Arial" w:hAnsi="Arial" w:cs="Arial"/>
          <w:b/>
          <w:sz w:val="20"/>
          <w:szCs w:val="20"/>
        </w:rPr>
      </w:pPr>
    </w:p>
    <w:p w14:paraId="485A96C3" w14:textId="54B833A8" w:rsidR="00AE2D97" w:rsidRPr="00E15C1D" w:rsidRDefault="00C43093" w:rsidP="00AE2D9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Στα πλαίσια της ορθής και έγκυρης ενημέρωσης του επενδυτικού κοινού και σύμφωνα </w:t>
      </w:r>
      <w:r w:rsidR="00AE2D97" w:rsidRPr="00E15C1D">
        <w:rPr>
          <w:rFonts w:ascii="Arial" w:hAnsi="Arial" w:cs="Arial"/>
          <w:sz w:val="20"/>
          <w:szCs w:val="20"/>
        </w:rPr>
        <w:t xml:space="preserve">με </w:t>
      </w:r>
      <w:r w:rsidR="00334945">
        <w:rPr>
          <w:rFonts w:ascii="Arial" w:hAnsi="Arial" w:cs="Arial"/>
          <w:sz w:val="20"/>
          <w:szCs w:val="20"/>
        </w:rPr>
        <w:t>τα άρθρα 4.1.2</w:t>
      </w:r>
      <w:r w:rsidR="004349DA" w:rsidRPr="00B654B5">
        <w:rPr>
          <w:rFonts w:ascii="Arial" w:hAnsi="Arial" w:cs="Arial"/>
          <w:sz w:val="20"/>
          <w:szCs w:val="20"/>
        </w:rPr>
        <w:t xml:space="preserve"> </w:t>
      </w:r>
      <w:r w:rsidR="00334945">
        <w:rPr>
          <w:rFonts w:ascii="Arial" w:hAnsi="Arial" w:cs="Arial"/>
          <w:sz w:val="20"/>
          <w:szCs w:val="20"/>
        </w:rPr>
        <w:t>(</w:t>
      </w:r>
      <w:r w:rsidR="004349DA">
        <w:rPr>
          <w:rFonts w:ascii="Arial" w:hAnsi="Arial" w:cs="Arial"/>
          <w:sz w:val="20"/>
          <w:szCs w:val="20"/>
        </w:rPr>
        <w:t>παρ</w:t>
      </w:r>
      <w:r w:rsidR="004349DA" w:rsidRPr="00B654B5">
        <w:rPr>
          <w:rFonts w:ascii="Arial" w:hAnsi="Arial" w:cs="Arial"/>
          <w:sz w:val="20"/>
          <w:szCs w:val="20"/>
        </w:rPr>
        <w:t xml:space="preserve">. 1 </w:t>
      </w:r>
      <w:proofErr w:type="spellStart"/>
      <w:r w:rsidR="004349DA">
        <w:rPr>
          <w:rFonts w:ascii="Arial" w:hAnsi="Arial" w:cs="Arial"/>
          <w:sz w:val="20"/>
          <w:szCs w:val="20"/>
        </w:rPr>
        <w:t>εδ</w:t>
      </w:r>
      <w:proofErr w:type="spellEnd"/>
      <w:r w:rsidR="004349DA" w:rsidRPr="00B654B5">
        <w:rPr>
          <w:rFonts w:ascii="Arial" w:hAnsi="Arial" w:cs="Arial"/>
          <w:sz w:val="20"/>
          <w:szCs w:val="20"/>
        </w:rPr>
        <w:t>.</w:t>
      </w:r>
      <w:r w:rsidR="004349DA">
        <w:rPr>
          <w:rFonts w:ascii="Arial" w:hAnsi="Arial" w:cs="Arial"/>
          <w:sz w:val="20"/>
          <w:szCs w:val="20"/>
        </w:rPr>
        <w:t xml:space="preserve"> </w:t>
      </w:r>
      <w:r w:rsidR="00334945">
        <w:rPr>
          <w:rFonts w:ascii="Arial" w:hAnsi="Arial" w:cs="Arial"/>
          <w:sz w:val="20"/>
          <w:szCs w:val="20"/>
        </w:rPr>
        <w:t xml:space="preserve">β) και 4.1.3.15.1 </w:t>
      </w:r>
      <w:r w:rsidR="00AE2D97" w:rsidRPr="00E15C1D">
        <w:rPr>
          <w:rFonts w:ascii="Arial" w:hAnsi="Arial" w:cs="Arial"/>
          <w:sz w:val="20"/>
          <w:szCs w:val="20"/>
        </w:rPr>
        <w:t>του Κανονισμού του Χρηματιστηρίου Αθηνών</w:t>
      </w:r>
      <w:r w:rsidR="00334945">
        <w:rPr>
          <w:rFonts w:ascii="Arial" w:hAnsi="Arial" w:cs="Arial"/>
          <w:sz w:val="20"/>
          <w:szCs w:val="20"/>
        </w:rPr>
        <w:t>,</w:t>
      </w:r>
      <w:r w:rsidR="00AE2D97" w:rsidRPr="00E15C1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η</w:t>
      </w:r>
      <w:r w:rsidRPr="00E15C1D">
        <w:rPr>
          <w:rFonts w:ascii="Arial" w:hAnsi="Arial" w:cs="Arial"/>
          <w:sz w:val="20"/>
          <w:szCs w:val="20"/>
        </w:rPr>
        <w:t xml:space="preserve"> εταιρεία </w:t>
      </w:r>
      <w:r w:rsidRPr="00E15C1D">
        <w:rPr>
          <w:rFonts w:ascii="Arial" w:hAnsi="Arial" w:cs="Arial"/>
          <w:b/>
          <w:sz w:val="20"/>
          <w:szCs w:val="20"/>
        </w:rPr>
        <w:t>ΜΠΗΤΡΟΣ  ΣΥΜΜΕΤΟΧΙΚΗ ΑΕ</w:t>
      </w:r>
      <w:r w:rsidRPr="00E15C1D">
        <w:rPr>
          <w:rFonts w:ascii="Arial" w:hAnsi="Arial" w:cs="Arial"/>
          <w:sz w:val="20"/>
          <w:szCs w:val="20"/>
        </w:rPr>
        <w:t xml:space="preserve">, </w:t>
      </w:r>
      <w:r w:rsidR="00A57C05" w:rsidRPr="00E15C1D">
        <w:rPr>
          <w:rFonts w:ascii="Arial" w:hAnsi="Arial" w:cs="Arial"/>
          <w:sz w:val="20"/>
          <w:szCs w:val="20"/>
        </w:rPr>
        <w:t xml:space="preserve">γνωστοποιεί στο επενδυτικό κοινό το Οικονομικό </w:t>
      </w:r>
      <w:r w:rsidR="00A57C05" w:rsidRPr="00DB391E">
        <w:rPr>
          <w:rFonts w:ascii="Arial" w:hAnsi="Arial" w:cs="Arial"/>
          <w:sz w:val="20"/>
          <w:szCs w:val="20"/>
        </w:rPr>
        <w:t xml:space="preserve">Ημερολόγιο Έτους </w:t>
      </w:r>
      <w:r w:rsidR="004349DA">
        <w:rPr>
          <w:rFonts w:ascii="Arial" w:hAnsi="Arial" w:cs="Arial"/>
          <w:sz w:val="20"/>
          <w:szCs w:val="20"/>
        </w:rPr>
        <w:t>20</w:t>
      </w:r>
      <w:r w:rsidR="00E12D8D" w:rsidRPr="00E12D8D">
        <w:rPr>
          <w:rFonts w:ascii="Arial" w:hAnsi="Arial" w:cs="Arial"/>
          <w:sz w:val="20"/>
          <w:szCs w:val="20"/>
        </w:rPr>
        <w:t>20</w:t>
      </w:r>
      <w:r w:rsidR="00A57C05" w:rsidRPr="00DB391E">
        <w:rPr>
          <w:rFonts w:ascii="Arial" w:hAnsi="Arial" w:cs="Arial"/>
          <w:sz w:val="20"/>
          <w:szCs w:val="20"/>
        </w:rPr>
        <w:t>:</w:t>
      </w:r>
      <w:r w:rsidR="00A57C05" w:rsidRPr="00E15C1D">
        <w:rPr>
          <w:rFonts w:ascii="Arial" w:hAnsi="Arial" w:cs="Arial"/>
          <w:sz w:val="20"/>
          <w:szCs w:val="20"/>
        </w:rPr>
        <w:t xml:space="preserve"> </w:t>
      </w:r>
    </w:p>
    <w:p w14:paraId="5656946D" w14:textId="77777777" w:rsidR="00A57C05" w:rsidRPr="00E15C1D" w:rsidRDefault="00A57C05" w:rsidP="00A57C05">
      <w:pPr>
        <w:jc w:val="both"/>
        <w:rPr>
          <w:rFonts w:ascii="Arial" w:hAnsi="Arial" w:cs="Arial"/>
          <w:b/>
          <w:sz w:val="20"/>
          <w:szCs w:val="20"/>
        </w:rPr>
      </w:pPr>
    </w:p>
    <w:p w14:paraId="5288EE6A" w14:textId="60CB0263" w:rsidR="0070560F" w:rsidRPr="00C43093" w:rsidRDefault="000B4F59" w:rsidP="00A57C05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Δημοσίευση α) των Ετήσιων -ατομικών και ενοποιημένων- </w:t>
      </w:r>
      <w:r w:rsidR="00ED0960">
        <w:rPr>
          <w:rFonts w:ascii="Arial" w:hAnsi="Arial" w:cs="Arial"/>
          <w:b/>
          <w:sz w:val="20"/>
          <w:szCs w:val="20"/>
        </w:rPr>
        <w:t>Ο</w:t>
      </w:r>
      <w:r>
        <w:rPr>
          <w:rFonts w:ascii="Arial" w:hAnsi="Arial" w:cs="Arial"/>
          <w:b/>
          <w:sz w:val="20"/>
          <w:szCs w:val="20"/>
        </w:rPr>
        <w:t>ικονομικών Καταστάσεων χρήσης 201</w:t>
      </w:r>
      <w:r w:rsidR="00E12D8D" w:rsidRPr="00E12D8D">
        <w:rPr>
          <w:rFonts w:ascii="Arial" w:hAnsi="Arial" w:cs="Arial"/>
          <w:b/>
          <w:sz w:val="20"/>
          <w:szCs w:val="20"/>
        </w:rPr>
        <w:t>9</w:t>
      </w:r>
      <w:r>
        <w:rPr>
          <w:rFonts w:ascii="Arial" w:hAnsi="Arial" w:cs="Arial"/>
          <w:b/>
          <w:sz w:val="20"/>
          <w:szCs w:val="20"/>
        </w:rPr>
        <w:t xml:space="preserve">, β) της Ετήσιας Έκθεσης </w:t>
      </w:r>
      <w:r w:rsidR="00ED0960">
        <w:rPr>
          <w:rFonts w:ascii="Arial" w:hAnsi="Arial" w:cs="Arial"/>
          <w:b/>
          <w:sz w:val="20"/>
          <w:szCs w:val="20"/>
        </w:rPr>
        <w:t xml:space="preserve">Διαχείρισης </w:t>
      </w:r>
      <w:r>
        <w:rPr>
          <w:rFonts w:ascii="Arial" w:hAnsi="Arial" w:cs="Arial"/>
          <w:b/>
          <w:sz w:val="20"/>
          <w:szCs w:val="20"/>
        </w:rPr>
        <w:t>του Διοικητικού Συμβουλίου για τη χρήση 201</w:t>
      </w:r>
      <w:r w:rsidR="00E12D8D" w:rsidRPr="00E12D8D">
        <w:rPr>
          <w:rFonts w:ascii="Arial" w:hAnsi="Arial" w:cs="Arial"/>
          <w:b/>
          <w:sz w:val="20"/>
          <w:szCs w:val="20"/>
        </w:rPr>
        <w:t>9</w:t>
      </w:r>
      <w:r>
        <w:rPr>
          <w:rFonts w:ascii="Arial" w:hAnsi="Arial" w:cs="Arial"/>
          <w:b/>
          <w:sz w:val="20"/>
          <w:szCs w:val="20"/>
        </w:rPr>
        <w:t xml:space="preserve"> και γ) των Στοιχείων και Πληροφοριών χρήσης 201</w:t>
      </w:r>
      <w:r w:rsidR="00E12D8D" w:rsidRPr="00E12D8D">
        <w:rPr>
          <w:rFonts w:ascii="Arial" w:hAnsi="Arial" w:cs="Arial"/>
          <w:b/>
          <w:sz w:val="20"/>
          <w:szCs w:val="20"/>
        </w:rPr>
        <w:t>9</w:t>
      </w:r>
      <w:r>
        <w:rPr>
          <w:rFonts w:ascii="Arial" w:hAnsi="Arial" w:cs="Arial"/>
          <w:b/>
          <w:sz w:val="20"/>
          <w:szCs w:val="20"/>
        </w:rPr>
        <w:t xml:space="preserve"> (σύμφωνα με το άρθρο </w:t>
      </w:r>
      <w:r w:rsidR="004349DA" w:rsidRPr="00B654B5">
        <w:rPr>
          <w:rFonts w:ascii="Arial" w:hAnsi="Arial" w:cs="Arial"/>
          <w:b/>
          <w:sz w:val="20"/>
          <w:szCs w:val="20"/>
        </w:rPr>
        <w:t>149</w:t>
      </w:r>
      <w:r>
        <w:rPr>
          <w:rFonts w:ascii="Arial" w:hAnsi="Arial" w:cs="Arial"/>
          <w:b/>
          <w:sz w:val="20"/>
          <w:szCs w:val="20"/>
        </w:rPr>
        <w:t xml:space="preserve"> του Ν. </w:t>
      </w:r>
      <w:r w:rsidR="004349DA" w:rsidRPr="00B654B5">
        <w:rPr>
          <w:rFonts w:ascii="Arial" w:hAnsi="Arial" w:cs="Arial"/>
          <w:b/>
          <w:sz w:val="20"/>
          <w:szCs w:val="20"/>
        </w:rPr>
        <w:t>4548/2018</w:t>
      </w:r>
      <w:r>
        <w:rPr>
          <w:rFonts w:ascii="Arial" w:hAnsi="Arial" w:cs="Arial"/>
          <w:b/>
          <w:sz w:val="20"/>
          <w:szCs w:val="20"/>
        </w:rPr>
        <w:t xml:space="preserve">) </w:t>
      </w:r>
      <w:r w:rsidR="00C43093">
        <w:rPr>
          <w:rFonts w:ascii="Arial" w:hAnsi="Arial" w:cs="Arial"/>
          <w:b/>
          <w:sz w:val="20"/>
          <w:szCs w:val="20"/>
        </w:rPr>
        <w:t>στην ιστοσελίδα</w:t>
      </w:r>
      <w:r>
        <w:rPr>
          <w:rFonts w:ascii="Arial" w:hAnsi="Arial" w:cs="Arial"/>
          <w:b/>
          <w:sz w:val="20"/>
          <w:szCs w:val="20"/>
        </w:rPr>
        <w:t xml:space="preserve"> της εταιρείας </w:t>
      </w:r>
      <w:hyperlink r:id="rId4" w:history="1">
        <w:r w:rsidRPr="0027696D">
          <w:rPr>
            <w:rStyle w:val="Hyperlink"/>
            <w:rFonts w:ascii="Arial" w:hAnsi="Arial" w:cs="Arial"/>
            <w:b/>
            <w:sz w:val="20"/>
            <w:szCs w:val="20"/>
            <w:lang w:val="en-US"/>
          </w:rPr>
          <w:t>www</w:t>
        </w:r>
        <w:r w:rsidRPr="0027696D">
          <w:rPr>
            <w:rStyle w:val="Hyperlink"/>
            <w:rFonts w:ascii="Arial" w:hAnsi="Arial" w:cs="Arial"/>
            <w:b/>
            <w:sz w:val="20"/>
            <w:szCs w:val="20"/>
          </w:rPr>
          <w:t>.</w:t>
        </w:r>
        <w:r w:rsidRPr="0027696D">
          <w:rPr>
            <w:rStyle w:val="Hyperlink"/>
            <w:rFonts w:ascii="Arial" w:hAnsi="Arial" w:cs="Arial"/>
            <w:b/>
            <w:sz w:val="20"/>
            <w:szCs w:val="20"/>
            <w:lang w:val="en-US"/>
          </w:rPr>
          <w:t>bitros</w:t>
        </w:r>
        <w:r w:rsidRPr="0027696D">
          <w:rPr>
            <w:rStyle w:val="Hyperlink"/>
            <w:rFonts w:ascii="Arial" w:hAnsi="Arial" w:cs="Arial"/>
            <w:b/>
            <w:sz w:val="20"/>
            <w:szCs w:val="20"/>
          </w:rPr>
          <w:t>.</w:t>
        </w:r>
        <w:r w:rsidRPr="0027696D">
          <w:rPr>
            <w:rStyle w:val="Hyperlink"/>
            <w:rFonts w:ascii="Arial" w:hAnsi="Arial" w:cs="Arial"/>
            <w:b/>
            <w:sz w:val="20"/>
            <w:szCs w:val="20"/>
            <w:lang w:val="en-US"/>
          </w:rPr>
          <w:t>gr</w:t>
        </w:r>
      </w:hyperlink>
      <w:r w:rsidRPr="0027696D">
        <w:rPr>
          <w:rFonts w:ascii="Arial" w:hAnsi="Arial" w:cs="Arial"/>
          <w:b/>
          <w:sz w:val="20"/>
          <w:szCs w:val="20"/>
        </w:rPr>
        <w:t xml:space="preserve"> </w:t>
      </w:r>
      <w:r w:rsidR="005F2556" w:rsidRPr="00C43093">
        <w:rPr>
          <w:rFonts w:ascii="Arial" w:hAnsi="Arial" w:cs="Arial"/>
          <w:bCs/>
          <w:sz w:val="20"/>
          <w:szCs w:val="20"/>
        </w:rPr>
        <w:t xml:space="preserve">καθώς </w:t>
      </w:r>
      <w:r w:rsidRPr="00C43093">
        <w:rPr>
          <w:rFonts w:ascii="Arial" w:hAnsi="Arial" w:cs="Arial"/>
          <w:bCs/>
          <w:sz w:val="20"/>
          <w:szCs w:val="20"/>
        </w:rPr>
        <w:t xml:space="preserve">και του Χ.Α. </w:t>
      </w:r>
      <w:hyperlink r:id="rId5" w:history="1">
        <w:r w:rsidRPr="00C43093">
          <w:rPr>
            <w:rStyle w:val="Hyperlink"/>
            <w:rFonts w:ascii="Arial" w:hAnsi="Arial" w:cs="Arial"/>
            <w:bCs/>
            <w:sz w:val="20"/>
            <w:szCs w:val="20"/>
            <w:lang w:val="en-US"/>
          </w:rPr>
          <w:t>www</w:t>
        </w:r>
        <w:r w:rsidRPr="00C43093">
          <w:rPr>
            <w:rStyle w:val="Hyperlink"/>
            <w:rFonts w:ascii="Arial" w:hAnsi="Arial" w:cs="Arial"/>
            <w:bCs/>
            <w:sz w:val="20"/>
            <w:szCs w:val="20"/>
          </w:rPr>
          <w:t>.</w:t>
        </w:r>
        <w:r w:rsidRPr="00C43093">
          <w:rPr>
            <w:rStyle w:val="Hyperlink"/>
            <w:rFonts w:ascii="Arial" w:hAnsi="Arial" w:cs="Arial"/>
            <w:bCs/>
            <w:sz w:val="20"/>
            <w:szCs w:val="20"/>
            <w:lang w:val="en-US"/>
          </w:rPr>
          <w:t>helex</w:t>
        </w:r>
        <w:r w:rsidRPr="00C43093">
          <w:rPr>
            <w:rStyle w:val="Hyperlink"/>
            <w:rFonts w:ascii="Arial" w:hAnsi="Arial" w:cs="Arial"/>
            <w:bCs/>
            <w:sz w:val="20"/>
            <w:szCs w:val="20"/>
          </w:rPr>
          <w:t>.</w:t>
        </w:r>
        <w:r w:rsidRPr="00C43093">
          <w:rPr>
            <w:rStyle w:val="Hyperlink"/>
            <w:rFonts w:ascii="Arial" w:hAnsi="Arial" w:cs="Arial"/>
            <w:bCs/>
            <w:sz w:val="20"/>
            <w:szCs w:val="20"/>
            <w:lang w:val="en-US"/>
          </w:rPr>
          <w:t>gr</w:t>
        </w:r>
      </w:hyperlink>
      <w:r w:rsidRPr="00C43093">
        <w:rPr>
          <w:rFonts w:ascii="Arial" w:hAnsi="Arial" w:cs="Arial"/>
          <w:bCs/>
          <w:sz w:val="20"/>
          <w:szCs w:val="20"/>
        </w:rPr>
        <w:t xml:space="preserve"> ή </w:t>
      </w:r>
      <w:r w:rsidR="004349DA" w:rsidRPr="00C43093">
        <w:rPr>
          <w:rFonts w:ascii="Arial" w:hAnsi="Arial" w:cs="Arial"/>
          <w:bCs/>
          <w:sz w:val="20"/>
          <w:szCs w:val="20"/>
          <w:lang w:val="en-US"/>
        </w:rPr>
        <w:t>www</w:t>
      </w:r>
      <w:r w:rsidR="004349DA" w:rsidRPr="00C43093">
        <w:rPr>
          <w:rFonts w:ascii="Arial" w:hAnsi="Arial" w:cs="Arial"/>
          <w:bCs/>
          <w:sz w:val="20"/>
          <w:szCs w:val="20"/>
        </w:rPr>
        <w:t>.</w:t>
      </w:r>
      <w:r w:rsidRPr="00C43093">
        <w:rPr>
          <w:rFonts w:ascii="Arial" w:hAnsi="Arial" w:cs="Arial"/>
          <w:bCs/>
          <w:sz w:val="20"/>
          <w:szCs w:val="20"/>
          <w:lang w:val="en-US"/>
        </w:rPr>
        <w:t>athexgroup</w:t>
      </w:r>
      <w:r w:rsidRPr="00C43093">
        <w:rPr>
          <w:rFonts w:ascii="Arial" w:hAnsi="Arial" w:cs="Arial"/>
          <w:bCs/>
          <w:sz w:val="20"/>
          <w:szCs w:val="20"/>
        </w:rPr>
        <w:t>.</w:t>
      </w:r>
      <w:r w:rsidRPr="00C43093">
        <w:rPr>
          <w:rFonts w:ascii="Arial" w:hAnsi="Arial" w:cs="Arial"/>
          <w:bCs/>
          <w:sz w:val="20"/>
          <w:szCs w:val="20"/>
          <w:lang w:val="en-US"/>
        </w:rPr>
        <w:t>gr</w:t>
      </w:r>
      <w:r w:rsidR="004349DA" w:rsidRPr="00C43093">
        <w:rPr>
          <w:rFonts w:ascii="Arial" w:hAnsi="Arial" w:cs="Arial"/>
          <w:bCs/>
          <w:sz w:val="20"/>
          <w:szCs w:val="20"/>
        </w:rPr>
        <w:t>:</w:t>
      </w:r>
      <w:r w:rsidRPr="00C43093">
        <w:rPr>
          <w:rFonts w:ascii="Arial" w:hAnsi="Arial" w:cs="Arial"/>
          <w:bCs/>
          <w:sz w:val="20"/>
          <w:szCs w:val="20"/>
        </w:rPr>
        <w:t xml:space="preserve"> </w:t>
      </w:r>
    </w:p>
    <w:p w14:paraId="6A2F4A06" w14:textId="67D6E0E6" w:rsidR="00A57C05" w:rsidRPr="0027696D" w:rsidRDefault="00AE4944" w:rsidP="00A57C0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Τετάρτη</w:t>
      </w:r>
      <w:r w:rsidR="000B4F59">
        <w:rPr>
          <w:rFonts w:ascii="Arial" w:hAnsi="Arial" w:cs="Arial"/>
          <w:sz w:val="20"/>
          <w:szCs w:val="20"/>
        </w:rPr>
        <w:t>,</w:t>
      </w:r>
      <w:r w:rsidR="00B127EE">
        <w:rPr>
          <w:rFonts w:ascii="Arial" w:hAnsi="Arial" w:cs="Arial"/>
          <w:sz w:val="20"/>
          <w:szCs w:val="20"/>
        </w:rPr>
        <w:t xml:space="preserve"> </w:t>
      </w:r>
      <w:r w:rsidRPr="00AE4944">
        <w:rPr>
          <w:rFonts w:ascii="Arial" w:hAnsi="Arial" w:cs="Arial"/>
          <w:sz w:val="20"/>
          <w:szCs w:val="20"/>
        </w:rPr>
        <w:t xml:space="preserve">29 </w:t>
      </w:r>
      <w:r w:rsidR="00AB1AA5" w:rsidRPr="00E15C1D">
        <w:rPr>
          <w:rFonts w:ascii="Arial" w:hAnsi="Arial" w:cs="Arial"/>
          <w:sz w:val="20"/>
          <w:szCs w:val="20"/>
        </w:rPr>
        <w:t xml:space="preserve">Απριλίου </w:t>
      </w:r>
      <w:r w:rsidR="00A57C05" w:rsidRPr="00E15C1D">
        <w:rPr>
          <w:rFonts w:ascii="Arial" w:hAnsi="Arial" w:cs="Arial"/>
          <w:sz w:val="20"/>
          <w:szCs w:val="20"/>
        </w:rPr>
        <w:t>20</w:t>
      </w:r>
      <w:r w:rsidR="00E12D8D">
        <w:rPr>
          <w:rFonts w:ascii="Arial" w:hAnsi="Arial" w:cs="Arial"/>
          <w:sz w:val="20"/>
          <w:szCs w:val="20"/>
        </w:rPr>
        <w:t>20</w:t>
      </w:r>
      <w:r w:rsidR="00A57C05" w:rsidRPr="00E15C1D">
        <w:rPr>
          <w:rFonts w:ascii="Arial" w:hAnsi="Arial" w:cs="Arial"/>
          <w:sz w:val="20"/>
          <w:szCs w:val="20"/>
        </w:rPr>
        <w:t xml:space="preserve"> (πριν την έναρξη της συνεδρίασης του Χ.Α.)</w:t>
      </w:r>
      <w:r w:rsidR="00334945" w:rsidRPr="0027696D">
        <w:rPr>
          <w:rFonts w:ascii="Arial" w:hAnsi="Arial" w:cs="Arial"/>
          <w:sz w:val="20"/>
          <w:szCs w:val="20"/>
        </w:rPr>
        <w:t xml:space="preserve">. </w:t>
      </w:r>
    </w:p>
    <w:p w14:paraId="3337A923" w14:textId="77777777" w:rsidR="00A57C05" w:rsidRPr="00E15C1D" w:rsidRDefault="00A57C05" w:rsidP="00A57C05">
      <w:pPr>
        <w:ind w:right="6465"/>
        <w:jc w:val="both"/>
        <w:rPr>
          <w:rFonts w:ascii="Arial" w:hAnsi="Arial" w:cs="Arial"/>
          <w:sz w:val="20"/>
          <w:szCs w:val="20"/>
        </w:rPr>
      </w:pPr>
    </w:p>
    <w:p w14:paraId="79607F33" w14:textId="77777777" w:rsidR="00A57C05" w:rsidRPr="004349DA" w:rsidRDefault="00A57C05" w:rsidP="00A57C05">
      <w:pPr>
        <w:jc w:val="both"/>
        <w:rPr>
          <w:rFonts w:ascii="Arial" w:hAnsi="Arial" w:cs="Arial"/>
          <w:b/>
          <w:sz w:val="20"/>
          <w:szCs w:val="20"/>
        </w:rPr>
      </w:pPr>
      <w:r w:rsidRPr="00E15C1D">
        <w:rPr>
          <w:rFonts w:ascii="Arial" w:hAnsi="Arial" w:cs="Arial"/>
          <w:b/>
          <w:sz w:val="20"/>
          <w:szCs w:val="20"/>
        </w:rPr>
        <w:t>Ετήσια Τακτική Γενική Συνέλευση των Μετόχων</w:t>
      </w:r>
      <w:r w:rsidR="004349DA" w:rsidRPr="00B654B5">
        <w:rPr>
          <w:rFonts w:ascii="Arial" w:hAnsi="Arial" w:cs="Arial"/>
          <w:b/>
          <w:sz w:val="20"/>
          <w:szCs w:val="20"/>
        </w:rPr>
        <w:t>:</w:t>
      </w:r>
    </w:p>
    <w:p w14:paraId="05FCBF6B" w14:textId="77777777" w:rsidR="00A57C05" w:rsidRPr="00E15C1D" w:rsidRDefault="005402A6" w:rsidP="00A57C05">
      <w:pPr>
        <w:jc w:val="both"/>
        <w:rPr>
          <w:rFonts w:ascii="Arial" w:hAnsi="Arial" w:cs="Arial"/>
          <w:sz w:val="20"/>
          <w:szCs w:val="20"/>
        </w:rPr>
      </w:pPr>
      <w:r w:rsidRPr="00E15C1D">
        <w:rPr>
          <w:rFonts w:ascii="Arial" w:hAnsi="Arial" w:cs="Arial"/>
          <w:sz w:val="20"/>
          <w:szCs w:val="20"/>
        </w:rPr>
        <w:t>Π</w:t>
      </w:r>
      <w:r w:rsidR="00AB1AA5" w:rsidRPr="00E15C1D">
        <w:rPr>
          <w:rFonts w:ascii="Arial" w:hAnsi="Arial" w:cs="Arial"/>
          <w:sz w:val="20"/>
          <w:szCs w:val="20"/>
        </w:rPr>
        <w:t>αρασκευή</w:t>
      </w:r>
      <w:r w:rsidR="0066393C">
        <w:rPr>
          <w:rFonts w:ascii="Arial" w:hAnsi="Arial" w:cs="Arial"/>
          <w:sz w:val="20"/>
          <w:szCs w:val="20"/>
        </w:rPr>
        <w:t>,</w:t>
      </w:r>
      <w:r w:rsidR="00A57C05" w:rsidRPr="00E15C1D">
        <w:rPr>
          <w:rFonts w:ascii="Arial" w:hAnsi="Arial" w:cs="Arial"/>
          <w:sz w:val="20"/>
          <w:szCs w:val="20"/>
        </w:rPr>
        <w:t xml:space="preserve"> </w:t>
      </w:r>
      <w:r w:rsidR="005B57B5" w:rsidRPr="00E15C1D">
        <w:rPr>
          <w:rFonts w:ascii="Arial" w:hAnsi="Arial" w:cs="Arial"/>
          <w:sz w:val="20"/>
          <w:szCs w:val="20"/>
        </w:rPr>
        <w:t>2</w:t>
      </w:r>
      <w:r w:rsidR="00E12D8D">
        <w:rPr>
          <w:rFonts w:ascii="Arial" w:hAnsi="Arial" w:cs="Arial"/>
          <w:sz w:val="20"/>
          <w:szCs w:val="20"/>
        </w:rPr>
        <w:t>6</w:t>
      </w:r>
      <w:r w:rsidR="00A57C05" w:rsidRPr="00E15C1D">
        <w:rPr>
          <w:rFonts w:ascii="Arial" w:hAnsi="Arial" w:cs="Arial"/>
          <w:sz w:val="20"/>
          <w:szCs w:val="20"/>
        </w:rPr>
        <w:t xml:space="preserve"> Ιουνίου 20</w:t>
      </w:r>
      <w:r w:rsidR="00E12D8D">
        <w:rPr>
          <w:rFonts w:ascii="Arial" w:hAnsi="Arial" w:cs="Arial"/>
          <w:sz w:val="20"/>
          <w:szCs w:val="20"/>
        </w:rPr>
        <w:t>20</w:t>
      </w:r>
      <w:r w:rsidR="005067DD" w:rsidRPr="00E15C1D">
        <w:rPr>
          <w:rFonts w:ascii="Arial" w:hAnsi="Arial" w:cs="Arial"/>
          <w:sz w:val="20"/>
          <w:szCs w:val="20"/>
        </w:rPr>
        <w:t xml:space="preserve"> και ώρα 14.00</w:t>
      </w:r>
      <w:r w:rsidR="00AF1D1F">
        <w:rPr>
          <w:rFonts w:ascii="Arial" w:hAnsi="Arial" w:cs="Arial"/>
          <w:sz w:val="20"/>
          <w:szCs w:val="20"/>
        </w:rPr>
        <w:t>.</w:t>
      </w:r>
      <w:r w:rsidR="005067DD" w:rsidRPr="00E15C1D">
        <w:rPr>
          <w:rFonts w:ascii="Arial" w:hAnsi="Arial" w:cs="Arial"/>
          <w:sz w:val="20"/>
          <w:szCs w:val="20"/>
        </w:rPr>
        <w:t xml:space="preserve"> </w:t>
      </w:r>
    </w:p>
    <w:p w14:paraId="4C4810F6" w14:textId="77777777" w:rsidR="00B7041A" w:rsidRPr="00E15C1D" w:rsidRDefault="00B7041A" w:rsidP="00AE2D97">
      <w:pPr>
        <w:jc w:val="both"/>
        <w:rPr>
          <w:rFonts w:ascii="Arial" w:hAnsi="Arial" w:cs="Arial"/>
          <w:sz w:val="20"/>
          <w:szCs w:val="20"/>
        </w:rPr>
      </w:pPr>
    </w:p>
    <w:p w14:paraId="03BF83D7" w14:textId="77777777" w:rsidR="00884716" w:rsidRPr="00E15C1D" w:rsidRDefault="00884716" w:rsidP="00AE2D97">
      <w:pPr>
        <w:jc w:val="both"/>
        <w:rPr>
          <w:rFonts w:ascii="Arial" w:hAnsi="Arial" w:cs="Arial"/>
          <w:sz w:val="20"/>
          <w:szCs w:val="20"/>
        </w:rPr>
      </w:pPr>
      <w:r w:rsidRPr="00E15C1D">
        <w:rPr>
          <w:rFonts w:ascii="Arial" w:hAnsi="Arial" w:cs="Arial"/>
          <w:sz w:val="20"/>
          <w:szCs w:val="20"/>
        </w:rPr>
        <w:t xml:space="preserve">Το Διοικητικό Συμβούλιο της </w:t>
      </w:r>
      <w:r w:rsidR="000B4F59">
        <w:rPr>
          <w:rFonts w:ascii="Arial" w:hAnsi="Arial" w:cs="Arial"/>
          <w:sz w:val="20"/>
          <w:szCs w:val="20"/>
        </w:rPr>
        <w:t>ε</w:t>
      </w:r>
      <w:r w:rsidRPr="00E15C1D">
        <w:rPr>
          <w:rFonts w:ascii="Arial" w:hAnsi="Arial" w:cs="Arial"/>
          <w:sz w:val="20"/>
          <w:szCs w:val="20"/>
        </w:rPr>
        <w:t>ταιρείας σκοπεύει να προτείνει στην Τακτική Γενική Συνέλευση των Μετόχων τη μη διανομή μερίσματος για την χρήση του 201</w:t>
      </w:r>
      <w:r w:rsidR="00E12D8D">
        <w:rPr>
          <w:rFonts w:ascii="Arial" w:hAnsi="Arial" w:cs="Arial"/>
          <w:sz w:val="20"/>
          <w:szCs w:val="20"/>
        </w:rPr>
        <w:t>9</w:t>
      </w:r>
      <w:r w:rsidRPr="00E15C1D">
        <w:rPr>
          <w:rFonts w:ascii="Arial" w:hAnsi="Arial" w:cs="Arial"/>
          <w:sz w:val="20"/>
          <w:szCs w:val="20"/>
        </w:rPr>
        <w:t>.</w:t>
      </w:r>
    </w:p>
    <w:p w14:paraId="653173BE" w14:textId="77777777" w:rsidR="00884716" w:rsidRPr="00E15C1D" w:rsidRDefault="00884716" w:rsidP="00AE2D97">
      <w:pPr>
        <w:jc w:val="both"/>
        <w:rPr>
          <w:rFonts w:ascii="Arial" w:hAnsi="Arial" w:cs="Arial"/>
          <w:sz w:val="20"/>
          <w:szCs w:val="20"/>
        </w:rPr>
      </w:pPr>
    </w:p>
    <w:p w14:paraId="35323969" w14:textId="3A2FA2FE" w:rsidR="005067DD" w:rsidRDefault="000B4F59" w:rsidP="00AE2D97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Δημοσίευση των </w:t>
      </w:r>
      <w:r w:rsidR="00C25CB0">
        <w:rPr>
          <w:rFonts w:ascii="Arial" w:hAnsi="Arial" w:cs="Arial"/>
          <w:b/>
          <w:sz w:val="20"/>
          <w:szCs w:val="20"/>
        </w:rPr>
        <w:t>εξαμηνιαίων</w:t>
      </w:r>
      <w:r>
        <w:rPr>
          <w:rFonts w:ascii="Arial" w:hAnsi="Arial" w:cs="Arial"/>
          <w:b/>
          <w:sz w:val="20"/>
          <w:szCs w:val="20"/>
        </w:rPr>
        <w:t xml:space="preserve"> -ατομικών και ενοποιημένων- </w:t>
      </w:r>
      <w:r w:rsidR="00ED0960">
        <w:rPr>
          <w:rFonts w:ascii="Arial" w:hAnsi="Arial" w:cs="Arial"/>
          <w:b/>
          <w:sz w:val="20"/>
          <w:szCs w:val="20"/>
        </w:rPr>
        <w:t>Ο</w:t>
      </w:r>
      <w:r>
        <w:rPr>
          <w:rFonts w:ascii="Arial" w:hAnsi="Arial" w:cs="Arial"/>
          <w:b/>
          <w:sz w:val="20"/>
          <w:szCs w:val="20"/>
        </w:rPr>
        <w:t>ικονομικών Καταστάσεων</w:t>
      </w:r>
      <w:r w:rsidR="00C25CB0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 xml:space="preserve">της  </w:t>
      </w:r>
      <w:r w:rsidR="00E56CD5">
        <w:rPr>
          <w:rFonts w:ascii="Arial" w:hAnsi="Arial" w:cs="Arial"/>
          <w:b/>
          <w:sz w:val="20"/>
          <w:szCs w:val="20"/>
        </w:rPr>
        <w:t xml:space="preserve">εξαμηνιαίας </w:t>
      </w:r>
      <w:r w:rsidR="00E56CD5" w:rsidRPr="00B654B5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Έκθεσης του Διοικητικού Συμβουλίου και των Στοιχείων και Πληροφοριών  </w:t>
      </w:r>
      <w:r w:rsidR="00C25CB0">
        <w:rPr>
          <w:rFonts w:ascii="Arial" w:hAnsi="Arial" w:cs="Arial"/>
          <w:b/>
          <w:sz w:val="20"/>
          <w:szCs w:val="20"/>
        </w:rPr>
        <w:t>της περιόδου 01/01/20</w:t>
      </w:r>
      <w:r w:rsidR="00E12D8D">
        <w:rPr>
          <w:rFonts w:ascii="Arial" w:hAnsi="Arial" w:cs="Arial"/>
          <w:b/>
          <w:sz w:val="20"/>
          <w:szCs w:val="20"/>
        </w:rPr>
        <w:t>20</w:t>
      </w:r>
      <w:r w:rsidR="00C25CB0">
        <w:rPr>
          <w:rFonts w:ascii="Arial" w:hAnsi="Arial" w:cs="Arial"/>
          <w:b/>
          <w:sz w:val="20"/>
          <w:szCs w:val="20"/>
        </w:rPr>
        <w:t xml:space="preserve"> – 30/06/20</w:t>
      </w:r>
      <w:r w:rsidR="00E12D8D">
        <w:rPr>
          <w:rFonts w:ascii="Arial" w:hAnsi="Arial" w:cs="Arial"/>
          <w:b/>
          <w:sz w:val="20"/>
          <w:szCs w:val="20"/>
        </w:rPr>
        <w:t>20</w:t>
      </w:r>
      <w:r w:rsidR="00C25CB0">
        <w:rPr>
          <w:rFonts w:ascii="Arial" w:hAnsi="Arial" w:cs="Arial"/>
          <w:b/>
          <w:sz w:val="20"/>
          <w:szCs w:val="20"/>
        </w:rPr>
        <w:t xml:space="preserve"> </w:t>
      </w:r>
      <w:r w:rsidR="00C43093">
        <w:rPr>
          <w:rFonts w:ascii="Arial" w:hAnsi="Arial" w:cs="Arial"/>
          <w:b/>
          <w:sz w:val="20"/>
          <w:szCs w:val="20"/>
        </w:rPr>
        <w:t>στις ιστοσελίδες</w:t>
      </w:r>
      <w:r>
        <w:rPr>
          <w:rFonts w:ascii="Arial" w:hAnsi="Arial" w:cs="Arial"/>
          <w:b/>
          <w:sz w:val="20"/>
          <w:szCs w:val="20"/>
        </w:rPr>
        <w:t xml:space="preserve"> της εταιρείας </w:t>
      </w:r>
      <w:r w:rsidR="00C25CB0">
        <w:rPr>
          <w:rFonts w:ascii="Arial" w:hAnsi="Arial" w:cs="Arial"/>
          <w:b/>
          <w:sz w:val="20"/>
          <w:szCs w:val="20"/>
        </w:rPr>
        <w:t xml:space="preserve">και </w:t>
      </w:r>
      <w:r w:rsidRPr="006065BC">
        <w:rPr>
          <w:rFonts w:ascii="Arial" w:hAnsi="Arial" w:cs="Arial"/>
          <w:b/>
          <w:sz w:val="20"/>
          <w:szCs w:val="20"/>
        </w:rPr>
        <w:t>του Χ.Α.</w:t>
      </w:r>
      <w:r w:rsidR="004349DA" w:rsidRPr="00B654B5">
        <w:rPr>
          <w:rFonts w:ascii="Arial" w:hAnsi="Arial" w:cs="Arial"/>
          <w:b/>
          <w:sz w:val="20"/>
          <w:szCs w:val="20"/>
        </w:rPr>
        <w:t>:</w:t>
      </w:r>
      <w:r w:rsidRPr="006065BC">
        <w:rPr>
          <w:rFonts w:ascii="Arial" w:hAnsi="Arial" w:cs="Arial"/>
          <w:b/>
          <w:sz w:val="20"/>
          <w:szCs w:val="20"/>
        </w:rPr>
        <w:t xml:space="preserve"> </w:t>
      </w:r>
      <w:r w:rsidR="00E15C1D">
        <w:rPr>
          <w:rFonts w:ascii="Arial" w:hAnsi="Arial" w:cs="Arial"/>
          <w:b/>
          <w:sz w:val="20"/>
          <w:szCs w:val="20"/>
        </w:rPr>
        <w:t xml:space="preserve"> </w:t>
      </w:r>
    </w:p>
    <w:p w14:paraId="62D12E82" w14:textId="77777777" w:rsidR="008811C4" w:rsidRPr="00E15C1D" w:rsidRDefault="00E12D8D" w:rsidP="00AE2D9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Τετάρτη</w:t>
      </w:r>
      <w:r w:rsidR="005F2556">
        <w:rPr>
          <w:rFonts w:ascii="Arial" w:hAnsi="Arial" w:cs="Arial"/>
          <w:sz w:val="20"/>
          <w:szCs w:val="20"/>
        </w:rPr>
        <w:t>,</w:t>
      </w:r>
      <w:r w:rsidR="004B14BF">
        <w:rPr>
          <w:rFonts w:ascii="Arial" w:hAnsi="Arial" w:cs="Arial"/>
          <w:sz w:val="20"/>
          <w:szCs w:val="20"/>
        </w:rPr>
        <w:t xml:space="preserve"> 30</w:t>
      </w:r>
      <w:r w:rsidR="008811C4" w:rsidRPr="00E15C1D">
        <w:rPr>
          <w:rFonts w:ascii="Arial" w:hAnsi="Arial" w:cs="Arial"/>
          <w:sz w:val="20"/>
          <w:szCs w:val="20"/>
        </w:rPr>
        <w:t xml:space="preserve"> </w:t>
      </w:r>
      <w:r w:rsidR="003D5A3E" w:rsidRPr="00E15C1D">
        <w:rPr>
          <w:rFonts w:ascii="Arial" w:hAnsi="Arial" w:cs="Arial"/>
          <w:sz w:val="20"/>
          <w:szCs w:val="20"/>
        </w:rPr>
        <w:t>Σεπτεμβρίου</w:t>
      </w:r>
      <w:r w:rsidR="008811C4" w:rsidRPr="00E15C1D">
        <w:rPr>
          <w:rFonts w:ascii="Arial" w:hAnsi="Arial" w:cs="Arial"/>
          <w:sz w:val="20"/>
          <w:szCs w:val="20"/>
        </w:rPr>
        <w:t xml:space="preserve"> 20</w:t>
      </w:r>
      <w:r>
        <w:rPr>
          <w:rFonts w:ascii="Arial" w:hAnsi="Arial" w:cs="Arial"/>
          <w:sz w:val="20"/>
          <w:szCs w:val="20"/>
        </w:rPr>
        <w:t>20</w:t>
      </w:r>
      <w:r w:rsidR="008811C4" w:rsidRPr="00E15C1D">
        <w:rPr>
          <w:rFonts w:ascii="Arial" w:hAnsi="Arial" w:cs="Arial"/>
          <w:sz w:val="20"/>
          <w:szCs w:val="20"/>
        </w:rPr>
        <w:t xml:space="preserve"> </w:t>
      </w:r>
      <w:r w:rsidR="0066393C" w:rsidRPr="00DB391E">
        <w:rPr>
          <w:rFonts w:ascii="Arial" w:hAnsi="Arial" w:cs="Arial"/>
          <w:sz w:val="20"/>
          <w:szCs w:val="20"/>
        </w:rPr>
        <w:t>(ενδεικτική ημερομηνία</w:t>
      </w:r>
      <w:r w:rsidR="0066393C">
        <w:rPr>
          <w:rFonts w:ascii="Arial" w:hAnsi="Arial" w:cs="Arial"/>
          <w:sz w:val="20"/>
          <w:szCs w:val="20"/>
        </w:rPr>
        <w:t>).</w:t>
      </w:r>
    </w:p>
    <w:p w14:paraId="0DF2285E" w14:textId="77777777" w:rsidR="008811C4" w:rsidRDefault="008811C4" w:rsidP="00AE2D97">
      <w:pPr>
        <w:jc w:val="both"/>
        <w:rPr>
          <w:rFonts w:ascii="Arial" w:hAnsi="Arial" w:cs="Arial"/>
          <w:b/>
          <w:sz w:val="20"/>
          <w:szCs w:val="20"/>
        </w:rPr>
      </w:pPr>
    </w:p>
    <w:p w14:paraId="1E034A49" w14:textId="77777777" w:rsidR="008811C4" w:rsidRDefault="008811C4" w:rsidP="00AE2D97">
      <w:pPr>
        <w:jc w:val="both"/>
        <w:rPr>
          <w:rFonts w:ascii="Arial" w:hAnsi="Arial" w:cs="Arial"/>
          <w:b/>
          <w:sz w:val="20"/>
          <w:szCs w:val="20"/>
        </w:rPr>
      </w:pPr>
    </w:p>
    <w:p w14:paraId="7F458578" w14:textId="77777777" w:rsidR="00E15C1D" w:rsidRPr="00E15C1D" w:rsidRDefault="00E15C1D" w:rsidP="00E15C1D">
      <w:pPr>
        <w:jc w:val="both"/>
        <w:rPr>
          <w:rFonts w:ascii="Arial" w:hAnsi="Arial" w:cs="Arial"/>
          <w:sz w:val="20"/>
          <w:szCs w:val="20"/>
        </w:rPr>
      </w:pPr>
      <w:r w:rsidRPr="00E15C1D">
        <w:rPr>
          <w:rFonts w:ascii="Arial" w:hAnsi="Arial" w:cs="Arial"/>
          <w:sz w:val="20"/>
          <w:szCs w:val="20"/>
        </w:rPr>
        <w:t xml:space="preserve">Στην περίπτωση που η </w:t>
      </w:r>
      <w:r w:rsidR="000B4F59">
        <w:rPr>
          <w:rFonts w:ascii="Arial" w:hAnsi="Arial" w:cs="Arial"/>
          <w:sz w:val="20"/>
          <w:szCs w:val="20"/>
        </w:rPr>
        <w:t>ε</w:t>
      </w:r>
      <w:r w:rsidRPr="00E15C1D">
        <w:rPr>
          <w:rFonts w:ascii="Arial" w:hAnsi="Arial" w:cs="Arial"/>
          <w:sz w:val="20"/>
          <w:szCs w:val="20"/>
        </w:rPr>
        <w:t>ταιρεία αποφασίσει αλλαγή των παραπάνω ημερομηνιών θα ενημερώσει έγκαιρα το επενδυτικό κοινό.</w:t>
      </w:r>
    </w:p>
    <w:p w14:paraId="291E3A37" w14:textId="77777777" w:rsidR="008811C4" w:rsidRPr="005067DD" w:rsidRDefault="008811C4" w:rsidP="00AE2D97">
      <w:pPr>
        <w:jc w:val="both"/>
        <w:rPr>
          <w:rFonts w:ascii="Arial" w:hAnsi="Arial" w:cs="Arial"/>
          <w:b/>
          <w:sz w:val="20"/>
          <w:szCs w:val="20"/>
        </w:rPr>
      </w:pPr>
    </w:p>
    <w:p w14:paraId="07AC1FEF" w14:textId="77777777" w:rsidR="005067DD" w:rsidRDefault="005067DD" w:rsidP="00AE2D97">
      <w:pPr>
        <w:jc w:val="both"/>
        <w:rPr>
          <w:rFonts w:ascii="Arial" w:hAnsi="Arial" w:cs="Arial"/>
          <w:sz w:val="20"/>
          <w:szCs w:val="20"/>
        </w:rPr>
      </w:pPr>
    </w:p>
    <w:p w14:paraId="7151C007" w14:textId="77777777" w:rsidR="005067DD" w:rsidRPr="005067DD" w:rsidRDefault="005067DD" w:rsidP="00AE2D97">
      <w:pPr>
        <w:jc w:val="both"/>
        <w:rPr>
          <w:rFonts w:ascii="Arial" w:hAnsi="Arial" w:cs="Arial"/>
          <w:sz w:val="20"/>
          <w:szCs w:val="20"/>
        </w:rPr>
      </w:pPr>
    </w:p>
    <w:p w14:paraId="6840D330" w14:textId="77777777" w:rsidR="005067DD" w:rsidRPr="005067DD" w:rsidRDefault="005067DD" w:rsidP="00AE2D97">
      <w:pPr>
        <w:jc w:val="both"/>
        <w:rPr>
          <w:rFonts w:ascii="Arial" w:hAnsi="Arial" w:cs="Arial"/>
          <w:sz w:val="20"/>
          <w:szCs w:val="20"/>
        </w:rPr>
      </w:pPr>
    </w:p>
    <w:p w14:paraId="19F2C204" w14:textId="77777777" w:rsidR="00AE2D97" w:rsidRPr="0003076C" w:rsidRDefault="00AE2D97" w:rsidP="00AE2D97">
      <w:pPr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AE2D97" w:rsidRPr="0003076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D97"/>
    <w:rsid w:val="0003076C"/>
    <w:rsid w:val="00044332"/>
    <w:rsid w:val="00086055"/>
    <w:rsid w:val="000B4F59"/>
    <w:rsid w:val="000F3D57"/>
    <w:rsid w:val="0017535D"/>
    <w:rsid w:val="00195D73"/>
    <w:rsid w:val="0027696D"/>
    <w:rsid w:val="0028690E"/>
    <w:rsid w:val="00334945"/>
    <w:rsid w:val="003D5A3E"/>
    <w:rsid w:val="004349DA"/>
    <w:rsid w:val="00482DA8"/>
    <w:rsid w:val="004B14BF"/>
    <w:rsid w:val="005067DD"/>
    <w:rsid w:val="005402A6"/>
    <w:rsid w:val="005461B8"/>
    <w:rsid w:val="005B27A3"/>
    <w:rsid w:val="005B57B5"/>
    <w:rsid w:val="005F2556"/>
    <w:rsid w:val="005F55D5"/>
    <w:rsid w:val="0066393C"/>
    <w:rsid w:val="00676A99"/>
    <w:rsid w:val="006A75D6"/>
    <w:rsid w:val="0070560F"/>
    <w:rsid w:val="007417B4"/>
    <w:rsid w:val="00765ED5"/>
    <w:rsid w:val="00807B8A"/>
    <w:rsid w:val="008256BB"/>
    <w:rsid w:val="00853953"/>
    <w:rsid w:val="008811C4"/>
    <w:rsid w:val="00884716"/>
    <w:rsid w:val="008955BB"/>
    <w:rsid w:val="00957EF1"/>
    <w:rsid w:val="009B3F9A"/>
    <w:rsid w:val="009E06F8"/>
    <w:rsid w:val="00A57C05"/>
    <w:rsid w:val="00A827C9"/>
    <w:rsid w:val="00A952D4"/>
    <w:rsid w:val="00A96557"/>
    <w:rsid w:val="00AB1AA5"/>
    <w:rsid w:val="00AC11F9"/>
    <w:rsid w:val="00AE2D97"/>
    <w:rsid w:val="00AE4944"/>
    <w:rsid w:val="00AF1D1F"/>
    <w:rsid w:val="00B127EE"/>
    <w:rsid w:val="00B654B5"/>
    <w:rsid w:val="00B7041A"/>
    <w:rsid w:val="00C25CB0"/>
    <w:rsid w:val="00C43093"/>
    <w:rsid w:val="00CF2D74"/>
    <w:rsid w:val="00D44DC7"/>
    <w:rsid w:val="00D81F0B"/>
    <w:rsid w:val="00DA0273"/>
    <w:rsid w:val="00DB0A16"/>
    <w:rsid w:val="00DB391E"/>
    <w:rsid w:val="00E12D8D"/>
    <w:rsid w:val="00E15C1D"/>
    <w:rsid w:val="00E56CD5"/>
    <w:rsid w:val="00E60447"/>
    <w:rsid w:val="00EA7DA4"/>
    <w:rsid w:val="00ED0960"/>
    <w:rsid w:val="00EE26E9"/>
    <w:rsid w:val="00FF4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BCCEA9"/>
  <w15:chartTrackingRefBased/>
  <w15:docId w15:val="{D113D33B-A9C6-48D7-92EB-6DE148E91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A7DA4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33494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334945"/>
    <w:rPr>
      <w:rFonts w:ascii="Segoe UI" w:hAnsi="Segoe UI" w:cs="Segoe UI"/>
      <w:sz w:val="18"/>
      <w:szCs w:val="18"/>
    </w:rPr>
  </w:style>
  <w:style w:type="character" w:styleId="FollowedHyperlink">
    <w:name w:val="FollowedHyperlink"/>
    <w:rsid w:val="0066393C"/>
    <w:rPr>
      <w:color w:val="954F72"/>
      <w:u w:val="single"/>
    </w:rPr>
  </w:style>
  <w:style w:type="character" w:styleId="CommentReference">
    <w:name w:val="annotation reference"/>
    <w:basedOn w:val="DefaultParagraphFont"/>
    <w:rsid w:val="00D81F0B"/>
    <w:rPr>
      <w:sz w:val="16"/>
      <w:szCs w:val="16"/>
    </w:rPr>
  </w:style>
  <w:style w:type="paragraph" w:styleId="CommentText">
    <w:name w:val="annotation text"/>
    <w:basedOn w:val="Normal"/>
    <w:link w:val="CommentTextChar"/>
    <w:rsid w:val="00D81F0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81F0B"/>
  </w:style>
  <w:style w:type="paragraph" w:styleId="CommentSubject">
    <w:name w:val="annotation subject"/>
    <w:basedOn w:val="CommentText"/>
    <w:next w:val="CommentText"/>
    <w:link w:val="CommentSubjectChar"/>
    <w:rsid w:val="00D81F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81F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401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helex.gr" TargetMode="External"/><Relationship Id="rId4" Type="http://schemas.openxmlformats.org/officeDocument/2006/relationships/hyperlink" Target="http://www.bitros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1348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ΑΝΑΚΟΙΝΩΣΗ</vt:lpstr>
    </vt:vector>
  </TitlesOfParts>
  <Company>bitros</Company>
  <LinksUpToDate>false</LinksUpToDate>
  <CharactersWithSpaces>1542</CharactersWithSpaces>
  <SharedDoc>false</SharedDoc>
  <HLinks>
    <vt:vector size="18" baseType="variant">
      <vt:variant>
        <vt:i4>917599</vt:i4>
      </vt:variant>
      <vt:variant>
        <vt:i4>6</vt:i4>
      </vt:variant>
      <vt:variant>
        <vt:i4>0</vt:i4>
      </vt:variant>
      <vt:variant>
        <vt:i4>5</vt:i4>
      </vt:variant>
      <vt:variant>
        <vt:lpwstr>http://www.bitros.gr/</vt:lpwstr>
      </vt:variant>
      <vt:variant>
        <vt:lpwstr/>
      </vt:variant>
      <vt:variant>
        <vt:i4>2031628</vt:i4>
      </vt:variant>
      <vt:variant>
        <vt:i4>3</vt:i4>
      </vt:variant>
      <vt:variant>
        <vt:i4>0</vt:i4>
      </vt:variant>
      <vt:variant>
        <vt:i4>5</vt:i4>
      </vt:variant>
      <vt:variant>
        <vt:lpwstr>http://www.helex.gr/</vt:lpwstr>
      </vt:variant>
      <vt:variant>
        <vt:lpwstr/>
      </vt:variant>
      <vt:variant>
        <vt:i4>917599</vt:i4>
      </vt:variant>
      <vt:variant>
        <vt:i4>0</vt:i4>
      </vt:variant>
      <vt:variant>
        <vt:i4>0</vt:i4>
      </vt:variant>
      <vt:variant>
        <vt:i4>5</vt:i4>
      </vt:variant>
      <vt:variant>
        <vt:lpwstr>http://www.bitros.gr/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ΑΝΑΚΟΙΝΩΣΗ</dc:title>
  <dc:subject/>
  <dc:creator>Kokkoris</dc:creator>
  <cp:keywords/>
  <dc:description/>
  <cp:lastModifiedBy>ΠΑΤΙΣΤΑΣ ΚΩΣΤΑΣ</cp:lastModifiedBy>
  <cp:revision>2</cp:revision>
  <cp:lastPrinted>2019-03-20T13:58:00Z</cp:lastPrinted>
  <dcterms:created xsi:type="dcterms:W3CDTF">2020-03-16T08:57:00Z</dcterms:created>
  <dcterms:modified xsi:type="dcterms:W3CDTF">2020-03-16T08:57:00Z</dcterms:modified>
</cp:coreProperties>
</file>