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7" w:type="dxa"/>
        <w:tblInd w:w="-972" w:type="dxa"/>
        <w:tblLook w:val="01E0" w:firstRow="1" w:lastRow="1" w:firstColumn="1" w:lastColumn="1" w:noHBand="0" w:noVBand="0"/>
      </w:tblPr>
      <w:tblGrid>
        <w:gridCol w:w="4057"/>
        <w:gridCol w:w="2126"/>
        <w:gridCol w:w="4394"/>
      </w:tblGrid>
      <w:tr w:rsidR="003D54F0" w:rsidRPr="0000247B" w14:paraId="3E45C0C7" w14:textId="77777777" w:rsidTr="00E518ED">
        <w:trPr>
          <w:trHeight w:val="1608"/>
        </w:trPr>
        <w:tc>
          <w:tcPr>
            <w:tcW w:w="4057" w:type="dxa"/>
          </w:tcPr>
          <w:p w14:paraId="7C81BDA8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b/>
                <w:caps w:val="0"/>
                <w:spacing w:val="0"/>
                <w:sz w:val="18"/>
              </w:rPr>
            </w:pPr>
            <w:bookmarkStart w:id="0" w:name="_GoBack"/>
            <w:bookmarkEnd w:id="0"/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</w:rPr>
              <w:t>ΚΡΙ-ΚΡΙ ΒΙΟΜΗΧΑΝΙΑ ΓΑΛΑΚΤΟΣ ΑΒΕΕ</w:t>
            </w:r>
          </w:p>
          <w:p w14:paraId="1855D1E4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3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vertAlign w:val="superscript"/>
              </w:rPr>
              <w:t>ο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  χλμ. Σερρών – Δράμας, 62125, Σέρρες </w:t>
            </w:r>
          </w:p>
          <w:p w14:paraId="2F61E096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</w:rPr>
            </w:pPr>
            <w:proofErr w:type="spellStart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Τηλ</w:t>
            </w:r>
            <w:proofErr w:type="spellEnd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: +30 23210 68300, 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Fax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: +30 23210 68311</w:t>
            </w:r>
          </w:p>
          <w:p w14:paraId="58F19C47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email: </w:t>
            </w:r>
            <w:hyperlink r:id="rId8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info@krikri.gr</w:t>
              </w:r>
            </w:hyperlink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website: </w:t>
            </w:r>
            <w:hyperlink r:id="rId9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www.krikri.gr</w:t>
              </w:r>
            </w:hyperlink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</w:p>
          <w:p w14:paraId="48053C10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ΑΦΜ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.: 094289571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,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  <w:proofErr w:type="spellStart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Αρ</w:t>
            </w:r>
            <w:proofErr w:type="spellEnd"/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. 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ΓΕΜΗ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: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 113772252000</w:t>
            </w:r>
          </w:p>
        </w:tc>
        <w:tc>
          <w:tcPr>
            <w:tcW w:w="2126" w:type="dxa"/>
          </w:tcPr>
          <w:p w14:paraId="0BDE1DB6" w14:textId="55C16860" w:rsidR="003D54F0" w:rsidRPr="00103A6C" w:rsidRDefault="00381D8A" w:rsidP="00E518ED">
            <w:pPr>
              <w:pStyle w:val="Heading1"/>
              <w:ind w:firstLine="0"/>
              <w:rPr>
                <w:rFonts w:ascii="Calibri Light" w:hAnsi="Calibri Light"/>
                <w:sz w:val="18"/>
                <w:szCs w:val="20"/>
                <w:u w:val="none"/>
                <w:lang w:val="en-US"/>
              </w:rPr>
            </w:pPr>
            <w:r w:rsidRPr="003D54F0">
              <w:rPr>
                <w:rFonts w:ascii="Calibri Light" w:hAnsi="Calibri Light"/>
                <w:caps/>
                <w:noProof/>
                <w:sz w:val="18"/>
                <w:u w:val="none"/>
                <w:lang w:val="en-US" w:eastAsia="en-US"/>
              </w:rPr>
              <w:drawing>
                <wp:inline distT="0" distB="0" distL="0" distR="0" wp14:anchorId="64846B42" wp14:editId="3D71E740">
                  <wp:extent cx="996315" cy="777875"/>
                  <wp:effectExtent l="0" t="0" r="0" b="0"/>
                  <wp:docPr id="1" name="Εικόνα 1" descr="Αντίγραφο από s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ντίγραφο από s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326982C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</w:pPr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  <w:t xml:space="preserve">KRI-KRI </w:t>
            </w:r>
            <w:bookmarkStart w:id="1" w:name="_Hlk426855"/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  <w:t>MILK INDUSTRY S.A.</w:t>
            </w:r>
            <w:bookmarkEnd w:id="1"/>
          </w:p>
          <w:p w14:paraId="5AA8ADA5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3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vertAlign w:val="superscript"/>
                <w:lang w:val="en-US"/>
              </w:rPr>
              <w:t>rd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km. Serres – Drama, 62125, Serres, GREECE</w:t>
            </w:r>
          </w:p>
          <w:p w14:paraId="141A6EBB" w14:textId="77777777" w:rsidR="003D54F0" w:rsidRPr="0000247B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Tel: +30 23210 68300, Fax: +30 23210 68311</w:t>
            </w:r>
          </w:p>
          <w:p w14:paraId="5516C2F7" w14:textId="77777777" w:rsidR="003D54F0" w:rsidRPr="00264657" w:rsidRDefault="003D54F0" w:rsidP="00E518E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email: </w:t>
            </w:r>
            <w:hyperlink r:id="rId11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info@krikri.gr</w:t>
              </w:r>
            </w:hyperlink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website: </w:t>
            </w:r>
            <w:hyperlink r:id="rId12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www.krikri.gr</w:t>
              </w:r>
            </w:hyperlink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</w:p>
          <w:p w14:paraId="65425F0F" w14:textId="77777777" w:rsidR="003D54F0" w:rsidRPr="0000247B" w:rsidRDefault="003D54F0" w:rsidP="00E518ED">
            <w:pPr>
              <w:pStyle w:val="Heading1"/>
              <w:ind w:firstLine="0"/>
              <w:jc w:val="left"/>
              <w:rPr>
                <w:rFonts w:ascii="Calibri Light" w:hAnsi="Calibri Light"/>
                <w:sz w:val="18"/>
                <w:szCs w:val="20"/>
                <w:u w:val="none"/>
                <w:lang w:val="en-US"/>
              </w:rPr>
            </w:pP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VAT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no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.: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EL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094289571,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Reg no: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 113772252000</w:t>
            </w:r>
          </w:p>
        </w:tc>
      </w:tr>
    </w:tbl>
    <w:p w14:paraId="15017593" w14:textId="7F6A60D7" w:rsidR="003D54F0" w:rsidRPr="00264657" w:rsidRDefault="00381D8A" w:rsidP="003D54F0">
      <w:pPr>
        <w:pStyle w:val="Heading1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713BA0A" wp14:editId="64AA96DC">
                <wp:simplePos x="0" y="0"/>
                <wp:positionH relativeFrom="column">
                  <wp:posOffset>-571500</wp:posOffset>
                </wp:positionH>
                <wp:positionV relativeFrom="paragraph">
                  <wp:posOffset>121919</wp:posOffset>
                </wp:positionV>
                <wp:extent cx="61722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6218EF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"/>
            </w:pict>
          </mc:Fallback>
        </mc:AlternateContent>
      </w:r>
    </w:p>
    <w:p w14:paraId="740855BA" w14:textId="77777777" w:rsidR="00EF0B3C" w:rsidRDefault="00EF0B3C"/>
    <w:p w14:paraId="7ECDABCA" w14:textId="5ABBD861" w:rsidR="00EF0B3C" w:rsidRPr="00C05A0E" w:rsidRDefault="00EF0B3C">
      <w:pPr>
        <w:tabs>
          <w:tab w:val="left" w:pos="5940"/>
        </w:tabs>
        <w:rPr>
          <w:rFonts w:ascii="Calibri" w:eastAsia="Batang" w:hAnsi="Calibri" w:cs="Calibri"/>
          <w:sz w:val="22"/>
          <w:szCs w:val="22"/>
        </w:rPr>
      </w:pPr>
      <w:r w:rsidRPr="003D54F0">
        <w:rPr>
          <w:rFonts w:ascii="Calibri" w:eastAsia="Batang" w:hAnsi="Calibri" w:cs="Calibri"/>
        </w:rPr>
        <w:tab/>
      </w:r>
      <w:r w:rsidR="00C05A0E">
        <w:rPr>
          <w:rFonts w:ascii="Calibri" w:eastAsia="Batang" w:hAnsi="Calibri" w:cs="Calibri"/>
          <w:sz w:val="22"/>
          <w:szCs w:val="22"/>
        </w:rPr>
        <w:t>Serres</w:t>
      </w:r>
      <w:r w:rsidRPr="00C05A0E">
        <w:rPr>
          <w:rFonts w:ascii="Calibri" w:eastAsia="Batang" w:hAnsi="Calibri" w:cs="Calibri"/>
          <w:sz w:val="22"/>
          <w:szCs w:val="22"/>
        </w:rPr>
        <w:t xml:space="preserve">, </w:t>
      </w:r>
      <w:r w:rsidR="00A125AC">
        <w:rPr>
          <w:rFonts w:ascii="Calibri" w:eastAsia="Batang" w:hAnsi="Calibri" w:cs="Calibri"/>
          <w:sz w:val="22"/>
          <w:szCs w:val="22"/>
        </w:rPr>
        <w:t>9</w:t>
      </w:r>
      <w:r w:rsidR="00C05A0E">
        <w:rPr>
          <w:rFonts w:ascii="Calibri" w:eastAsia="Batang" w:hAnsi="Calibri" w:cs="Calibri"/>
          <w:sz w:val="22"/>
          <w:szCs w:val="22"/>
        </w:rPr>
        <w:t>.</w:t>
      </w:r>
      <w:r w:rsidR="009F682A" w:rsidRPr="00C05A0E">
        <w:rPr>
          <w:rFonts w:ascii="Calibri" w:eastAsia="Batang" w:hAnsi="Calibri" w:cs="Calibri"/>
          <w:sz w:val="22"/>
          <w:szCs w:val="22"/>
        </w:rPr>
        <w:t>1</w:t>
      </w:r>
      <w:r w:rsidR="00C05A0E">
        <w:rPr>
          <w:rFonts w:ascii="Calibri" w:eastAsia="Batang" w:hAnsi="Calibri" w:cs="Calibri"/>
          <w:sz w:val="22"/>
          <w:szCs w:val="22"/>
        </w:rPr>
        <w:t>.</w:t>
      </w:r>
      <w:r w:rsidRPr="00C05A0E">
        <w:rPr>
          <w:rFonts w:ascii="Calibri" w:eastAsia="Batang" w:hAnsi="Calibri" w:cs="Calibri"/>
          <w:sz w:val="22"/>
          <w:szCs w:val="22"/>
        </w:rPr>
        <w:t>20</w:t>
      </w:r>
      <w:r w:rsidR="00AB0077" w:rsidRPr="00AB0077">
        <w:rPr>
          <w:rFonts w:ascii="Calibri" w:eastAsia="Batang" w:hAnsi="Calibri" w:cs="Calibri"/>
          <w:sz w:val="22"/>
          <w:szCs w:val="22"/>
        </w:rPr>
        <w:t>20</w:t>
      </w:r>
      <w:r w:rsidRPr="00C05A0E">
        <w:rPr>
          <w:rFonts w:ascii="Calibri" w:eastAsia="Batang" w:hAnsi="Calibri" w:cs="Calibri"/>
          <w:sz w:val="22"/>
          <w:szCs w:val="22"/>
        </w:rPr>
        <w:tab/>
      </w:r>
    </w:p>
    <w:p w14:paraId="334461E4" w14:textId="77777777" w:rsidR="004702EE" w:rsidRPr="00C05A0E" w:rsidRDefault="004702EE" w:rsidP="00C57ACB">
      <w:pPr>
        <w:jc w:val="center"/>
        <w:rPr>
          <w:rFonts w:ascii="Arial Black" w:hAnsi="Arial Black"/>
          <w:spacing w:val="44"/>
          <w:u w:val="single"/>
        </w:rPr>
      </w:pPr>
    </w:p>
    <w:p w14:paraId="616C24E5" w14:textId="77777777" w:rsidR="00E81F0E" w:rsidRPr="00C05A0E" w:rsidRDefault="00E81F0E" w:rsidP="00C57ACB">
      <w:pPr>
        <w:jc w:val="center"/>
        <w:rPr>
          <w:rFonts w:ascii="Arial Black" w:hAnsi="Arial Black"/>
          <w:spacing w:val="44"/>
          <w:u w:val="single"/>
        </w:rPr>
      </w:pPr>
    </w:p>
    <w:p w14:paraId="2C45851F" w14:textId="0BE96224" w:rsidR="00EF0B3C" w:rsidRPr="00AB0077" w:rsidRDefault="00C05A0E" w:rsidP="00C57ACB">
      <w:pPr>
        <w:jc w:val="center"/>
        <w:rPr>
          <w:rFonts w:ascii="Calibri" w:hAnsi="Calibri" w:cs="Calibri"/>
          <w:spacing w:val="44"/>
          <w:u w:val="single"/>
        </w:rPr>
      </w:pPr>
      <w:proofErr w:type="spellStart"/>
      <w:r>
        <w:rPr>
          <w:rFonts w:ascii="Calibri" w:hAnsi="Calibri" w:cs="Calibri"/>
          <w:spacing w:val="44"/>
          <w:u w:val="single"/>
        </w:rPr>
        <w:t>BoD</w:t>
      </w:r>
      <w:proofErr w:type="spellEnd"/>
      <w:r>
        <w:rPr>
          <w:rFonts w:ascii="Calibri" w:hAnsi="Calibri" w:cs="Calibri"/>
          <w:spacing w:val="44"/>
          <w:u w:val="single"/>
        </w:rPr>
        <w:t xml:space="preserve"> member </w:t>
      </w:r>
      <w:r w:rsidR="00AB0077">
        <w:rPr>
          <w:rFonts w:ascii="Calibri" w:hAnsi="Calibri" w:cs="Calibri"/>
          <w:spacing w:val="44"/>
          <w:u w:val="single"/>
        </w:rPr>
        <w:t>replacement</w:t>
      </w:r>
    </w:p>
    <w:p w14:paraId="0210CE15" w14:textId="77777777" w:rsidR="00EF0B3C" w:rsidRPr="00C05A0E" w:rsidRDefault="00EF0B3C" w:rsidP="00C34FB5">
      <w:pPr>
        <w:spacing w:line="360" w:lineRule="auto"/>
        <w:rPr>
          <w:rFonts w:ascii="Batang" w:eastAsia="Batang" w:hAnsi="Batang"/>
        </w:rPr>
      </w:pPr>
    </w:p>
    <w:p w14:paraId="59BEAA9C" w14:textId="77777777" w:rsidR="00E81F0E" w:rsidRPr="00C05A0E" w:rsidRDefault="00E81F0E" w:rsidP="0058470D">
      <w:pPr>
        <w:spacing w:line="360" w:lineRule="auto"/>
        <w:ind w:firstLine="567"/>
        <w:jc w:val="both"/>
        <w:rPr>
          <w:rFonts w:ascii="Batang" w:eastAsia="Batang" w:hAnsi="Batang"/>
        </w:rPr>
      </w:pPr>
    </w:p>
    <w:p w14:paraId="096E519E" w14:textId="32BE3D4D" w:rsidR="00AB0077" w:rsidRPr="00AB0077" w:rsidRDefault="00AB0077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 w:rsidRPr="00AB0077">
        <w:rPr>
          <w:rFonts w:ascii="Calibri" w:eastAsia="Batang" w:hAnsi="Calibri" w:cs="Calibri"/>
          <w:sz w:val="22"/>
        </w:rPr>
        <w:t xml:space="preserve">KRI-KRI </w:t>
      </w:r>
      <w:r>
        <w:rPr>
          <w:rFonts w:ascii="Calibri" w:eastAsia="Batang" w:hAnsi="Calibri" w:cs="Calibri"/>
          <w:sz w:val="22"/>
        </w:rPr>
        <w:t xml:space="preserve">MILK INDUSTRY </w:t>
      </w:r>
      <w:r w:rsidRPr="00AB0077">
        <w:rPr>
          <w:rFonts w:ascii="Calibri" w:eastAsia="Batang" w:hAnsi="Calibri" w:cs="Calibri"/>
          <w:sz w:val="22"/>
        </w:rPr>
        <w:t>SA announces that</w:t>
      </w:r>
      <w:r>
        <w:rPr>
          <w:rFonts w:ascii="Calibri" w:eastAsia="Batang" w:hAnsi="Calibri" w:cs="Calibri"/>
          <w:sz w:val="22"/>
        </w:rPr>
        <w:t xml:space="preserve">, following the resignation of </w:t>
      </w:r>
      <w:proofErr w:type="spellStart"/>
      <w:r>
        <w:rPr>
          <w:rFonts w:ascii="Calibri" w:eastAsia="Batang" w:hAnsi="Calibri" w:cs="Calibri"/>
          <w:sz w:val="22"/>
        </w:rPr>
        <w:t>Mr</w:t>
      </w:r>
      <w:proofErr w:type="spellEnd"/>
      <w:r>
        <w:rPr>
          <w:rFonts w:ascii="Calibri" w:eastAsia="Batang" w:hAnsi="Calibri" w:cs="Calibri"/>
          <w:sz w:val="22"/>
        </w:rPr>
        <w:t xml:space="preserve"> </w:t>
      </w:r>
      <w:proofErr w:type="spellStart"/>
      <w:r>
        <w:rPr>
          <w:rFonts w:ascii="Calibri" w:eastAsia="Batang" w:hAnsi="Calibri" w:cs="Calibri"/>
          <w:sz w:val="22"/>
        </w:rPr>
        <w:t>Kamarinopoulos</w:t>
      </w:r>
      <w:proofErr w:type="spellEnd"/>
      <w:r>
        <w:rPr>
          <w:rFonts w:ascii="Calibri" w:eastAsia="Batang" w:hAnsi="Calibri" w:cs="Calibri"/>
          <w:sz w:val="22"/>
        </w:rPr>
        <w:t xml:space="preserve"> Panagiotis as an </w:t>
      </w:r>
      <w:r w:rsidRPr="00C05A0E">
        <w:rPr>
          <w:rFonts w:ascii="Calibri" w:eastAsia="Batang" w:hAnsi="Calibri" w:cs="Calibri"/>
          <w:sz w:val="22"/>
        </w:rPr>
        <w:t>independent non-executive member</w:t>
      </w:r>
      <w:r>
        <w:rPr>
          <w:rFonts w:ascii="Calibri" w:eastAsia="Batang" w:hAnsi="Calibri" w:cs="Calibri"/>
          <w:sz w:val="22"/>
        </w:rPr>
        <w:t xml:space="preserve"> of the Board of Directors on 17.12.2019, </w:t>
      </w:r>
      <w:r w:rsidRPr="00AB0077">
        <w:rPr>
          <w:rFonts w:ascii="Calibri" w:eastAsia="Batang" w:hAnsi="Calibri" w:cs="Calibri"/>
          <w:sz w:val="22"/>
        </w:rPr>
        <w:t xml:space="preserve">the Board of Directors, on its meeting as of </w:t>
      </w:r>
      <w:r>
        <w:rPr>
          <w:rFonts w:ascii="Calibri" w:eastAsia="Batang" w:hAnsi="Calibri" w:cs="Calibri"/>
          <w:sz w:val="22"/>
        </w:rPr>
        <w:t>8.1.2020</w:t>
      </w:r>
      <w:r w:rsidRPr="00AB0077">
        <w:rPr>
          <w:rFonts w:ascii="Calibri" w:eastAsia="Batang" w:hAnsi="Calibri" w:cs="Calibri"/>
          <w:sz w:val="22"/>
        </w:rPr>
        <w:t xml:space="preserve">, elected </w:t>
      </w:r>
      <w:proofErr w:type="spellStart"/>
      <w:r w:rsidRPr="00AB0077">
        <w:rPr>
          <w:rFonts w:ascii="Calibri" w:eastAsia="Batang" w:hAnsi="Calibri" w:cs="Calibri"/>
          <w:sz w:val="22"/>
        </w:rPr>
        <w:t>Mr</w:t>
      </w:r>
      <w:proofErr w:type="spellEnd"/>
      <w:r w:rsidRPr="00AB0077">
        <w:rPr>
          <w:rFonts w:ascii="Calibri" w:eastAsia="Batang" w:hAnsi="Calibri" w:cs="Calibri"/>
          <w:sz w:val="22"/>
        </w:rPr>
        <w:t xml:space="preserve"> </w:t>
      </w:r>
      <w:proofErr w:type="spellStart"/>
      <w:r w:rsidRPr="00AB0077">
        <w:rPr>
          <w:rFonts w:ascii="Calibri" w:eastAsia="Batang" w:hAnsi="Calibri" w:cs="Calibri"/>
          <w:b/>
          <w:bCs/>
          <w:sz w:val="22"/>
        </w:rPr>
        <w:t>Mavridoglou</w:t>
      </w:r>
      <w:proofErr w:type="spellEnd"/>
      <w:r w:rsidRPr="00AB0077">
        <w:rPr>
          <w:rFonts w:ascii="Calibri" w:eastAsia="Batang" w:hAnsi="Calibri" w:cs="Calibri"/>
          <w:b/>
          <w:bCs/>
          <w:sz w:val="22"/>
        </w:rPr>
        <w:t xml:space="preserve"> </w:t>
      </w:r>
      <w:proofErr w:type="spellStart"/>
      <w:r w:rsidRPr="00AB0077">
        <w:rPr>
          <w:rFonts w:ascii="Calibri" w:eastAsia="Batang" w:hAnsi="Calibri" w:cs="Calibri"/>
          <w:b/>
          <w:bCs/>
          <w:sz w:val="22"/>
        </w:rPr>
        <w:t>Antonios</w:t>
      </w:r>
      <w:proofErr w:type="spellEnd"/>
      <w:r w:rsidRPr="00AB0077">
        <w:rPr>
          <w:rFonts w:ascii="Calibri" w:eastAsia="Batang" w:hAnsi="Calibri" w:cs="Calibri"/>
          <w:sz w:val="22"/>
        </w:rPr>
        <w:t xml:space="preserve">, as an independent non-executive member, replacing the resigned </w:t>
      </w:r>
      <w:proofErr w:type="spellStart"/>
      <w:r w:rsidRPr="00AB0077">
        <w:rPr>
          <w:rFonts w:ascii="Calibri" w:eastAsia="Batang" w:hAnsi="Calibri" w:cs="Calibri"/>
          <w:sz w:val="22"/>
        </w:rPr>
        <w:t>Mr</w:t>
      </w:r>
      <w:proofErr w:type="spellEnd"/>
      <w:r w:rsidRPr="00AB0077">
        <w:rPr>
          <w:rFonts w:ascii="Calibri" w:eastAsia="Batang" w:hAnsi="Calibri" w:cs="Calibri"/>
          <w:sz w:val="22"/>
        </w:rPr>
        <w:t xml:space="preserve"> </w:t>
      </w:r>
      <w:proofErr w:type="spellStart"/>
      <w:r>
        <w:rPr>
          <w:rFonts w:ascii="Calibri" w:eastAsia="Batang" w:hAnsi="Calibri" w:cs="Calibri"/>
          <w:sz w:val="22"/>
        </w:rPr>
        <w:t>Kamarinopoulos</w:t>
      </w:r>
      <w:proofErr w:type="spellEnd"/>
      <w:r>
        <w:rPr>
          <w:rFonts w:ascii="Calibri" w:eastAsia="Batang" w:hAnsi="Calibri" w:cs="Calibri"/>
          <w:sz w:val="22"/>
        </w:rPr>
        <w:t xml:space="preserve"> Panagiotis for the rest of his duty, i.e. until 28.6.2022. This replacement is according to art. 82 par. 1 of Law 4548/18, art. 3 par. 1 of Law 3016/02 and art. 23 par. 2 of company’s statute.</w:t>
      </w:r>
    </w:p>
    <w:p w14:paraId="72D5D265" w14:textId="500DF6CE" w:rsidR="00AB0077" w:rsidRDefault="00AB0077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>The elec</w:t>
      </w:r>
      <w:r w:rsidR="009D030F">
        <w:rPr>
          <w:rFonts w:ascii="Calibri" w:eastAsia="Batang" w:hAnsi="Calibri" w:cs="Calibri"/>
          <w:sz w:val="22"/>
        </w:rPr>
        <w:t xml:space="preserve">tion of the new member of the Board of Directors will be announced </w:t>
      </w:r>
      <w:r w:rsidR="009D030F" w:rsidRPr="009D030F">
        <w:rPr>
          <w:rFonts w:ascii="Calibri" w:eastAsia="Batang" w:hAnsi="Calibri" w:cs="Calibri"/>
          <w:sz w:val="22"/>
        </w:rPr>
        <w:t xml:space="preserve">on </w:t>
      </w:r>
      <w:r w:rsidR="009D030F">
        <w:rPr>
          <w:rFonts w:ascii="Calibri" w:eastAsia="Batang" w:hAnsi="Calibri" w:cs="Calibri"/>
          <w:sz w:val="22"/>
        </w:rPr>
        <w:t>the</w:t>
      </w:r>
      <w:r w:rsidR="009D030F" w:rsidRPr="009D030F">
        <w:rPr>
          <w:rFonts w:ascii="Calibri" w:eastAsia="Batang" w:hAnsi="Calibri" w:cs="Calibri"/>
          <w:sz w:val="22"/>
        </w:rPr>
        <w:t xml:space="preserve"> forthcoming </w:t>
      </w:r>
      <w:r w:rsidR="009D030F">
        <w:rPr>
          <w:rFonts w:ascii="Calibri" w:eastAsia="Batang" w:hAnsi="Calibri" w:cs="Calibri"/>
          <w:sz w:val="22"/>
        </w:rPr>
        <w:t xml:space="preserve">General Meeting of shareholders. </w:t>
      </w:r>
    </w:p>
    <w:p w14:paraId="4790A71D" w14:textId="77777777" w:rsidR="00AB0077" w:rsidRPr="00AB0077" w:rsidRDefault="00AB0077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 w:rsidRPr="00AB0077">
        <w:rPr>
          <w:rFonts w:ascii="Calibri" w:eastAsia="Batang" w:hAnsi="Calibri" w:cs="Calibri"/>
          <w:sz w:val="22"/>
        </w:rPr>
        <w:t>Therefore, the composition of Board of Directors is now as follows:</w:t>
      </w:r>
    </w:p>
    <w:p w14:paraId="1367CBC5" w14:textId="46BEC265" w:rsidR="00AB0077" w:rsidRPr="00AB0077" w:rsidRDefault="007A5592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 xml:space="preserve">1) </w:t>
      </w:r>
      <w:r w:rsidR="00AB0077" w:rsidRPr="00AB0077">
        <w:rPr>
          <w:rFonts w:ascii="Calibri" w:eastAsia="Batang" w:hAnsi="Calibri" w:cs="Calibri"/>
          <w:sz w:val="22"/>
        </w:rPr>
        <w:t>Panagiotis Tsinavos, President &amp; Managing Director, executive member,</w:t>
      </w:r>
    </w:p>
    <w:p w14:paraId="1000FBF1" w14:textId="2F122F19" w:rsidR="00AB0077" w:rsidRPr="00AB0077" w:rsidRDefault="007A5592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 xml:space="preserve">2) </w:t>
      </w:r>
      <w:r w:rsidR="00AB0077" w:rsidRPr="00AB0077">
        <w:rPr>
          <w:rFonts w:ascii="Calibri" w:eastAsia="Batang" w:hAnsi="Calibri" w:cs="Calibri"/>
          <w:sz w:val="22"/>
        </w:rPr>
        <w:t>Georgios Kotsampasis, Vice President, executive member,</w:t>
      </w:r>
    </w:p>
    <w:p w14:paraId="6B8B9368" w14:textId="40AD537C" w:rsidR="009D030F" w:rsidRDefault="007A5592" w:rsidP="009D030F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 xml:space="preserve">3) </w:t>
      </w:r>
      <w:proofErr w:type="spellStart"/>
      <w:r w:rsidR="009D030F" w:rsidRPr="00AB0077">
        <w:rPr>
          <w:rFonts w:ascii="Calibri" w:eastAsia="Batang" w:hAnsi="Calibri" w:cs="Calibri"/>
          <w:sz w:val="22"/>
        </w:rPr>
        <w:t>Theodoros</w:t>
      </w:r>
      <w:proofErr w:type="spellEnd"/>
      <w:r w:rsidR="009D030F" w:rsidRPr="00AB0077">
        <w:rPr>
          <w:rFonts w:ascii="Calibri" w:eastAsia="Batang" w:hAnsi="Calibri" w:cs="Calibri"/>
          <w:sz w:val="22"/>
        </w:rPr>
        <w:t xml:space="preserve"> </w:t>
      </w:r>
      <w:proofErr w:type="spellStart"/>
      <w:r w:rsidR="009D030F" w:rsidRPr="00AB0077">
        <w:rPr>
          <w:rFonts w:ascii="Calibri" w:eastAsia="Batang" w:hAnsi="Calibri" w:cs="Calibri"/>
          <w:sz w:val="22"/>
        </w:rPr>
        <w:t>Xentes</w:t>
      </w:r>
      <w:proofErr w:type="spellEnd"/>
      <w:r w:rsidR="009D030F" w:rsidRPr="00AB0077">
        <w:rPr>
          <w:rFonts w:ascii="Calibri" w:eastAsia="Batang" w:hAnsi="Calibri" w:cs="Calibri"/>
          <w:sz w:val="22"/>
        </w:rPr>
        <w:t>, independent non-executive member,</w:t>
      </w:r>
    </w:p>
    <w:p w14:paraId="5841DDCC" w14:textId="4E217F73" w:rsidR="009D030F" w:rsidRPr="00AB0077" w:rsidRDefault="007A5592" w:rsidP="009D030F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 xml:space="preserve">4) </w:t>
      </w:r>
      <w:r w:rsidR="009D030F">
        <w:rPr>
          <w:rFonts w:ascii="Calibri" w:eastAsia="Batang" w:hAnsi="Calibri" w:cs="Calibri"/>
          <w:sz w:val="22"/>
        </w:rPr>
        <w:t xml:space="preserve">Anastasios </w:t>
      </w:r>
      <w:proofErr w:type="spellStart"/>
      <w:r w:rsidR="009D030F">
        <w:rPr>
          <w:rFonts w:ascii="Calibri" w:eastAsia="Batang" w:hAnsi="Calibri" w:cs="Calibri"/>
          <w:sz w:val="22"/>
        </w:rPr>
        <w:t>Kyriakidis</w:t>
      </w:r>
      <w:proofErr w:type="spellEnd"/>
      <w:r w:rsidR="009D030F" w:rsidRPr="00AB0077">
        <w:rPr>
          <w:rFonts w:ascii="Calibri" w:eastAsia="Batang" w:hAnsi="Calibri" w:cs="Calibri"/>
          <w:sz w:val="22"/>
        </w:rPr>
        <w:t>, independent non-executive member,</w:t>
      </w:r>
    </w:p>
    <w:p w14:paraId="088BF65D" w14:textId="66F91BD3" w:rsidR="00AB0077" w:rsidRPr="00AB0077" w:rsidRDefault="007A5592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  <w:r>
        <w:rPr>
          <w:rFonts w:ascii="Calibri" w:eastAsia="Batang" w:hAnsi="Calibri" w:cs="Calibri"/>
          <w:sz w:val="22"/>
        </w:rPr>
        <w:t xml:space="preserve">5) </w:t>
      </w:r>
      <w:proofErr w:type="spellStart"/>
      <w:r w:rsidR="009D030F">
        <w:rPr>
          <w:rFonts w:ascii="Calibri" w:eastAsia="Batang" w:hAnsi="Calibri" w:cs="Calibri"/>
          <w:sz w:val="22"/>
        </w:rPr>
        <w:t>Antonios</w:t>
      </w:r>
      <w:proofErr w:type="spellEnd"/>
      <w:r w:rsidR="009D030F">
        <w:rPr>
          <w:rFonts w:ascii="Calibri" w:eastAsia="Batang" w:hAnsi="Calibri" w:cs="Calibri"/>
          <w:sz w:val="22"/>
        </w:rPr>
        <w:t xml:space="preserve"> </w:t>
      </w:r>
      <w:proofErr w:type="spellStart"/>
      <w:r w:rsidR="009D030F">
        <w:rPr>
          <w:rFonts w:ascii="Calibri" w:eastAsia="Batang" w:hAnsi="Calibri" w:cs="Calibri"/>
          <w:sz w:val="22"/>
        </w:rPr>
        <w:t>Mavridoglou</w:t>
      </w:r>
      <w:proofErr w:type="spellEnd"/>
      <w:r w:rsidR="00AB0077" w:rsidRPr="00AB0077">
        <w:rPr>
          <w:rFonts w:ascii="Calibri" w:eastAsia="Batang" w:hAnsi="Calibri" w:cs="Calibri"/>
          <w:sz w:val="22"/>
        </w:rPr>
        <w:t>, independent non-executive member,</w:t>
      </w:r>
    </w:p>
    <w:p w14:paraId="731B8D36" w14:textId="77777777" w:rsidR="00AB0077" w:rsidRDefault="00AB0077" w:rsidP="00AB0077">
      <w:pPr>
        <w:spacing w:line="360" w:lineRule="auto"/>
        <w:ind w:firstLine="567"/>
        <w:jc w:val="both"/>
        <w:rPr>
          <w:rFonts w:ascii="Calibri" w:eastAsia="Batang" w:hAnsi="Calibri" w:cs="Calibri"/>
          <w:sz w:val="22"/>
        </w:rPr>
      </w:pPr>
    </w:p>
    <w:sectPr w:rsidR="00AB0077">
      <w:footerReference w:type="default" r:id="rId13"/>
      <w:pgSz w:w="11906" w:h="16838"/>
      <w:pgMar w:top="719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842B9" w14:textId="77777777" w:rsidR="000E23B6" w:rsidRDefault="000E23B6">
      <w:r>
        <w:separator/>
      </w:r>
    </w:p>
  </w:endnote>
  <w:endnote w:type="continuationSeparator" w:id="0">
    <w:p w14:paraId="3823D2C8" w14:textId="77777777" w:rsidR="000E23B6" w:rsidRDefault="000E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28037" w14:textId="77777777" w:rsidR="00D50DBB" w:rsidRDefault="00D50DBB">
    <w:pPr>
      <w:pStyle w:val="Footer"/>
      <w:rPr>
        <w:sz w:val="20"/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9C243" w14:textId="77777777" w:rsidR="000E23B6" w:rsidRDefault="000E23B6">
      <w:r>
        <w:separator/>
      </w:r>
    </w:p>
  </w:footnote>
  <w:footnote w:type="continuationSeparator" w:id="0">
    <w:p w14:paraId="2F3C5AC7" w14:textId="77777777" w:rsidR="000E23B6" w:rsidRDefault="000E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624"/>
    <w:multiLevelType w:val="hybridMultilevel"/>
    <w:tmpl w:val="6CD8F136"/>
    <w:lvl w:ilvl="0" w:tplc="DC0651D8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410"/>
    <w:multiLevelType w:val="hybridMultilevel"/>
    <w:tmpl w:val="F8E899E8"/>
    <w:lvl w:ilvl="0" w:tplc="6F3E2FB2">
      <w:start w:val="66"/>
      <w:numFmt w:val="bullet"/>
      <w:lvlText w:val="-"/>
      <w:lvlJc w:val="left"/>
      <w:pPr>
        <w:tabs>
          <w:tab w:val="num" w:pos="397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2E6"/>
    <w:multiLevelType w:val="hybridMultilevel"/>
    <w:tmpl w:val="A0961DE2"/>
    <w:lvl w:ilvl="0" w:tplc="6F3E2FB2">
      <w:start w:val="66"/>
      <w:numFmt w:val="bullet"/>
      <w:lvlText w:val="-"/>
      <w:lvlJc w:val="left"/>
      <w:pPr>
        <w:tabs>
          <w:tab w:val="num" w:pos="397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B5"/>
    <w:rsid w:val="00003943"/>
    <w:rsid w:val="0000547B"/>
    <w:rsid w:val="00012A63"/>
    <w:rsid w:val="00013AAF"/>
    <w:rsid w:val="000214AC"/>
    <w:rsid w:val="00027B55"/>
    <w:rsid w:val="00031F4C"/>
    <w:rsid w:val="000326C7"/>
    <w:rsid w:val="000331A0"/>
    <w:rsid w:val="00066342"/>
    <w:rsid w:val="000920CA"/>
    <w:rsid w:val="000A444E"/>
    <w:rsid w:val="000A7397"/>
    <w:rsid w:val="000B0DFF"/>
    <w:rsid w:val="000E0258"/>
    <w:rsid w:val="000E1BA7"/>
    <w:rsid w:val="000E23B6"/>
    <w:rsid w:val="000E7046"/>
    <w:rsid w:val="000F6319"/>
    <w:rsid w:val="00103D17"/>
    <w:rsid w:val="001127B5"/>
    <w:rsid w:val="0011474D"/>
    <w:rsid w:val="001277F1"/>
    <w:rsid w:val="00127927"/>
    <w:rsid w:val="00133292"/>
    <w:rsid w:val="0013345C"/>
    <w:rsid w:val="0014532E"/>
    <w:rsid w:val="001532AE"/>
    <w:rsid w:val="00153828"/>
    <w:rsid w:val="001618E1"/>
    <w:rsid w:val="0018796D"/>
    <w:rsid w:val="001946F7"/>
    <w:rsid w:val="001A1B24"/>
    <w:rsid w:val="001A2801"/>
    <w:rsid w:val="001A3426"/>
    <w:rsid w:val="001B01C4"/>
    <w:rsid w:val="001B06FB"/>
    <w:rsid w:val="001C3E8C"/>
    <w:rsid w:val="001D0599"/>
    <w:rsid w:val="001D4A4B"/>
    <w:rsid w:val="001E2C78"/>
    <w:rsid w:val="001E54E0"/>
    <w:rsid w:val="001E5DB2"/>
    <w:rsid w:val="00202EAA"/>
    <w:rsid w:val="00247302"/>
    <w:rsid w:val="00275D85"/>
    <w:rsid w:val="00276206"/>
    <w:rsid w:val="00287313"/>
    <w:rsid w:val="002A1192"/>
    <w:rsid w:val="002A16C1"/>
    <w:rsid w:val="002A2BFA"/>
    <w:rsid w:val="002B47D6"/>
    <w:rsid w:val="002B6093"/>
    <w:rsid w:val="002B70DE"/>
    <w:rsid w:val="002C533A"/>
    <w:rsid w:val="002C734B"/>
    <w:rsid w:val="002E2BAF"/>
    <w:rsid w:val="002F6F16"/>
    <w:rsid w:val="003063A1"/>
    <w:rsid w:val="003121CA"/>
    <w:rsid w:val="003243B7"/>
    <w:rsid w:val="00344F40"/>
    <w:rsid w:val="00356374"/>
    <w:rsid w:val="00373B1F"/>
    <w:rsid w:val="0037429F"/>
    <w:rsid w:val="0037489C"/>
    <w:rsid w:val="00381D8A"/>
    <w:rsid w:val="00396733"/>
    <w:rsid w:val="003A5CCC"/>
    <w:rsid w:val="003C2EA3"/>
    <w:rsid w:val="003D52F5"/>
    <w:rsid w:val="003D54F0"/>
    <w:rsid w:val="003E6A39"/>
    <w:rsid w:val="003F0F7D"/>
    <w:rsid w:val="003F654B"/>
    <w:rsid w:val="003F6FF9"/>
    <w:rsid w:val="00403A38"/>
    <w:rsid w:val="00410AB4"/>
    <w:rsid w:val="0042467C"/>
    <w:rsid w:val="0043504D"/>
    <w:rsid w:val="00437AC3"/>
    <w:rsid w:val="00447557"/>
    <w:rsid w:val="004534C6"/>
    <w:rsid w:val="004702EE"/>
    <w:rsid w:val="00470371"/>
    <w:rsid w:val="00474BA5"/>
    <w:rsid w:val="00476B41"/>
    <w:rsid w:val="00482397"/>
    <w:rsid w:val="0048353C"/>
    <w:rsid w:val="00483934"/>
    <w:rsid w:val="004A0A2B"/>
    <w:rsid w:val="004A2C8B"/>
    <w:rsid w:val="004C1601"/>
    <w:rsid w:val="004D6012"/>
    <w:rsid w:val="004E5D9D"/>
    <w:rsid w:val="004F05A7"/>
    <w:rsid w:val="004F08EA"/>
    <w:rsid w:val="004F2A1F"/>
    <w:rsid w:val="004F3FAE"/>
    <w:rsid w:val="004F7799"/>
    <w:rsid w:val="00501EDB"/>
    <w:rsid w:val="00510945"/>
    <w:rsid w:val="00525500"/>
    <w:rsid w:val="00533716"/>
    <w:rsid w:val="00551900"/>
    <w:rsid w:val="00566383"/>
    <w:rsid w:val="0058258B"/>
    <w:rsid w:val="0058470D"/>
    <w:rsid w:val="00585543"/>
    <w:rsid w:val="00596E66"/>
    <w:rsid w:val="005A61D6"/>
    <w:rsid w:val="005B1476"/>
    <w:rsid w:val="005B1F06"/>
    <w:rsid w:val="005C0E97"/>
    <w:rsid w:val="005C7A7F"/>
    <w:rsid w:val="005D6DF2"/>
    <w:rsid w:val="005E35B6"/>
    <w:rsid w:val="005E3B39"/>
    <w:rsid w:val="005F12D6"/>
    <w:rsid w:val="0060684C"/>
    <w:rsid w:val="006155ED"/>
    <w:rsid w:val="006252BE"/>
    <w:rsid w:val="00631D00"/>
    <w:rsid w:val="00632038"/>
    <w:rsid w:val="00652210"/>
    <w:rsid w:val="006649EE"/>
    <w:rsid w:val="00675905"/>
    <w:rsid w:val="006759F3"/>
    <w:rsid w:val="006A6D38"/>
    <w:rsid w:val="006B0757"/>
    <w:rsid w:val="006C21DD"/>
    <w:rsid w:val="006C362B"/>
    <w:rsid w:val="007046F2"/>
    <w:rsid w:val="0071115E"/>
    <w:rsid w:val="00712DA7"/>
    <w:rsid w:val="007204B1"/>
    <w:rsid w:val="00723811"/>
    <w:rsid w:val="00724C7E"/>
    <w:rsid w:val="00732B0F"/>
    <w:rsid w:val="00737886"/>
    <w:rsid w:val="00741009"/>
    <w:rsid w:val="00744F86"/>
    <w:rsid w:val="00745685"/>
    <w:rsid w:val="00763378"/>
    <w:rsid w:val="0076346C"/>
    <w:rsid w:val="00767D1A"/>
    <w:rsid w:val="00783B11"/>
    <w:rsid w:val="007A2B64"/>
    <w:rsid w:val="007A5592"/>
    <w:rsid w:val="007B42C0"/>
    <w:rsid w:val="007C7652"/>
    <w:rsid w:val="007D2112"/>
    <w:rsid w:val="007D3C58"/>
    <w:rsid w:val="007D7AB9"/>
    <w:rsid w:val="008133A0"/>
    <w:rsid w:val="00817EE5"/>
    <w:rsid w:val="00833FBA"/>
    <w:rsid w:val="00850B94"/>
    <w:rsid w:val="00852FEF"/>
    <w:rsid w:val="00856A19"/>
    <w:rsid w:val="0087773D"/>
    <w:rsid w:val="00882A50"/>
    <w:rsid w:val="0088486E"/>
    <w:rsid w:val="008865A4"/>
    <w:rsid w:val="008915D0"/>
    <w:rsid w:val="00893D37"/>
    <w:rsid w:val="00893EEF"/>
    <w:rsid w:val="008B1610"/>
    <w:rsid w:val="008B5E19"/>
    <w:rsid w:val="008C0636"/>
    <w:rsid w:val="009020F7"/>
    <w:rsid w:val="00907F75"/>
    <w:rsid w:val="00916929"/>
    <w:rsid w:val="00917752"/>
    <w:rsid w:val="00920A16"/>
    <w:rsid w:val="00923CBE"/>
    <w:rsid w:val="00940DCE"/>
    <w:rsid w:val="00942732"/>
    <w:rsid w:val="009466E6"/>
    <w:rsid w:val="009663B2"/>
    <w:rsid w:val="009664E2"/>
    <w:rsid w:val="009721F5"/>
    <w:rsid w:val="009749A7"/>
    <w:rsid w:val="0099415D"/>
    <w:rsid w:val="009A05AC"/>
    <w:rsid w:val="009A6BC4"/>
    <w:rsid w:val="009B1D87"/>
    <w:rsid w:val="009B7947"/>
    <w:rsid w:val="009D030F"/>
    <w:rsid w:val="009D0AB7"/>
    <w:rsid w:val="009D5209"/>
    <w:rsid w:val="009E14F2"/>
    <w:rsid w:val="009F682A"/>
    <w:rsid w:val="009F6F1C"/>
    <w:rsid w:val="00A11D10"/>
    <w:rsid w:val="00A125AC"/>
    <w:rsid w:val="00A1481B"/>
    <w:rsid w:val="00A14B1A"/>
    <w:rsid w:val="00A240F2"/>
    <w:rsid w:val="00A33A59"/>
    <w:rsid w:val="00A3545A"/>
    <w:rsid w:val="00A3675B"/>
    <w:rsid w:val="00A5061B"/>
    <w:rsid w:val="00A5111A"/>
    <w:rsid w:val="00A75CF8"/>
    <w:rsid w:val="00A8299B"/>
    <w:rsid w:val="00A829CB"/>
    <w:rsid w:val="00A87C11"/>
    <w:rsid w:val="00A925AD"/>
    <w:rsid w:val="00A928A9"/>
    <w:rsid w:val="00AA1A6C"/>
    <w:rsid w:val="00AB0077"/>
    <w:rsid w:val="00AC2837"/>
    <w:rsid w:val="00AD1D17"/>
    <w:rsid w:val="00AF1B90"/>
    <w:rsid w:val="00B02C6E"/>
    <w:rsid w:val="00B06B92"/>
    <w:rsid w:val="00B118AE"/>
    <w:rsid w:val="00B17881"/>
    <w:rsid w:val="00B225A3"/>
    <w:rsid w:val="00B32B4B"/>
    <w:rsid w:val="00B37BCE"/>
    <w:rsid w:val="00B537F2"/>
    <w:rsid w:val="00B608D5"/>
    <w:rsid w:val="00B86713"/>
    <w:rsid w:val="00B978DC"/>
    <w:rsid w:val="00BC7550"/>
    <w:rsid w:val="00BE36A6"/>
    <w:rsid w:val="00BE4D6B"/>
    <w:rsid w:val="00BE5686"/>
    <w:rsid w:val="00BF2221"/>
    <w:rsid w:val="00BF37FB"/>
    <w:rsid w:val="00C05A0E"/>
    <w:rsid w:val="00C0728B"/>
    <w:rsid w:val="00C1280D"/>
    <w:rsid w:val="00C170DE"/>
    <w:rsid w:val="00C20291"/>
    <w:rsid w:val="00C317B2"/>
    <w:rsid w:val="00C34FB5"/>
    <w:rsid w:val="00C3552D"/>
    <w:rsid w:val="00C36D57"/>
    <w:rsid w:val="00C46311"/>
    <w:rsid w:val="00C57ACB"/>
    <w:rsid w:val="00C629B7"/>
    <w:rsid w:val="00C6539D"/>
    <w:rsid w:val="00C70235"/>
    <w:rsid w:val="00C74610"/>
    <w:rsid w:val="00C82816"/>
    <w:rsid w:val="00C86C10"/>
    <w:rsid w:val="00C904BA"/>
    <w:rsid w:val="00C915EE"/>
    <w:rsid w:val="00CB5B3F"/>
    <w:rsid w:val="00CC6D48"/>
    <w:rsid w:val="00CD0587"/>
    <w:rsid w:val="00CD4EA3"/>
    <w:rsid w:val="00CE4CE6"/>
    <w:rsid w:val="00D02F7B"/>
    <w:rsid w:val="00D23D78"/>
    <w:rsid w:val="00D26A01"/>
    <w:rsid w:val="00D26FD2"/>
    <w:rsid w:val="00D41BE3"/>
    <w:rsid w:val="00D50DBB"/>
    <w:rsid w:val="00D56CCE"/>
    <w:rsid w:val="00D570A1"/>
    <w:rsid w:val="00D73DE4"/>
    <w:rsid w:val="00D84C36"/>
    <w:rsid w:val="00D917BF"/>
    <w:rsid w:val="00D945F6"/>
    <w:rsid w:val="00DA64F1"/>
    <w:rsid w:val="00DA778B"/>
    <w:rsid w:val="00DB2139"/>
    <w:rsid w:val="00DD3455"/>
    <w:rsid w:val="00DF3B64"/>
    <w:rsid w:val="00E100C8"/>
    <w:rsid w:val="00E111C9"/>
    <w:rsid w:val="00E14E78"/>
    <w:rsid w:val="00E176EA"/>
    <w:rsid w:val="00E32916"/>
    <w:rsid w:val="00E32FC7"/>
    <w:rsid w:val="00E45F6D"/>
    <w:rsid w:val="00E50CBA"/>
    <w:rsid w:val="00E518ED"/>
    <w:rsid w:val="00E54D31"/>
    <w:rsid w:val="00E66CAF"/>
    <w:rsid w:val="00E6779B"/>
    <w:rsid w:val="00E71749"/>
    <w:rsid w:val="00E81F0E"/>
    <w:rsid w:val="00E849F2"/>
    <w:rsid w:val="00E921AE"/>
    <w:rsid w:val="00EA1417"/>
    <w:rsid w:val="00EB4B14"/>
    <w:rsid w:val="00EC4807"/>
    <w:rsid w:val="00ED138C"/>
    <w:rsid w:val="00EE08F5"/>
    <w:rsid w:val="00EF0B3C"/>
    <w:rsid w:val="00EF18F1"/>
    <w:rsid w:val="00EF29C8"/>
    <w:rsid w:val="00F15A3D"/>
    <w:rsid w:val="00F20DA3"/>
    <w:rsid w:val="00F22A28"/>
    <w:rsid w:val="00F339C2"/>
    <w:rsid w:val="00F45ECB"/>
    <w:rsid w:val="00F4751D"/>
    <w:rsid w:val="00F47B63"/>
    <w:rsid w:val="00F516F5"/>
    <w:rsid w:val="00F55DC3"/>
    <w:rsid w:val="00F561CD"/>
    <w:rsid w:val="00F60CB4"/>
    <w:rsid w:val="00F76976"/>
    <w:rsid w:val="00F87EF1"/>
    <w:rsid w:val="00FA4D04"/>
    <w:rsid w:val="00FB334D"/>
    <w:rsid w:val="00FB4B7E"/>
    <w:rsid w:val="00FC6030"/>
    <w:rsid w:val="00FC6E1C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97C1F"/>
  <w15:chartTrackingRefBased/>
  <w15:docId w15:val="{1A362A8A-CBEC-43E5-8273-100E7AE0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ind w:firstLine="567"/>
      <w:jc w:val="center"/>
      <w:outlineLvl w:val="0"/>
    </w:pPr>
    <w:rPr>
      <w:rFonts w:ascii="Verdana" w:hAnsi="Verdana"/>
      <w:sz w:val="32"/>
      <w:szCs w:val="17"/>
      <w:u w:val="single"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 w:cs="Tahoma"/>
      <w:b/>
      <w:spacing w:val="6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l-GR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">
    <w:name w:val="Ετικέτα εγγράφου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paragraph" w:customStyle="1" w:styleId="a0">
    <w:name w:val="Όνομα εταιρείας"/>
    <w:basedOn w:val="BodyText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 w:cs="Times New Roman"/>
      <w:caps/>
      <w:spacing w:val="75"/>
      <w:sz w:val="21"/>
      <w:szCs w:val="20"/>
    </w:rPr>
  </w:style>
  <w:style w:type="character" w:styleId="Emphasis">
    <w:name w:val="Emphasis"/>
    <w:qFormat/>
    <w:rPr>
      <w:caps/>
      <w:spacing w:val="10"/>
      <w:sz w:val="16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/>
      <w:jc w:val="left"/>
    </w:pPr>
    <w:rPr>
      <w:rFonts w:ascii="Garamond" w:hAnsi="Garamond" w:cs="Times New Roman"/>
      <w:spacing w:val="-5"/>
      <w:sz w:val="24"/>
      <w:szCs w:val="20"/>
    </w:rPr>
  </w:style>
  <w:style w:type="paragraph" w:customStyle="1" w:styleId="a1">
    <w:name w:val="Κεφαλίδα μηνύματος πρώτη"/>
    <w:basedOn w:val="MessageHeader"/>
    <w:next w:val="MessageHeader"/>
  </w:style>
  <w:style w:type="paragraph" w:customStyle="1" w:styleId="a2">
    <w:name w:val="Ετικέτα κεφαλίδας μηνύματος"/>
    <w:basedOn w:val="MessageHeader"/>
    <w:next w:val="MessageHeader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a3">
    <w:name w:val="Κεφαλίδα μηνύματος τελευταία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47"/>
        <w:tab w:val="left" w:pos="3119"/>
        <w:tab w:val="left" w:pos="4961"/>
        <w:tab w:val="right" w:pos="8675"/>
      </w:tabs>
      <w:spacing w:before="13"/>
      <w:ind w:left="0"/>
    </w:pPr>
  </w:style>
  <w:style w:type="character" w:styleId="Hyperlink">
    <w:name w:val="Hyperlink"/>
    <w:rsid w:val="00C57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ikr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ikr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rikr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rikr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71C8031A-E58B-43CE-937E-FA30BBFDE3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Συνεχίζεται η ανοδική πορεία των οικονομικών μεγεθών της ΕΛΙΝΟΙΛ, η οποία και για το πρώτο εξάμηνο του τρέχοντος έτους εμφανίζ</vt:lpstr>
      <vt:lpstr>Συνεχίζεται η ανοδική πορεία των οικονομικών μεγεθών της ΕΛΙΝΟΙΛ, η οποία και για το πρώτο εξάμηνο του τρέχοντος έτους εμφανίζ</vt:lpstr>
    </vt:vector>
  </TitlesOfParts>
  <Company>krikri</Company>
  <LinksUpToDate>false</LinksUpToDate>
  <CharactersWithSpaces>1651</CharactersWithSpaces>
  <SharedDoc>false</SharedDoc>
  <HLinks>
    <vt:vector size="24" baseType="variant">
      <vt:variant>
        <vt:i4>458823</vt:i4>
      </vt:variant>
      <vt:variant>
        <vt:i4>9</vt:i4>
      </vt:variant>
      <vt:variant>
        <vt:i4>0</vt:i4>
      </vt:variant>
      <vt:variant>
        <vt:i4>5</vt:i4>
      </vt:variant>
      <vt:variant>
        <vt:lpwstr>http://www.krikri.gr/</vt:lpwstr>
      </vt:variant>
      <vt:variant>
        <vt:lpwstr/>
      </vt:variant>
      <vt:variant>
        <vt:i4>3801109</vt:i4>
      </vt:variant>
      <vt:variant>
        <vt:i4>6</vt:i4>
      </vt:variant>
      <vt:variant>
        <vt:i4>0</vt:i4>
      </vt:variant>
      <vt:variant>
        <vt:i4>5</vt:i4>
      </vt:variant>
      <vt:variant>
        <vt:lpwstr>mailto:info@krikri.gr</vt:lpwstr>
      </vt:variant>
      <vt:variant>
        <vt:lpwstr/>
      </vt:variant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>http://www.krikri.gr/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mailto:info@krikri.gr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Συνεχίζεται η ανοδική πορεία των οικονομικών μεγεθών της ΕΛΙΝΟΙΛ, η οποία και για το πρώτο εξάμηνο του τρέχοντος έτους εμφανίζ</dc:title>
  <dc:subject/>
  <dc:creator>user</dc:creator>
  <cp:keywords/>
  <dc:description/>
  <cp:lastModifiedBy>Riga, Evgenia</cp:lastModifiedBy>
  <cp:revision>2</cp:revision>
  <cp:lastPrinted>2009-05-28T11:52:00Z</cp:lastPrinted>
  <dcterms:created xsi:type="dcterms:W3CDTF">2020-01-09T13:36:00Z</dcterms:created>
  <dcterms:modified xsi:type="dcterms:W3CDTF">2020-01-09T13:36:00Z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d3bb3bf4-0c41-41d9-b841-18d1546160d0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