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66E" w:rsidRDefault="00120A1E" w:rsidP="0091366E">
      <w:pPr>
        <w:rPr>
          <w:b/>
        </w:rPr>
      </w:pPr>
      <w:r>
        <w:rPr>
          <w:b/>
        </w:rPr>
        <w:t xml:space="preserve">Ανακοίνωση </w:t>
      </w:r>
    </w:p>
    <w:p w:rsidR="009A4279" w:rsidRPr="00120A1E" w:rsidRDefault="009A4279" w:rsidP="0091366E">
      <w:pPr>
        <w:rPr>
          <w:b/>
        </w:rPr>
      </w:pPr>
    </w:p>
    <w:p w:rsidR="0091366E" w:rsidRPr="00363FBE" w:rsidRDefault="006627D3" w:rsidP="0091366E">
      <w:pPr>
        <w:rPr>
          <w:b/>
        </w:rPr>
      </w:pPr>
      <w:r w:rsidRPr="00363FBE">
        <w:rPr>
          <w:b/>
        </w:rPr>
        <w:t xml:space="preserve">Ο Αλέξανδρος Πατεράκης Νέος Αναπληρωτής </w:t>
      </w:r>
      <w:r w:rsidRPr="00363FBE">
        <w:rPr>
          <w:b/>
          <w:lang w:val="en-US"/>
        </w:rPr>
        <w:t>CEO</w:t>
      </w:r>
      <w:r w:rsidRPr="00363FBE">
        <w:rPr>
          <w:b/>
        </w:rPr>
        <w:t xml:space="preserve"> της ΔΕΗ</w:t>
      </w:r>
    </w:p>
    <w:p w:rsidR="0091366E" w:rsidRPr="0021202F" w:rsidRDefault="0091366E" w:rsidP="0091366E">
      <w:pPr>
        <w:pStyle w:val="ListParagraph"/>
        <w:numPr>
          <w:ilvl w:val="0"/>
          <w:numId w:val="1"/>
        </w:numPr>
        <w:rPr>
          <w:b/>
        </w:rPr>
      </w:pPr>
      <w:r w:rsidRPr="0021202F">
        <w:rPr>
          <w:b/>
        </w:rPr>
        <w:t>Αναλαμβάνει τον ψηφιακό μετασχηματισμό της Εταιρείας</w:t>
      </w:r>
    </w:p>
    <w:p w:rsidR="0091366E" w:rsidRPr="0021202F" w:rsidRDefault="0091366E" w:rsidP="0091366E">
      <w:pPr>
        <w:pStyle w:val="ListParagraph"/>
        <w:numPr>
          <w:ilvl w:val="0"/>
          <w:numId w:val="1"/>
        </w:numPr>
        <w:rPr>
          <w:b/>
        </w:rPr>
      </w:pPr>
      <w:r w:rsidRPr="0021202F">
        <w:rPr>
          <w:b/>
        </w:rPr>
        <w:t xml:space="preserve">Με μακρά θητεία σε πολυεθνικές εταιρείες και έργα ψηφιακής </w:t>
      </w:r>
      <w:r w:rsidR="00120A1E" w:rsidRPr="0021202F">
        <w:rPr>
          <w:b/>
        </w:rPr>
        <w:t>αναδιάρθρωσης</w:t>
      </w:r>
    </w:p>
    <w:p w:rsidR="0091366E" w:rsidRDefault="0091366E" w:rsidP="0091366E">
      <w:r>
        <w:t>Η ΔΕΗ ΑΕ ανακοινώνει την τοποθέτηση του κυρίου Αλέξανδρου Πατεράκη στη θέση του Αναπλη</w:t>
      </w:r>
      <w:bookmarkStart w:id="0" w:name="_GoBack"/>
      <w:bookmarkEnd w:id="0"/>
      <w:r>
        <w:t>ρωτή Διευθύνοντος Συμβούλου με αρμοδιότητα τον ψηφιακό μετασχηματισμό της Εταιρείας. Ο κ. Πατεράκης θα κατέχει και τη θέση του Εκτελεστικού Μέλους στο Διοικητικό Συμβούλιο της ΔΕΗ.</w:t>
      </w:r>
    </w:p>
    <w:p w:rsidR="0091366E" w:rsidRDefault="0091366E" w:rsidP="0091366E">
      <w:r>
        <w:t xml:space="preserve">Με μακρά θητεία σε θέσεις ευθύνης ως ανώτερος σύμβουλος πληροφορικής και ψηφιακής στρατηγικής, ο Αλέξανδρος Πατεράκης προσχωρεί στη ΔΕΗ μετά από πενταετή θητεία στο Γνωμοδοτικό Συμβούλιο της </w:t>
      </w:r>
      <w:r>
        <w:rPr>
          <w:lang w:val="en-US"/>
        </w:rPr>
        <w:t>Lumia</w:t>
      </w:r>
      <w:r w:rsidRPr="00351EFC">
        <w:t xml:space="preserve"> </w:t>
      </w:r>
      <w:r>
        <w:rPr>
          <w:lang w:val="en-US"/>
        </w:rPr>
        <w:t>Capital</w:t>
      </w:r>
      <w:r>
        <w:t xml:space="preserve">, ενώ παράλληλα, από το 2018 κατείχε τη θέση του </w:t>
      </w:r>
      <w:r>
        <w:rPr>
          <w:lang w:val="en-US"/>
        </w:rPr>
        <w:t>Chief</w:t>
      </w:r>
      <w:r w:rsidRPr="002E28D5">
        <w:t xml:space="preserve"> </w:t>
      </w:r>
      <w:r>
        <w:rPr>
          <w:lang w:val="en-US"/>
        </w:rPr>
        <w:t>Information</w:t>
      </w:r>
      <w:r w:rsidRPr="002E28D5">
        <w:t xml:space="preserve"> </w:t>
      </w:r>
      <w:r>
        <w:rPr>
          <w:lang w:val="en-US"/>
        </w:rPr>
        <w:t>Officer</w:t>
      </w:r>
      <w:r w:rsidRPr="002E28D5">
        <w:t xml:space="preserve"> </w:t>
      </w:r>
      <w:r>
        <w:t xml:space="preserve">στην </w:t>
      </w:r>
      <w:r w:rsidRPr="002E28D5">
        <w:t xml:space="preserve">AXIATA Celcom, εταιρεία παροχής τηλεπικοινωνιών στην Μαλαισία. </w:t>
      </w:r>
    </w:p>
    <w:p w:rsidR="0091366E" w:rsidRDefault="0091366E" w:rsidP="0091366E">
      <w:r>
        <w:t>Έχει</w:t>
      </w:r>
      <w:r w:rsidRPr="002E28D5">
        <w:t xml:space="preserve"> </w:t>
      </w:r>
      <w:r>
        <w:t>διατελέσει, μεταξύ άλλων, Πρόεδρος</w:t>
      </w:r>
      <w:r w:rsidRPr="002E28D5">
        <w:t xml:space="preserve"> </w:t>
      </w:r>
      <w:r>
        <w:t>της</w:t>
      </w:r>
      <w:r w:rsidRPr="002E28D5">
        <w:t xml:space="preserve"> </w:t>
      </w:r>
      <w:r w:rsidRPr="002E28D5">
        <w:rPr>
          <w:lang w:val="en-US"/>
        </w:rPr>
        <w:t>Infotech</w:t>
      </w:r>
      <w:r w:rsidRPr="002E28D5">
        <w:t xml:space="preserve"> </w:t>
      </w:r>
      <w:r w:rsidRPr="002E28D5">
        <w:rPr>
          <w:lang w:val="en-US"/>
        </w:rPr>
        <w:t>Mobily</w:t>
      </w:r>
      <w:r w:rsidRPr="002E28D5">
        <w:t xml:space="preserve"> </w:t>
      </w:r>
      <w:r w:rsidRPr="002E28D5">
        <w:rPr>
          <w:lang w:val="en-US"/>
        </w:rPr>
        <w:t>India</w:t>
      </w:r>
      <w:r w:rsidRPr="002E28D5">
        <w:t xml:space="preserve"> </w:t>
      </w:r>
      <w:r w:rsidRPr="002E28D5">
        <w:rPr>
          <w:lang w:val="en-US"/>
        </w:rPr>
        <w:t>Pvt</w:t>
      </w:r>
      <w:r w:rsidRPr="002E28D5">
        <w:t xml:space="preserve"> </w:t>
      </w:r>
      <w:r w:rsidRPr="002E28D5">
        <w:rPr>
          <w:lang w:val="en-US"/>
        </w:rPr>
        <w:t>Ltd</w:t>
      </w:r>
      <w:r w:rsidRPr="002E28D5">
        <w:t xml:space="preserve"> </w:t>
      </w:r>
      <w:r>
        <w:t>στην Ινδία και</w:t>
      </w:r>
      <w:r w:rsidRPr="002E28D5">
        <w:t xml:space="preserve"> </w:t>
      </w:r>
      <w:r>
        <w:rPr>
          <w:lang w:val="en-US"/>
        </w:rPr>
        <w:t>Chief</w:t>
      </w:r>
      <w:r w:rsidRPr="002E28D5">
        <w:t xml:space="preserve"> </w:t>
      </w:r>
      <w:r>
        <w:rPr>
          <w:lang w:val="en-US"/>
        </w:rPr>
        <w:t>Information</w:t>
      </w:r>
      <w:r w:rsidRPr="002E28D5">
        <w:t xml:space="preserve"> </w:t>
      </w:r>
      <w:r>
        <w:rPr>
          <w:lang w:val="en-US"/>
        </w:rPr>
        <w:t>Officer</w:t>
      </w:r>
      <w:r w:rsidRPr="002E28D5">
        <w:t xml:space="preserve"> </w:t>
      </w:r>
      <w:r>
        <w:t>της</w:t>
      </w:r>
      <w:r w:rsidRPr="002E28D5">
        <w:t xml:space="preserve"> </w:t>
      </w:r>
      <w:r w:rsidRPr="002E28D5">
        <w:rPr>
          <w:lang w:val="en-US"/>
        </w:rPr>
        <w:t>Etihad</w:t>
      </w:r>
      <w:r w:rsidRPr="002E28D5">
        <w:t xml:space="preserve"> </w:t>
      </w:r>
      <w:r w:rsidRPr="002E28D5">
        <w:rPr>
          <w:lang w:val="en-US"/>
        </w:rPr>
        <w:t>Etisalat</w:t>
      </w:r>
      <w:r w:rsidRPr="002E28D5">
        <w:t xml:space="preserve"> (</w:t>
      </w:r>
      <w:r w:rsidRPr="002E28D5">
        <w:rPr>
          <w:lang w:val="en-US"/>
        </w:rPr>
        <w:t>Mobily</w:t>
      </w:r>
      <w:r w:rsidRPr="002E28D5">
        <w:t xml:space="preserve">) </w:t>
      </w:r>
      <w:r>
        <w:t>στη</w:t>
      </w:r>
      <w:r w:rsidRPr="002E28D5">
        <w:t xml:space="preserve"> </w:t>
      </w:r>
      <w:r>
        <w:t xml:space="preserve">Σαουδική Αραβία, </w:t>
      </w:r>
      <w:r w:rsidRPr="002E28D5">
        <w:t>ασχολούμενος ενεργά με την προώθηση του μετασχηματισμού σε τεχνολογίες πλη</w:t>
      </w:r>
      <w:r>
        <w:t xml:space="preserve">ροφοριών και επικοινωνιών (ICT), </w:t>
      </w:r>
      <w:r>
        <w:rPr>
          <w:lang w:val="en-US"/>
        </w:rPr>
        <w:t>Chief</w:t>
      </w:r>
      <w:r w:rsidRPr="002E28D5">
        <w:t xml:space="preserve"> </w:t>
      </w:r>
      <w:r>
        <w:rPr>
          <w:lang w:val="en-US"/>
        </w:rPr>
        <w:t>Information</w:t>
      </w:r>
      <w:r w:rsidRPr="002E28D5">
        <w:t xml:space="preserve"> </w:t>
      </w:r>
      <w:r>
        <w:rPr>
          <w:lang w:val="en-US"/>
        </w:rPr>
        <w:t>Officer</w:t>
      </w:r>
      <w:r w:rsidRPr="002E28D5">
        <w:t xml:space="preserve"> </w:t>
      </w:r>
      <w:r>
        <w:t xml:space="preserve">στη </w:t>
      </w:r>
      <w:r>
        <w:rPr>
          <w:lang w:val="en-US"/>
        </w:rPr>
        <w:t>Vodafone</w:t>
      </w:r>
      <w:r w:rsidRPr="002E28D5">
        <w:t xml:space="preserve"> </w:t>
      </w:r>
      <w:r>
        <w:rPr>
          <w:lang w:val="en-US"/>
        </w:rPr>
        <w:t>Greece</w:t>
      </w:r>
      <w:r>
        <w:t xml:space="preserve">, Διευθυντής Πληροφορικής στην </w:t>
      </w:r>
      <w:r>
        <w:rPr>
          <w:lang w:val="en-US"/>
        </w:rPr>
        <w:t>Tellas</w:t>
      </w:r>
      <w:r w:rsidRPr="00363FBE">
        <w:t xml:space="preserve"> </w:t>
      </w:r>
      <w:r>
        <w:t>και Επικεφαλής της Διεύθυνσης Συμβουλευτικών Υπηρεσιών στην MicroAge, Management Consultant στην Arthur Andersen (Accenture) στο Ηνωμένο Βασίλειο και κατόπιν στην Ελλάδα.</w:t>
      </w:r>
    </w:p>
    <w:p w:rsidR="0091366E" w:rsidRPr="00363FBE" w:rsidRDefault="0091366E" w:rsidP="0091366E">
      <w:r w:rsidRPr="00363FBE">
        <w:t>Είναι πτυχιούχος Μηχανικός Υπολογιστών και Μαθηματικών από το University of La Verne.</w:t>
      </w:r>
    </w:p>
    <w:p w:rsidR="00071C63" w:rsidRPr="00071C63" w:rsidRDefault="00071C63" w:rsidP="00784799">
      <w:pPr>
        <w:rPr>
          <w:b/>
          <w:bCs/>
        </w:rPr>
      </w:pPr>
    </w:p>
    <w:p w:rsidR="0091366E" w:rsidRPr="00784799" w:rsidRDefault="00120A1E" w:rsidP="00784799">
      <w:pPr>
        <w:rPr>
          <w:b/>
          <w:bCs/>
          <w:lang w:val="en-US"/>
        </w:rPr>
      </w:pPr>
      <w:r w:rsidRPr="00784799">
        <w:rPr>
          <w:b/>
          <w:bCs/>
          <w:lang w:val="en-US"/>
        </w:rPr>
        <w:t>Αθήνα, 21 Ιανουαρίου 2020</w:t>
      </w:r>
    </w:p>
    <w:sectPr w:rsidR="0091366E" w:rsidRPr="007847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A4D" w:rsidRDefault="00F27A4D" w:rsidP="0007205F">
      <w:pPr>
        <w:spacing w:after="0" w:line="240" w:lineRule="auto"/>
      </w:pPr>
      <w:r>
        <w:separator/>
      </w:r>
    </w:p>
  </w:endnote>
  <w:endnote w:type="continuationSeparator" w:id="0">
    <w:p w:rsidR="00F27A4D" w:rsidRDefault="00F27A4D" w:rsidP="00072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A4D" w:rsidRDefault="00F27A4D" w:rsidP="0007205F">
      <w:pPr>
        <w:spacing w:after="0" w:line="240" w:lineRule="auto"/>
      </w:pPr>
      <w:r>
        <w:separator/>
      </w:r>
    </w:p>
  </w:footnote>
  <w:footnote w:type="continuationSeparator" w:id="0">
    <w:p w:rsidR="00F27A4D" w:rsidRDefault="00F27A4D" w:rsidP="00072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F0A83"/>
    <w:multiLevelType w:val="hybridMultilevel"/>
    <w:tmpl w:val="F2AAE4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24342"/>
    <w:multiLevelType w:val="hybridMultilevel"/>
    <w:tmpl w:val="F02A38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4D"/>
    <w:rsid w:val="00071C63"/>
    <w:rsid w:val="0007204D"/>
    <w:rsid w:val="0007205F"/>
    <w:rsid w:val="00120A1E"/>
    <w:rsid w:val="00147120"/>
    <w:rsid w:val="001763B0"/>
    <w:rsid w:val="0021202F"/>
    <w:rsid w:val="00460EBD"/>
    <w:rsid w:val="006627D3"/>
    <w:rsid w:val="006C2694"/>
    <w:rsid w:val="007408E8"/>
    <w:rsid w:val="00784799"/>
    <w:rsid w:val="00903E29"/>
    <w:rsid w:val="0091366E"/>
    <w:rsid w:val="009A4279"/>
    <w:rsid w:val="00A45A29"/>
    <w:rsid w:val="00C26C32"/>
    <w:rsid w:val="00E8371C"/>
    <w:rsid w:val="00EA5CED"/>
    <w:rsid w:val="00F27A4D"/>
    <w:rsid w:val="00F6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6C2A02-946F-453A-A80A-1BE35BA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07204D"/>
    <w:rPr>
      <w:b/>
      <w:bCs/>
    </w:rPr>
  </w:style>
  <w:style w:type="paragraph" w:styleId="ListParagraph">
    <w:name w:val="List Paragraph"/>
    <w:basedOn w:val="Normal"/>
    <w:uiPriority w:val="34"/>
    <w:qFormat/>
    <w:rsid w:val="009136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7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20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05F"/>
  </w:style>
  <w:style w:type="paragraph" w:styleId="Footer">
    <w:name w:val="footer"/>
    <w:basedOn w:val="Normal"/>
    <w:link w:val="FooterChar"/>
    <w:uiPriority w:val="99"/>
    <w:unhideWhenUsed/>
    <w:rsid w:val="000720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/>
</file>

<file path=customXml/itemProps1.xml><?xml version="1.0" encoding="utf-8"?>
<ds:datastoreItem xmlns:ds="http://schemas.openxmlformats.org/officeDocument/2006/customXml" ds:itemID="{D1468A22-6235-4990-9E62-C88D7337608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Μπούτου Ελευθερία</dc:creator>
  <cp:keywords/>
  <dc:description/>
  <cp:lastModifiedBy>Riga, Evgenia</cp:lastModifiedBy>
  <cp:revision>2</cp:revision>
  <cp:lastPrinted>2020-01-21T14:43:00Z</cp:lastPrinted>
  <dcterms:created xsi:type="dcterms:W3CDTF">2020-01-21T15:27:00Z</dcterms:created>
  <dcterms:modified xsi:type="dcterms:W3CDTF">2020-01-21T15:27:00Z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232aabf7-7734-4bcc-9371-f15927488879</vt:lpwstr>
  </property>
  <property fmtid="{D5CDD505-2E9C-101B-9397-08002B2CF9AE}" pid="3" name="bjSaver">
    <vt:lpwstr>gwcbu/h+hrsOq+s5mBIwqIPoKGNji4+3</vt:lpwstr>
  </property>
  <property fmtid="{D5CDD505-2E9C-101B-9397-08002B2CF9AE}" pid="4" name="bjDocumentSecurityLabel">
    <vt:lpwstr>No Marking</vt:lpwstr>
  </property>
</Properties>
</file>