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D5" w:rsidRPr="006D2676" w:rsidRDefault="00EF18D5" w:rsidP="00EF18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Αθήνα, </w:t>
      </w:r>
      <w:r w:rsidR="00034465">
        <w:rPr>
          <w:sz w:val="20"/>
          <w:szCs w:val="20"/>
        </w:rPr>
        <w:t>2</w:t>
      </w:r>
      <w:r w:rsidR="00034465" w:rsidRPr="001143A2">
        <w:rPr>
          <w:sz w:val="20"/>
          <w:szCs w:val="20"/>
        </w:rPr>
        <w:t>6</w:t>
      </w:r>
      <w:r w:rsidR="00C22DFD">
        <w:rPr>
          <w:sz w:val="20"/>
          <w:szCs w:val="20"/>
        </w:rPr>
        <w:t xml:space="preserve"> </w:t>
      </w:r>
      <w:r w:rsidR="00A73278">
        <w:rPr>
          <w:sz w:val="20"/>
          <w:szCs w:val="20"/>
        </w:rPr>
        <w:t>Ιουνίου</w:t>
      </w:r>
      <w:r>
        <w:rPr>
          <w:sz w:val="20"/>
          <w:szCs w:val="20"/>
        </w:rPr>
        <w:t xml:space="preserve"> </w:t>
      </w:r>
      <w:r w:rsidR="00D004B9">
        <w:rPr>
          <w:sz w:val="20"/>
          <w:szCs w:val="20"/>
        </w:rPr>
        <w:t>201</w:t>
      </w:r>
      <w:r w:rsidR="00D004B9" w:rsidRPr="00D004B9">
        <w:rPr>
          <w:sz w:val="20"/>
          <w:szCs w:val="20"/>
        </w:rPr>
        <w:t>9</w:t>
      </w:r>
      <w:r w:rsidRPr="006D2676">
        <w:rPr>
          <w:sz w:val="20"/>
          <w:szCs w:val="20"/>
        </w:rPr>
        <w:t xml:space="preserve"> </w:t>
      </w:r>
    </w:p>
    <w:p w:rsidR="00EF18D5" w:rsidRPr="003369E5" w:rsidRDefault="00EF18D5" w:rsidP="001F69CA">
      <w:pPr>
        <w:rPr>
          <w:b/>
          <w:sz w:val="20"/>
          <w:szCs w:val="20"/>
          <w:u w:val="single"/>
        </w:rPr>
      </w:pPr>
    </w:p>
    <w:p w:rsidR="00EF18D5" w:rsidRPr="00372249" w:rsidRDefault="00EF18D5" w:rsidP="00EF18D5">
      <w:pPr>
        <w:jc w:val="center"/>
        <w:rPr>
          <w:b/>
          <w:sz w:val="20"/>
          <w:szCs w:val="20"/>
          <w:u w:val="single"/>
        </w:rPr>
      </w:pPr>
    </w:p>
    <w:p w:rsidR="00EF18D5" w:rsidRPr="00D004B9" w:rsidRDefault="00A73278" w:rsidP="00EF18D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ΑΠΟΦΑΣΕΙΣ </w:t>
      </w:r>
      <w:r w:rsidR="00A70B28">
        <w:rPr>
          <w:b/>
          <w:sz w:val="20"/>
          <w:szCs w:val="20"/>
          <w:u w:val="single"/>
        </w:rPr>
        <w:t xml:space="preserve">ΤΑΚΤΙΚΗΣ </w:t>
      </w:r>
      <w:r w:rsidR="00EF18D5" w:rsidRPr="00D30A6C">
        <w:rPr>
          <w:b/>
          <w:sz w:val="20"/>
          <w:szCs w:val="20"/>
          <w:u w:val="single"/>
        </w:rPr>
        <w:t xml:space="preserve">ΓΕΝΙΚΗΣ ΣΥΝΕΛΕΥΣΗΣ </w:t>
      </w:r>
      <w:r>
        <w:rPr>
          <w:b/>
          <w:sz w:val="20"/>
          <w:szCs w:val="20"/>
          <w:u w:val="single"/>
        </w:rPr>
        <w:t>ΙΟΥΝΙΟΣ</w:t>
      </w:r>
      <w:r w:rsidR="008D5342">
        <w:rPr>
          <w:b/>
          <w:sz w:val="20"/>
          <w:szCs w:val="20"/>
          <w:u w:val="single"/>
        </w:rPr>
        <w:t xml:space="preserve"> </w:t>
      </w:r>
      <w:r w:rsidR="00EF18D5" w:rsidRPr="00D30A6C">
        <w:rPr>
          <w:b/>
          <w:sz w:val="20"/>
          <w:szCs w:val="20"/>
          <w:u w:val="single"/>
        </w:rPr>
        <w:t>20</w:t>
      </w:r>
      <w:r w:rsidR="00EF18D5" w:rsidRPr="00183786">
        <w:rPr>
          <w:b/>
          <w:sz w:val="20"/>
          <w:szCs w:val="20"/>
          <w:u w:val="single"/>
        </w:rPr>
        <w:t>1</w:t>
      </w:r>
      <w:r w:rsidR="00D004B9" w:rsidRPr="00D004B9">
        <w:rPr>
          <w:b/>
          <w:sz w:val="20"/>
          <w:szCs w:val="20"/>
          <w:u w:val="single"/>
        </w:rPr>
        <w:t>9</w:t>
      </w:r>
    </w:p>
    <w:p w:rsidR="00EF18D5" w:rsidRPr="005E652E" w:rsidRDefault="00EF18D5" w:rsidP="00EF18D5">
      <w:pPr>
        <w:jc w:val="center"/>
        <w:rPr>
          <w:sz w:val="17"/>
          <w:szCs w:val="17"/>
        </w:rPr>
      </w:pPr>
      <w:r w:rsidRPr="001D0F0B">
        <w:rPr>
          <w:b/>
          <w:sz w:val="20"/>
          <w:szCs w:val="20"/>
        </w:rPr>
        <w:t xml:space="preserve"> </w:t>
      </w:r>
      <w:r w:rsidRPr="001D0F0B">
        <w:rPr>
          <w:b/>
          <w:sz w:val="20"/>
          <w:szCs w:val="20"/>
        </w:rPr>
        <w:br/>
      </w:r>
    </w:p>
    <w:p w:rsidR="00EF18D5" w:rsidRPr="00B747EC" w:rsidRDefault="00EF18D5" w:rsidP="00EF18D5">
      <w:pPr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Η ΕΥΔΑΠ Α.Ε. ενημερώνει </w:t>
      </w:r>
      <w:r w:rsidR="00C22DFD">
        <w:rPr>
          <w:sz w:val="20"/>
          <w:szCs w:val="20"/>
        </w:rPr>
        <w:t>το επενδυτικό κοινό, ότι την</w:t>
      </w:r>
      <w:r w:rsidR="003369E5">
        <w:rPr>
          <w:sz w:val="20"/>
          <w:szCs w:val="20"/>
        </w:rPr>
        <w:t xml:space="preserve"> </w:t>
      </w:r>
      <w:r w:rsidR="00C04A73">
        <w:rPr>
          <w:sz w:val="20"/>
          <w:szCs w:val="20"/>
        </w:rPr>
        <w:t>26</w:t>
      </w:r>
      <w:r w:rsidR="008D5342" w:rsidRPr="008D5342">
        <w:rPr>
          <w:sz w:val="20"/>
          <w:szCs w:val="20"/>
          <w:vertAlign w:val="superscript"/>
        </w:rPr>
        <w:t>η</w:t>
      </w:r>
      <w:r w:rsidR="008D5342">
        <w:rPr>
          <w:sz w:val="20"/>
          <w:szCs w:val="20"/>
        </w:rPr>
        <w:t xml:space="preserve"> </w:t>
      </w:r>
      <w:r w:rsidR="0089763E">
        <w:rPr>
          <w:sz w:val="20"/>
          <w:szCs w:val="20"/>
        </w:rPr>
        <w:t>Ιουνίου</w:t>
      </w:r>
      <w:r>
        <w:rPr>
          <w:sz w:val="20"/>
          <w:szCs w:val="20"/>
        </w:rPr>
        <w:t xml:space="preserve"> 20</w:t>
      </w:r>
      <w:r w:rsidRPr="00FB76CE">
        <w:rPr>
          <w:sz w:val="20"/>
          <w:szCs w:val="20"/>
        </w:rPr>
        <w:t>1</w:t>
      </w:r>
      <w:r w:rsidR="00D004B9" w:rsidRPr="00D004B9">
        <w:rPr>
          <w:sz w:val="20"/>
          <w:szCs w:val="20"/>
        </w:rPr>
        <w:t>9</w:t>
      </w:r>
      <w:r w:rsidRPr="001D0F0B">
        <w:rPr>
          <w:sz w:val="20"/>
          <w:szCs w:val="20"/>
        </w:rPr>
        <w:t xml:space="preserve"> ημέρα </w:t>
      </w:r>
      <w:r w:rsidR="00BD3777">
        <w:rPr>
          <w:color w:val="auto"/>
          <w:sz w:val="20"/>
          <w:szCs w:val="20"/>
        </w:rPr>
        <w:t>Τετάρτη</w:t>
      </w:r>
      <w:r w:rsidRPr="00A2180B">
        <w:rPr>
          <w:color w:val="auto"/>
          <w:sz w:val="20"/>
          <w:szCs w:val="20"/>
        </w:rPr>
        <w:t xml:space="preserve"> </w:t>
      </w:r>
      <w:r w:rsidR="0089763E">
        <w:rPr>
          <w:sz w:val="20"/>
          <w:szCs w:val="20"/>
        </w:rPr>
        <w:t>και ώρα 11</w:t>
      </w:r>
      <w:r w:rsidRPr="001D0F0B">
        <w:rPr>
          <w:sz w:val="20"/>
          <w:szCs w:val="20"/>
        </w:rPr>
        <w:t xml:space="preserve">:00 π.μ. έλαβε </w:t>
      </w:r>
      <w:r w:rsidR="0089763E">
        <w:rPr>
          <w:sz w:val="20"/>
          <w:szCs w:val="20"/>
        </w:rPr>
        <w:t>χώρα η</w:t>
      </w:r>
      <w:r w:rsidR="0002659A">
        <w:rPr>
          <w:sz w:val="20"/>
          <w:szCs w:val="20"/>
        </w:rPr>
        <w:t xml:space="preserve"> Τακτική</w:t>
      </w:r>
      <w:r w:rsidR="0089763E">
        <w:rPr>
          <w:sz w:val="20"/>
          <w:szCs w:val="20"/>
        </w:rPr>
        <w:t xml:space="preserve"> </w:t>
      </w:r>
      <w:r w:rsidRPr="00234690">
        <w:rPr>
          <w:sz w:val="20"/>
          <w:szCs w:val="20"/>
        </w:rPr>
        <w:t xml:space="preserve">Γενική Συνέλευση των </w:t>
      </w:r>
      <w:r>
        <w:rPr>
          <w:sz w:val="20"/>
          <w:szCs w:val="20"/>
        </w:rPr>
        <w:t>Μ</w:t>
      </w:r>
      <w:r w:rsidRPr="00234690">
        <w:rPr>
          <w:sz w:val="20"/>
          <w:szCs w:val="20"/>
        </w:rPr>
        <w:t xml:space="preserve">ετόχων της </w:t>
      </w:r>
      <w:r>
        <w:rPr>
          <w:sz w:val="20"/>
          <w:szCs w:val="20"/>
        </w:rPr>
        <w:t>Ε</w:t>
      </w:r>
      <w:r w:rsidRPr="00234690">
        <w:rPr>
          <w:sz w:val="20"/>
          <w:szCs w:val="20"/>
        </w:rPr>
        <w:t xml:space="preserve">ταιρείας </w:t>
      </w:r>
      <w:r w:rsidR="00034465" w:rsidRPr="00034465">
        <w:rPr>
          <w:rFonts w:cs="Arial"/>
          <w:bCs/>
          <w:sz w:val="20"/>
          <w:szCs w:val="20"/>
        </w:rPr>
        <w:t xml:space="preserve">στο Συνεδριακό Κέντρο HELEXPO, </w:t>
      </w:r>
      <w:proofErr w:type="spellStart"/>
      <w:r w:rsidR="00034465" w:rsidRPr="00034465">
        <w:rPr>
          <w:rFonts w:cs="Arial"/>
          <w:bCs/>
          <w:sz w:val="20"/>
          <w:szCs w:val="20"/>
        </w:rPr>
        <w:t>Λεωφ</w:t>
      </w:r>
      <w:proofErr w:type="spellEnd"/>
      <w:r w:rsidR="00034465" w:rsidRPr="00034465">
        <w:rPr>
          <w:rFonts w:cs="Arial"/>
          <w:bCs/>
          <w:sz w:val="20"/>
          <w:szCs w:val="20"/>
        </w:rPr>
        <w:t>. Κηφισίας 39, Μαρούσι, Επίπεδο Ε, Αίθουσα 3,</w:t>
      </w:r>
      <w:r w:rsidR="00933D36">
        <w:rPr>
          <w:rFonts w:cs="Arial"/>
          <w:bCs/>
          <w:sz w:val="20"/>
          <w:szCs w:val="20"/>
        </w:rPr>
        <w:t xml:space="preserve"> </w:t>
      </w:r>
      <w:r w:rsidR="003E1172">
        <w:rPr>
          <w:sz w:val="20"/>
          <w:szCs w:val="20"/>
        </w:rPr>
        <w:t>στην οποία παρευρέθηκαν</w:t>
      </w:r>
      <w:r w:rsidR="00BC511F">
        <w:rPr>
          <w:sz w:val="20"/>
          <w:szCs w:val="20"/>
        </w:rPr>
        <w:t xml:space="preserve"> 153</w:t>
      </w:r>
      <w:r w:rsidR="00362B83" w:rsidRPr="00D004B9">
        <w:rPr>
          <w:color w:val="FF0000"/>
          <w:sz w:val="20"/>
          <w:szCs w:val="20"/>
        </w:rPr>
        <w:t xml:space="preserve"> </w:t>
      </w:r>
      <w:r w:rsidRPr="00B747EC">
        <w:rPr>
          <w:color w:val="auto"/>
          <w:sz w:val="20"/>
          <w:szCs w:val="20"/>
        </w:rPr>
        <w:t>Μέτοχοι,</w:t>
      </w:r>
      <w:r w:rsidR="00BC511F">
        <w:rPr>
          <w:color w:val="auto"/>
          <w:sz w:val="20"/>
          <w:szCs w:val="20"/>
        </w:rPr>
        <w:t xml:space="preserve"> κάτοχοι 82.805.809</w:t>
      </w:r>
      <w:r w:rsidR="003E1172" w:rsidRPr="00D004B9">
        <w:rPr>
          <w:color w:val="FF0000"/>
          <w:sz w:val="20"/>
          <w:szCs w:val="20"/>
        </w:rPr>
        <w:t xml:space="preserve"> </w:t>
      </w:r>
      <w:r w:rsidR="003E1172" w:rsidRPr="00B747EC">
        <w:rPr>
          <w:color w:val="auto"/>
          <w:sz w:val="20"/>
          <w:szCs w:val="20"/>
        </w:rPr>
        <w:t xml:space="preserve">μετοχών, εκπροσωπώντας </w:t>
      </w:r>
      <w:r w:rsidR="003E1172" w:rsidRPr="00BC511F">
        <w:rPr>
          <w:color w:val="auto"/>
          <w:sz w:val="20"/>
          <w:szCs w:val="20"/>
        </w:rPr>
        <w:t xml:space="preserve">το </w:t>
      </w:r>
      <w:r w:rsidR="00940C7E" w:rsidRPr="00BC511F">
        <w:rPr>
          <w:color w:val="auto"/>
          <w:sz w:val="20"/>
          <w:szCs w:val="20"/>
        </w:rPr>
        <w:t>77</w:t>
      </w:r>
      <w:r w:rsidR="00B747EC" w:rsidRPr="00BC511F">
        <w:rPr>
          <w:color w:val="auto"/>
          <w:sz w:val="20"/>
          <w:szCs w:val="20"/>
        </w:rPr>
        <w:t>,</w:t>
      </w:r>
      <w:r w:rsidR="00BC511F" w:rsidRPr="00BC511F">
        <w:rPr>
          <w:color w:val="auto"/>
          <w:sz w:val="20"/>
          <w:szCs w:val="20"/>
        </w:rPr>
        <w:t>75</w:t>
      </w:r>
      <w:r w:rsidR="003E1172" w:rsidRPr="00BC511F">
        <w:rPr>
          <w:color w:val="auto"/>
          <w:sz w:val="20"/>
          <w:szCs w:val="20"/>
        </w:rPr>
        <w:t xml:space="preserve"> </w:t>
      </w:r>
      <w:r w:rsidR="00AE6236" w:rsidRPr="00B747EC">
        <w:rPr>
          <w:color w:val="auto"/>
          <w:sz w:val="20"/>
          <w:szCs w:val="20"/>
        </w:rPr>
        <w:t>%</w:t>
      </w:r>
      <w:r w:rsidRPr="00B747EC">
        <w:rPr>
          <w:color w:val="auto"/>
          <w:sz w:val="20"/>
          <w:szCs w:val="20"/>
        </w:rPr>
        <w:t xml:space="preserve"> του μετοχικού κεφαλαίου.</w:t>
      </w:r>
    </w:p>
    <w:p w:rsidR="00933D36" w:rsidRDefault="00933D36" w:rsidP="00EF18D5">
      <w:pPr>
        <w:jc w:val="both"/>
        <w:rPr>
          <w:sz w:val="20"/>
          <w:szCs w:val="20"/>
        </w:rPr>
      </w:pPr>
    </w:p>
    <w:p w:rsidR="00632E97" w:rsidRPr="0002659A" w:rsidRDefault="008C4814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t>Η Γενική Συνέλευση</w:t>
      </w:r>
      <w:r w:rsidR="00632E97" w:rsidRPr="0002659A">
        <w:rPr>
          <w:sz w:val="20"/>
          <w:szCs w:val="20"/>
        </w:rPr>
        <w:t>:</w:t>
      </w:r>
    </w:p>
    <w:p w:rsidR="00632E97" w:rsidRPr="0002659A" w:rsidRDefault="00632E97" w:rsidP="00EF18D5">
      <w:pPr>
        <w:jc w:val="both"/>
        <w:rPr>
          <w:sz w:val="20"/>
          <w:szCs w:val="20"/>
        </w:rPr>
      </w:pPr>
    </w:p>
    <w:p w:rsidR="0002659A" w:rsidRDefault="0002659A" w:rsidP="0002659A">
      <w:pPr>
        <w:jc w:val="both"/>
        <w:rPr>
          <w:sz w:val="20"/>
          <w:szCs w:val="20"/>
        </w:rPr>
      </w:pPr>
      <w:r>
        <w:rPr>
          <w:sz w:val="20"/>
          <w:szCs w:val="20"/>
        </w:rPr>
        <w:t>-Ενέκρινε τις Ατομικές και Ενοποιημένες Ετήσιες Οικονομικές Καταστάσεις της ΕΥΔΑΠ</w:t>
      </w:r>
      <w:r w:rsidRPr="0089763E">
        <w:rPr>
          <w:sz w:val="20"/>
          <w:szCs w:val="20"/>
        </w:rPr>
        <w:t xml:space="preserve"> Α.Ε., σύμφωνα με τα Διεθνή Λογιστικά Πρότυπα και τα Διεθνή Πρότυπα Χρηματοοικονομικής Αναφοράς (Δ.Λ.Π./Δ.Π.Χ.Α.)</w:t>
      </w:r>
      <w:r w:rsidR="00D004B9">
        <w:rPr>
          <w:sz w:val="20"/>
          <w:szCs w:val="20"/>
        </w:rPr>
        <w:t xml:space="preserve"> της εταιρικής χρήσης 01.01.201</w:t>
      </w:r>
      <w:r w:rsidR="00D004B9" w:rsidRPr="00D004B9">
        <w:rPr>
          <w:sz w:val="20"/>
          <w:szCs w:val="20"/>
        </w:rPr>
        <w:t>8</w:t>
      </w:r>
      <w:r w:rsidR="00D004B9">
        <w:rPr>
          <w:sz w:val="20"/>
          <w:szCs w:val="20"/>
        </w:rPr>
        <w:t xml:space="preserve"> έως 31.12.201</w:t>
      </w:r>
      <w:r w:rsidR="00D004B9" w:rsidRPr="00D004B9">
        <w:rPr>
          <w:sz w:val="20"/>
          <w:szCs w:val="20"/>
        </w:rPr>
        <w:t>8</w:t>
      </w:r>
      <w:r w:rsidRPr="0089763E">
        <w:rPr>
          <w:sz w:val="20"/>
          <w:szCs w:val="20"/>
        </w:rPr>
        <w:t>, της Έκθεσης Διαχείρισης τ</w:t>
      </w:r>
      <w:r>
        <w:rPr>
          <w:sz w:val="20"/>
          <w:szCs w:val="20"/>
        </w:rPr>
        <w:t>ου Διοικητικού Συμβουλίου της ΕΥΔΑΠ</w:t>
      </w:r>
      <w:r w:rsidRPr="0089763E">
        <w:rPr>
          <w:sz w:val="20"/>
          <w:szCs w:val="20"/>
        </w:rPr>
        <w:t xml:space="preserve"> Α.Ε. και της επ’ αυτών Έκθεσης Ελέγχου των Ορκωτών</w:t>
      </w:r>
      <w:r>
        <w:rPr>
          <w:sz w:val="20"/>
          <w:szCs w:val="20"/>
        </w:rPr>
        <w:t xml:space="preserve"> Ελεγκτών Λογιστών της ΕΥΔΑΠ</w:t>
      </w:r>
      <w:r w:rsidRPr="0089763E">
        <w:rPr>
          <w:sz w:val="20"/>
          <w:szCs w:val="20"/>
        </w:rPr>
        <w:t xml:space="preserve"> Α.Ε.</w:t>
      </w:r>
    </w:p>
    <w:p w:rsidR="0002659A" w:rsidRDefault="0002659A" w:rsidP="00EF18D5">
      <w:pPr>
        <w:jc w:val="both"/>
        <w:rPr>
          <w:sz w:val="20"/>
          <w:szCs w:val="20"/>
        </w:rPr>
      </w:pPr>
    </w:p>
    <w:p w:rsidR="00D004B9" w:rsidRPr="00D004B9" w:rsidRDefault="00D004B9" w:rsidP="00D004B9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D3777">
        <w:rPr>
          <w:sz w:val="20"/>
          <w:szCs w:val="20"/>
        </w:rPr>
        <w:t xml:space="preserve"> </w:t>
      </w:r>
      <w:r>
        <w:rPr>
          <w:sz w:val="20"/>
          <w:szCs w:val="20"/>
        </w:rPr>
        <w:t>Ενέκρινε</w:t>
      </w:r>
      <w:r w:rsidRPr="00D004B9">
        <w:rPr>
          <w:sz w:val="20"/>
          <w:szCs w:val="20"/>
        </w:rPr>
        <w:t xml:space="preserve"> κατ</w:t>
      </w:r>
      <w:r>
        <w:rPr>
          <w:sz w:val="20"/>
          <w:szCs w:val="20"/>
        </w:rPr>
        <w:t>’ άρθρο 108 του Ν. 4548/2018 την συνολική διαχείριση</w:t>
      </w:r>
      <w:r w:rsidRPr="00D004B9">
        <w:rPr>
          <w:sz w:val="20"/>
          <w:szCs w:val="20"/>
        </w:rPr>
        <w:t xml:space="preserve"> της Ε.ΥΔ.Α.Π. Α.Ε. από το Διοικητικό Συμβούλιο και </w:t>
      </w:r>
      <w:r>
        <w:rPr>
          <w:sz w:val="20"/>
          <w:szCs w:val="20"/>
        </w:rPr>
        <w:t>απάλλαξε τους Ελεγκτές</w:t>
      </w:r>
      <w:r w:rsidRPr="00D004B9">
        <w:rPr>
          <w:sz w:val="20"/>
          <w:szCs w:val="20"/>
        </w:rPr>
        <w:t xml:space="preserve"> από κάθε ευθύνη για αποζημίωση για την εταιρική χρήση 01.01.2018-31.12.2018.</w:t>
      </w:r>
    </w:p>
    <w:p w:rsidR="00D004B9" w:rsidRPr="00D004B9" w:rsidRDefault="00D004B9" w:rsidP="00D004B9">
      <w:pPr>
        <w:jc w:val="both"/>
        <w:rPr>
          <w:sz w:val="20"/>
          <w:szCs w:val="20"/>
        </w:rPr>
      </w:pPr>
    </w:p>
    <w:p w:rsidR="00FF220E" w:rsidRDefault="00D004B9" w:rsidP="00D004B9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143A2">
        <w:rPr>
          <w:sz w:val="20"/>
          <w:szCs w:val="20"/>
        </w:rPr>
        <w:t xml:space="preserve"> Οι Μέτοχοι </w:t>
      </w:r>
      <w:r w:rsidR="001143A2" w:rsidRPr="00D004B9">
        <w:rPr>
          <w:sz w:val="20"/>
          <w:szCs w:val="20"/>
        </w:rPr>
        <w:t>της πλειοψηφίας</w:t>
      </w:r>
      <w:r w:rsidR="001143A2">
        <w:rPr>
          <w:sz w:val="20"/>
          <w:szCs w:val="20"/>
        </w:rPr>
        <w:t xml:space="preserve"> </w:t>
      </w:r>
      <w:r w:rsidR="001143A2" w:rsidRPr="001143A2">
        <w:rPr>
          <w:sz w:val="20"/>
          <w:szCs w:val="20"/>
        </w:rPr>
        <w:t>«ΕΛΛΗΝΙΚΗ ΕΤΑΙΡΕΙΑ ΣΥΜΜΕΤΟΧΩΝ ΚΑΙ ΠΕΡΙΟΥΣΙΑΣ Α.Ε.» και «ΤΑΜΕΙΟ ΑΞΙΟΠΟΙΗΣΗΣ ΙΔΙΩΤΙΚΗ</w:t>
      </w:r>
      <w:r w:rsidR="001143A2">
        <w:rPr>
          <w:sz w:val="20"/>
          <w:szCs w:val="20"/>
        </w:rPr>
        <w:t>Σ ΠΕΡΙΟΥΣΙΑΣ ΤΟΥ ΔΗΜΟΣΙΟΥ Α.Ε.»  εξ</w:t>
      </w:r>
      <w:r w:rsidR="00BC511F">
        <w:rPr>
          <w:sz w:val="20"/>
          <w:szCs w:val="20"/>
        </w:rPr>
        <w:t>έλεξαν</w:t>
      </w:r>
      <w:r>
        <w:rPr>
          <w:sz w:val="20"/>
          <w:szCs w:val="20"/>
        </w:rPr>
        <w:t xml:space="preserve"> </w:t>
      </w:r>
      <w:r w:rsidR="00FF220E">
        <w:rPr>
          <w:sz w:val="20"/>
          <w:szCs w:val="20"/>
        </w:rPr>
        <w:t xml:space="preserve">τα κάτωθι </w:t>
      </w:r>
      <w:r w:rsidR="001143A2">
        <w:rPr>
          <w:sz w:val="20"/>
          <w:szCs w:val="20"/>
        </w:rPr>
        <w:t xml:space="preserve">εννέα </w:t>
      </w:r>
      <w:r>
        <w:rPr>
          <w:sz w:val="20"/>
          <w:szCs w:val="20"/>
        </w:rPr>
        <w:t>Μέλη</w:t>
      </w:r>
      <w:r w:rsidRPr="00D004B9">
        <w:rPr>
          <w:sz w:val="20"/>
          <w:szCs w:val="20"/>
        </w:rPr>
        <w:t xml:space="preserve"> του Διοι</w:t>
      </w:r>
      <w:r w:rsidR="00BD3777">
        <w:rPr>
          <w:sz w:val="20"/>
          <w:szCs w:val="20"/>
        </w:rPr>
        <w:t>κητικού Συμβουλίου της ΕΥΔΑΠ</w:t>
      </w:r>
      <w:r w:rsidRPr="00D004B9">
        <w:rPr>
          <w:sz w:val="20"/>
          <w:szCs w:val="20"/>
        </w:rPr>
        <w:t xml:space="preserve"> Α.Ε.</w:t>
      </w:r>
      <w:r w:rsidR="00BD3777" w:rsidRPr="00BD3777">
        <w:t xml:space="preserve"> </w:t>
      </w:r>
      <w:r w:rsidR="00BD3777" w:rsidRPr="00BD3777">
        <w:rPr>
          <w:sz w:val="20"/>
          <w:szCs w:val="20"/>
        </w:rPr>
        <w:t>με πενταετή θητεία, με δυνατότητα παράτασης έως ένα (01) έτος σύμφωνα με το άρθρο 11 του Καταστατικού και λήγουσα στις 28.06.2024 με την εκλογή νέων Μελών από την Γεν</w:t>
      </w:r>
      <w:r w:rsidR="00BD3777">
        <w:rPr>
          <w:sz w:val="20"/>
          <w:szCs w:val="20"/>
        </w:rPr>
        <w:t>ική Συνέλευση των Μετόχων της ΕΥΔΑΠ</w:t>
      </w:r>
      <w:r w:rsidR="00BD3777" w:rsidRPr="00BD3777">
        <w:rPr>
          <w:sz w:val="20"/>
          <w:szCs w:val="20"/>
        </w:rPr>
        <w:t xml:space="preserve"> Α.Ε., που θα συνέλθει σύμφωνα με το Νόμο έως την δέκατη (10η) ημερολογιακή ημέρα του έν</w:t>
      </w:r>
      <w:r w:rsidR="00BD3777">
        <w:rPr>
          <w:sz w:val="20"/>
          <w:szCs w:val="20"/>
        </w:rPr>
        <w:t>ατου (09ου) μήνα του έτους 2024</w:t>
      </w:r>
      <w:r w:rsidR="00FF220E">
        <w:rPr>
          <w:sz w:val="20"/>
          <w:szCs w:val="20"/>
        </w:rPr>
        <w:t>:</w:t>
      </w:r>
    </w:p>
    <w:p w:rsidR="00FF220E" w:rsidRDefault="00BD3777" w:rsidP="00BC511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FF220E">
        <w:rPr>
          <w:sz w:val="20"/>
          <w:szCs w:val="20"/>
        </w:rPr>
        <w:t xml:space="preserve"> Θεοδώρα </w:t>
      </w:r>
      <w:proofErr w:type="spellStart"/>
      <w:r w:rsidR="00FF220E">
        <w:rPr>
          <w:sz w:val="20"/>
          <w:szCs w:val="20"/>
        </w:rPr>
        <w:t>Βαρβαρίγου</w:t>
      </w:r>
      <w:proofErr w:type="spellEnd"/>
      <w:r w:rsidR="00FF220E">
        <w:rPr>
          <w:sz w:val="20"/>
          <w:szCs w:val="20"/>
        </w:rPr>
        <w:t xml:space="preserve"> ως Πρόε</w:t>
      </w:r>
      <w:r w:rsidR="006C07E0">
        <w:rPr>
          <w:sz w:val="20"/>
          <w:szCs w:val="20"/>
        </w:rPr>
        <w:t>δρο του Διοικητικού Συμβουλίου</w:t>
      </w:r>
    </w:p>
    <w:p w:rsidR="00D004B9" w:rsidRDefault="00BD3777" w:rsidP="00BC511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FF220E">
        <w:rPr>
          <w:sz w:val="20"/>
          <w:szCs w:val="20"/>
        </w:rPr>
        <w:t xml:space="preserve">Χαράλαμπο </w:t>
      </w:r>
      <w:r w:rsidR="006C07E0">
        <w:rPr>
          <w:sz w:val="20"/>
          <w:szCs w:val="20"/>
        </w:rPr>
        <w:t>Σαχίνη ως Διευθύνοντα Σύμβουλο</w:t>
      </w:r>
    </w:p>
    <w:p w:rsidR="00FF220E" w:rsidRDefault="00BD3777" w:rsidP="00BC511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BC511F">
        <w:rPr>
          <w:sz w:val="20"/>
          <w:szCs w:val="20"/>
        </w:rPr>
        <w:t xml:space="preserve">Αναστάσιο </w:t>
      </w:r>
      <w:proofErr w:type="spellStart"/>
      <w:r w:rsidR="00BC511F">
        <w:rPr>
          <w:sz w:val="20"/>
          <w:szCs w:val="20"/>
        </w:rPr>
        <w:t>Τόσιο</w:t>
      </w:r>
      <w:proofErr w:type="spellEnd"/>
      <w:r w:rsidR="00BC511F">
        <w:rPr>
          <w:sz w:val="20"/>
          <w:szCs w:val="20"/>
        </w:rPr>
        <w:t xml:space="preserve"> ως Εντεταλμένο Σύμβουλο</w:t>
      </w:r>
    </w:p>
    <w:p w:rsidR="00FF220E" w:rsidRDefault="00BD3777" w:rsidP="00BC511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6C07E0">
        <w:rPr>
          <w:sz w:val="20"/>
          <w:szCs w:val="20"/>
        </w:rPr>
        <w:t xml:space="preserve">Αικατερίνη </w:t>
      </w:r>
      <w:proofErr w:type="spellStart"/>
      <w:r w:rsidR="006C07E0">
        <w:rPr>
          <w:sz w:val="20"/>
          <w:szCs w:val="20"/>
        </w:rPr>
        <w:t>Μπερίτση</w:t>
      </w:r>
      <w:proofErr w:type="spellEnd"/>
    </w:p>
    <w:p w:rsidR="00FF220E" w:rsidRDefault="00BD3777" w:rsidP="00BC511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6C07E0">
        <w:rPr>
          <w:sz w:val="20"/>
          <w:szCs w:val="20"/>
        </w:rPr>
        <w:t xml:space="preserve">Αλέξανδρο </w:t>
      </w:r>
      <w:proofErr w:type="spellStart"/>
      <w:r w:rsidR="006C07E0">
        <w:rPr>
          <w:sz w:val="20"/>
          <w:szCs w:val="20"/>
        </w:rPr>
        <w:t>Νασούφη</w:t>
      </w:r>
      <w:proofErr w:type="spellEnd"/>
    </w:p>
    <w:p w:rsidR="00BC511F" w:rsidRDefault="00BD3777" w:rsidP="00BC511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FF220E">
        <w:rPr>
          <w:sz w:val="20"/>
          <w:szCs w:val="20"/>
        </w:rPr>
        <w:t xml:space="preserve">Άγγελο </w:t>
      </w:r>
      <w:proofErr w:type="spellStart"/>
      <w:r w:rsidR="006C07E0">
        <w:rPr>
          <w:sz w:val="20"/>
          <w:szCs w:val="20"/>
        </w:rPr>
        <w:t>Αμδίτη</w:t>
      </w:r>
      <w:proofErr w:type="spellEnd"/>
    </w:p>
    <w:p w:rsidR="00FF220E" w:rsidRDefault="00BD3777" w:rsidP="00BC511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6C07E0">
        <w:rPr>
          <w:sz w:val="20"/>
          <w:szCs w:val="20"/>
        </w:rPr>
        <w:t>Μιχαήλ Σταυρουλάκη</w:t>
      </w:r>
    </w:p>
    <w:p w:rsidR="00BC511F" w:rsidRDefault="00BD3777" w:rsidP="00BC511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BC511F">
        <w:rPr>
          <w:sz w:val="20"/>
          <w:szCs w:val="20"/>
        </w:rPr>
        <w:t>Δημήτρ</w:t>
      </w:r>
      <w:r w:rsidR="006C07E0">
        <w:rPr>
          <w:sz w:val="20"/>
          <w:szCs w:val="20"/>
        </w:rPr>
        <w:t>η Κωνσταντακόπουλο</w:t>
      </w:r>
    </w:p>
    <w:p w:rsidR="00BD3777" w:rsidRPr="00BD3777" w:rsidRDefault="00BD3777" w:rsidP="00BD3777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6C07E0">
        <w:rPr>
          <w:sz w:val="20"/>
          <w:szCs w:val="20"/>
        </w:rPr>
        <w:t xml:space="preserve">Αλέξανδρο </w:t>
      </w:r>
      <w:proofErr w:type="spellStart"/>
      <w:r w:rsidR="006C07E0">
        <w:rPr>
          <w:sz w:val="20"/>
          <w:szCs w:val="20"/>
        </w:rPr>
        <w:t>Πουλιάση</w:t>
      </w:r>
      <w:proofErr w:type="spellEnd"/>
      <w:r w:rsidRPr="00BD3777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 w:rsidRPr="00BD3777">
        <w:rPr>
          <w:sz w:val="20"/>
          <w:szCs w:val="20"/>
        </w:rPr>
        <w:t xml:space="preserve">κατόπιν πρότασης του Υπουργού Οικονομικών στο Μέτοχο της πλειοψηφίας «Ελληνική Εταιρεία Συμμετοχών και Περιουσίας Α.Ε.» σύμφωνα με το </w:t>
      </w:r>
      <w:proofErr w:type="spellStart"/>
      <w:r w:rsidRPr="00BD3777">
        <w:rPr>
          <w:sz w:val="20"/>
          <w:szCs w:val="20"/>
        </w:rPr>
        <w:t>εδαφ</w:t>
      </w:r>
      <w:proofErr w:type="spellEnd"/>
      <w:r w:rsidRPr="00BD3777">
        <w:rPr>
          <w:sz w:val="20"/>
          <w:szCs w:val="20"/>
        </w:rPr>
        <w:t>. β’ της παρ. 4 του άρθρου 197 του Ν. 4389/2016.</w:t>
      </w:r>
    </w:p>
    <w:p w:rsidR="00BC511F" w:rsidRPr="00D004B9" w:rsidRDefault="00BC511F" w:rsidP="00BC511F">
      <w:pPr>
        <w:ind w:firstLine="720"/>
        <w:jc w:val="both"/>
        <w:rPr>
          <w:sz w:val="20"/>
          <w:szCs w:val="20"/>
        </w:rPr>
      </w:pPr>
    </w:p>
    <w:p w:rsidR="00D004B9" w:rsidRPr="00D004B9" w:rsidRDefault="00D004B9" w:rsidP="00D004B9">
      <w:pPr>
        <w:jc w:val="both"/>
        <w:rPr>
          <w:sz w:val="20"/>
          <w:szCs w:val="20"/>
        </w:rPr>
      </w:pPr>
    </w:p>
    <w:p w:rsidR="00D004B9" w:rsidRPr="00D004B9" w:rsidRDefault="00D004B9" w:rsidP="00D004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-Όρισε </w:t>
      </w:r>
      <w:r w:rsidR="00CD4D3C">
        <w:rPr>
          <w:sz w:val="20"/>
          <w:szCs w:val="20"/>
        </w:rPr>
        <w:t xml:space="preserve">την κα Αικατερίνη </w:t>
      </w:r>
      <w:proofErr w:type="spellStart"/>
      <w:r w:rsidR="00CD4D3C">
        <w:rPr>
          <w:sz w:val="20"/>
          <w:szCs w:val="20"/>
        </w:rPr>
        <w:t>Μπερίτση</w:t>
      </w:r>
      <w:proofErr w:type="spellEnd"/>
      <w:r w:rsidR="00CD4D3C">
        <w:rPr>
          <w:sz w:val="20"/>
          <w:szCs w:val="20"/>
        </w:rPr>
        <w:t>, τον κ. Μιχαήλ Σταυρουλάκη και τον κ.</w:t>
      </w:r>
      <w:r w:rsidR="00CD4D3C" w:rsidRPr="00CD4D3C">
        <w:rPr>
          <w:sz w:val="20"/>
          <w:szCs w:val="20"/>
        </w:rPr>
        <w:t xml:space="preserve"> Αλέξανδρο </w:t>
      </w:r>
      <w:proofErr w:type="spellStart"/>
      <w:r w:rsidR="00CD4D3C" w:rsidRPr="00CD4D3C">
        <w:rPr>
          <w:sz w:val="20"/>
          <w:szCs w:val="20"/>
        </w:rPr>
        <w:t>Νασούφη</w:t>
      </w:r>
      <w:proofErr w:type="spellEnd"/>
      <w:r>
        <w:rPr>
          <w:sz w:val="20"/>
          <w:szCs w:val="20"/>
        </w:rPr>
        <w:t xml:space="preserve"> ως Ανεξάρτητα</w:t>
      </w:r>
      <w:r w:rsidRPr="00D004B9">
        <w:rPr>
          <w:sz w:val="20"/>
          <w:szCs w:val="20"/>
        </w:rPr>
        <w:t xml:space="preserve"> </w:t>
      </w:r>
      <w:r w:rsidR="00CD4D3C">
        <w:rPr>
          <w:sz w:val="20"/>
          <w:szCs w:val="20"/>
        </w:rPr>
        <w:t>Μέλη</w:t>
      </w:r>
      <w:r w:rsidR="00CD4D3C" w:rsidRPr="00D004B9">
        <w:rPr>
          <w:sz w:val="20"/>
          <w:szCs w:val="20"/>
        </w:rPr>
        <w:t xml:space="preserve"> του Διοικητικού Συμβουλίου </w:t>
      </w:r>
      <w:r w:rsidR="00BE6003" w:rsidRPr="00D004B9">
        <w:rPr>
          <w:sz w:val="20"/>
          <w:szCs w:val="20"/>
        </w:rPr>
        <w:t>τ</w:t>
      </w:r>
      <w:r w:rsidR="00BE6003">
        <w:rPr>
          <w:sz w:val="20"/>
          <w:szCs w:val="20"/>
        </w:rPr>
        <w:t xml:space="preserve">ης ΕΥΔΑΠ Α.Ε. </w:t>
      </w:r>
      <w:r w:rsidRPr="00D004B9">
        <w:rPr>
          <w:sz w:val="20"/>
          <w:szCs w:val="20"/>
        </w:rPr>
        <w:t>σύμφωνα με το άρθρο 3 του Ν. 3016/2002.</w:t>
      </w:r>
      <w:bookmarkStart w:id="0" w:name="_GoBack"/>
      <w:bookmarkEnd w:id="0"/>
    </w:p>
    <w:p w:rsidR="00D004B9" w:rsidRPr="00D004B9" w:rsidRDefault="00D004B9" w:rsidP="00D004B9">
      <w:pPr>
        <w:jc w:val="both"/>
        <w:rPr>
          <w:sz w:val="20"/>
          <w:szCs w:val="20"/>
        </w:rPr>
      </w:pPr>
    </w:p>
    <w:p w:rsidR="00D004B9" w:rsidRPr="00D004B9" w:rsidRDefault="00D004B9" w:rsidP="00D004B9">
      <w:pPr>
        <w:jc w:val="both"/>
        <w:rPr>
          <w:sz w:val="20"/>
          <w:szCs w:val="20"/>
        </w:rPr>
      </w:pPr>
      <w:r>
        <w:rPr>
          <w:sz w:val="20"/>
          <w:szCs w:val="20"/>
        </w:rPr>
        <w:t>-Εξέλεξε</w:t>
      </w:r>
      <w:r w:rsidR="00BD3777">
        <w:rPr>
          <w:sz w:val="20"/>
          <w:szCs w:val="20"/>
        </w:rPr>
        <w:t xml:space="preserve"> την</w:t>
      </w:r>
      <w:r w:rsidRPr="00D004B9">
        <w:rPr>
          <w:sz w:val="20"/>
          <w:szCs w:val="20"/>
        </w:rPr>
        <w:t xml:space="preserve"> </w:t>
      </w:r>
      <w:r w:rsidR="00E331C4" w:rsidRPr="00E331C4">
        <w:rPr>
          <w:sz w:val="20"/>
          <w:szCs w:val="20"/>
        </w:rPr>
        <w:t xml:space="preserve">κα Αικατερίνη </w:t>
      </w:r>
      <w:proofErr w:type="spellStart"/>
      <w:r w:rsidR="00E331C4" w:rsidRPr="00E331C4">
        <w:rPr>
          <w:sz w:val="20"/>
          <w:szCs w:val="20"/>
        </w:rPr>
        <w:t>Μπερίτση</w:t>
      </w:r>
      <w:proofErr w:type="spellEnd"/>
      <w:r w:rsidR="00E331C4">
        <w:rPr>
          <w:sz w:val="20"/>
          <w:szCs w:val="20"/>
        </w:rPr>
        <w:t xml:space="preserve"> ως Πρόεδρο της Επιτροπής Ελέγχου και τους κ.κ.  </w:t>
      </w:r>
      <w:r w:rsidR="00E331C4" w:rsidRPr="00E331C4">
        <w:rPr>
          <w:sz w:val="20"/>
          <w:szCs w:val="20"/>
        </w:rPr>
        <w:t xml:space="preserve">Μιχαήλ Σταυρουλάκη </w:t>
      </w:r>
      <w:r w:rsidR="00E331C4">
        <w:rPr>
          <w:sz w:val="20"/>
          <w:szCs w:val="20"/>
        </w:rPr>
        <w:t xml:space="preserve">και </w:t>
      </w:r>
      <w:r w:rsidR="00E331C4" w:rsidRPr="00E331C4">
        <w:rPr>
          <w:sz w:val="20"/>
          <w:szCs w:val="20"/>
        </w:rPr>
        <w:t xml:space="preserve">Αλέξανδρο </w:t>
      </w:r>
      <w:proofErr w:type="spellStart"/>
      <w:r w:rsidR="00E331C4" w:rsidRPr="00E331C4">
        <w:rPr>
          <w:sz w:val="20"/>
          <w:szCs w:val="20"/>
        </w:rPr>
        <w:t>Πουλιάση</w:t>
      </w:r>
      <w:proofErr w:type="spellEnd"/>
      <w:r w:rsidR="00E331C4" w:rsidRPr="00E331C4">
        <w:rPr>
          <w:sz w:val="20"/>
          <w:szCs w:val="20"/>
        </w:rPr>
        <w:t xml:space="preserve"> </w:t>
      </w:r>
      <w:r w:rsidR="00E331C4">
        <w:rPr>
          <w:sz w:val="20"/>
          <w:szCs w:val="20"/>
        </w:rPr>
        <w:t xml:space="preserve">ως </w:t>
      </w:r>
      <w:r>
        <w:rPr>
          <w:sz w:val="20"/>
          <w:szCs w:val="20"/>
        </w:rPr>
        <w:t>Μέλη</w:t>
      </w:r>
      <w:r w:rsidRPr="00D004B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της </w:t>
      </w:r>
      <w:r w:rsidR="00010D88">
        <w:rPr>
          <w:sz w:val="20"/>
          <w:szCs w:val="20"/>
        </w:rPr>
        <w:t>Επιτροπής Ελέγχου της ΕΥΔΑΠ</w:t>
      </w:r>
      <w:r w:rsidRPr="00D004B9">
        <w:rPr>
          <w:sz w:val="20"/>
          <w:szCs w:val="20"/>
        </w:rPr>
        <w:t xml:space="preserve"> Α.Ε. σύμφωνα </w:t>
      </w:r>
      <w:r w:rsidR="00BD3777">
        <w:rPr>
          <w:sz w:val="20"/>
          <w:szCs w:val="20"/>
        </w:rPr>
        <w:t xml:space="preserve">με το άρθρο 44 του Ν. 4449/2017, με θητεία ανάλογη της ως άνω θητείας τους </w:t>
      </w:r>
      <w:r w:rsidR="009248E6">
        <w:rPr>
          <w:sz w:val="20"/>
          <w:szCs w:val="20"/>
        </w:rPr>
        <w:t>ως Μέλη</w:t>
      </w:r>
      <w:r w:rsidR="00BD3777">
        <w:rPr>
          <w:sz w:val="20"/>
          <w:szCs w:val="20"/>
        </w:rPr>
        <w:t xml:space="preserve"> του Διοικητικού Συμβουλίου.</w:t>
      </w:r>
    </w:p>
    <w:p w:rsidR="00D004B9" w:rsidRPr="00D004B9" w:rsidRDefault="00D004B9" w:rsidP="00933D36">
      <w:pPr>
        <w:jc w:val="both"/>
        <w:rPr>
          <w:sz w:val="20"/>
          <w:szCs w:val="20"/>
        </w:rPr>
      </w:pPr>
    </w:p>
    <w:p w:rsidR="00EF18D5" w:rsidRPr="00F56085" w:rsidRDefault="0002659A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 w:rsidR="00632E97">
        <w:rPr>
          <w:sz w:val="20"/>
          <w:szCs w:val="20"/>
        </w:rPr>
        <w:t>Ε</w:t>
      </w:r>
      <w:r w:rsidR="00632E97">
        <w:rPr>
          <w:color w:val="auto"/>
          <w:sz w:val="20"/>
          <w:szCs w:val="20"/>
        </w:rPr>
        <w:t>ν</w:t>
      </w:r>
      <w:r w:rsidR="00EF18D5" w:rsidRPr="00CF740A">
        <w:rPr>
          <w:color w:val="auto"/>
          <w:sz w:val="20"/>
          <w:szCs w:val="20"/>
        </w:rPr>
        <w:t xml:space="preserve">έκρινε τη διανομή </w:t>
      </w:r>
      <w:r w:rsidR="00EF18D5" w:rsidRPr="00C01D82">
        <w:rPr>
          <w:color w:val="auto"/>
          <w:sz w:val="20"/>
          <w:szCs w:val="20"/>
        </w:rPr>
        <w:t xml:space="preserve">μερίσματος </w:t>
      </w:r>
      <w:r w:rsidR="00D004B9">
        <w:rPr>
          <w:color w:val="auto"/>
          <w:sz w:val="20"/>
          <w:szCs w:val="20"/>
        </w:rPr>
        <w:t>χρήσης 2018</w:t>
      </w:r>
      <w:r w:rsidR="000027F4" w:rsidRPr="00C01D82">
        <w:rPr>
          <w:color w:val="auto"/>
          <w:sz w:val="20"/>
          <w:szCs w:val="20"/>
        </w:rPr>
        <w:t>, ύψους</w:t>
      </w:r>
      <w:r w:rsidR="000027F4">
        <w:rPr>
          <w:color w:val="auto"/>
          <w:sz w:val="20"/>
          <w:szCs w:val="20"/>
        </w:rPr>
        <w:t xml:space="preserve"> </w:t>
      </w:r>
      <w:r w:rsidR="00B95CD0">
        <w:rPr>
          <w:color w:val="auto"/>
          <w:sz w:val="20"/>
          <w:szCs w:val="20"/>
        </w:rPr>
        <w:t>0,</w:t>
      </w:r>
      <w:r w:rsidR="00D004B9">
        <w:rPr>
          <w:color w:val="auto"/>
          <w:sz w:val="20"/>
          <w:szCs w:val="20"/>
        </w:rPr>
        <w:t>27</w:t>
      </w:r>
      <w:r w:rsidR="00EF18D5" w:rsidRPr="00CF740A">
        <w:rPr>
          <w:color w:val="auto"/>
          <w:sz w:val="20"/>
          <w:szCs w:val="20"/>
        </w:rPr>
        <w:t xml:space="preserve"> ευρώ ανά μετοχή μεικτό,</w:t>
      </w:r>
      <w:r w:rsidR="00EF18D5" w:rsidRPr="00CF740A">
        <w:rPr>
          <w:rFonts w:ascii="Arial" w:hAnsi="Arial" w:cs="Arial"/>
          <w:color w:val="auto"/>
          <w:sz w:val="22"/>
          <w:szCs w:val="22"/>
        </w:rPr>
        <w:t xml:space="preserve"> </w:t>
      </w:r>
      <w:r w:rsidR="00EF18D5" w:rsidRPr="00CF740A">
        <w:rPr>
          <w:color w:val="auto"/>
          <w:sz w:val="20"/>
          <w:szCs w:val="20"/>
        </w:rPr>
        <w:t>ήτοι καθαρό ποσό 0,</w:t>
      </w:r>
      <w:r w:rsidR="00D004B9">
        <w:rPr>
          <w:color w:val="auto"/>
          <w:sz w:val="20"/>
          <w:szCs w:val="20"/>
        </w:rPr>
        <w:t>243</w:t>
      </w:r>
      <w:r w:rsidR="003369E5" w:rsidRPr="00CF740A">
        <w:rPr>
          <w:color w:val="auto"/>
          <w:sz w:val="20"/>
          <w:szCs w:val="20"/>
        </w:rPr>
        <w:t xml:space="preserve"> </w:t>
      </w:r>
      <w:r w:rsidR="00EF18D5" w:rsidRPr="00CF740A">
        <w:rPr>
          <w:color w:val="auto"/>
          <w:sz w:val="20"/>
          <w:szCs w:val="20"/>
        </w:rPr>
        <w:t>ευρώ ανά μετοχ</w:t>
      </w:r>
      <w:r w:rsidR="0089763E">
        <w:rPr>
          <w:color w:val="auto"/>
          <w:sz w:val="20"/>
          <w:szCs w:val="20"/>
        </w:rPr>
        <w:t xml:space="preserve">ή, </w:t>
      </w:r>
      <w:r w:rsidR="001845A3">
        <w:rPr>
          <w:color w:val="auto"/>
          <w:sz w:val="20"/>
          <w:szCs w:val="20"/>
        </w:rPr>
        <w:t>μετά την παρακράτηση φόρου 1</w:t>
      </w:r>
      <w:r w:rsidR="00D004B9">
        <w:rPr>
          <w:color w:val="auto"/>
          <w:sz w:val="20"/>
          <w:szCs w:val="20"/>
        </w:rPr>
        <w:t>0</w:t>
      </w:r>
      <w:r w:rsidR="00EF18D5" w:rsidRPr="00CF740A">
        <w:rPr>
          <w:color w:val="auto"/>
          <w:sz w:val="20"/>
          <w:szCs w:val="20"/>
        </w:rPr>
        <w:t>% (0,</w:t>
      </w:r>
      <w:r w:rsidR="00D004B9">
        <w:rPr>
          <w:color w:val="auto"/>
          <w:sz w:val="20"/>
          <w:szCs w:val="20"/>
        </w:rPr>
        <w:t>027</w:t>
      </w:r>
      <w:r w:rsidR="003369E5" w:rsidRPr="00CF740A">
        <w:rPr>
          <w:color w:val="auto"/>
          <w:sz w:val="20"/>
          <w:szCs w:val="20"/>
        </w:rPr>
        <w:t xml:space="preserve"> </w:t>
      </w:r>
      <w:r w:rsidR="00EF18D5" w:rsidRPr="00CF740A">
        <w:rPr>
          <w:color w:val="auto"/>
          <w:sz w:val="20"/>
          <w:szCs w:val="20"/>
        </w:rPr>
        <w:t xml:space="preserve">ευρώ ανά μετοχή) </w:t>
      </w:r>
      <w:r w:rsidR="00BD3777" w:rsidRPr="00BD3777">
        <w:rPr>
          <w:color w:val="auto"/>
          <w:sz w:val="20"/>
          <w:szCs w:val="20"/>
        </w:rPr>
        <w:t>σύμφωνα με το άρθρο 65 του Ν.4603/2019  (όπως ισχύει σήμερα)</w:t>
      </w:r>
      <w:r w:rsidR="00BD3777">
        <w:rPr>
          <w:color w:val="auto"/>
          <w:sz w:val="20"/>
          <w:szCs w:val="20"/>
        </w:rPr>
        <w:t xml:space="preserve">. </w:t>
      </w:r>
      <w:r w:rsidR="00EF18D5" w:rsidRPr="00CF740A">
        <w:rPr>
          <w:color w:val="auto"/>
          <w:sz w:val="20"/>
          <w:szCs w:val="20"/>
        </w:rPr>
        <w:t xml:space="preserve">Το ποσό μερίσματος που </w:t>
      </w:r>
      <w:r w:rsidR="00EF18D5" w:rsidRPr="004A0AFB">
        <w:rPr>
          <w:color w:val="auto"/>
          <w:sz w:val="20"/>
          <w:szCs w:val="20"/>
        </w:rPr>
        <w:t xml:space="preserve">θα διανεμηθεί στους μετόχους ανέρχεται </w:t>
      </w:r>
      <w:r w:rsidR="00EF18D5" w:rsidRPr="00E331C4">
        <w:rPr>
          <w:color w:val="auto"/>
          <w:sz w:val="20"/>
          <w:szCs w:val="20"/>
        </w:rPr>
        <w:t xml:space="preserve">σε </w:t>
      </w:r>
      <w:r w:rsidR="00E331C4" w:rsidRPr="00E331C4">
        <w:rPr>
          <w:color w:val="auto"/>
          <w:sz w:val="20"/>
          <w:szCs w:val="20"/>
        </w:rPr>
        <w:t>28.755.000</w:t>
      </w:r>
      <w:r w:rsidR="00B95CD0" w:rsidRPr="00E331C4">
        <w:rPr>
          <w:color w:val="auto"/>
          <w:sz w:val="20"/>
          <w:szCs w:val="20"/>
        </w:rPr>
        <w:t xml:space="preserve"> </w:t>
      </w:r>
      <w:r w:rsidR="00D67E6D">
        <w:rPr>
          <w:color w:val="auto"/>
          <w:sz w:val="20"/>
          <w:szCs w:val="20"/>
        </w:rPr>
        <w:t>ευρώ.</w:t>
      </w:r>
      <w:r w:rsidR="00EF18D5" w:rsidRPr="00820C20">
        <w:rPr>
          <w:color w:val="auto"/>
          <w:sz w:val="20"/>
          <w:szCs w:val="20"/>
        </w:rPr>
        <w:t xml:space="preserve"> </w:t>
      </w:r>
      <w:r w:rsidR="00EF18D5" w:rsidRPr="008D632D">
        <w:rPr>
          <w:sz w:val="20"/>
          <w:szCs w:val="20"/>
        </w:rPr>
        <w:t xml:space="preserve">Καθόρισε ως δικαιούχους τους κατόχους μετοχών της εταιρείας που είναι εγγεγραμμένοι στο Σ.Α.Τ. </w:t>
      </w:r>
      <w:r w:rsidR="00062301" w:rsidRPr="00062301">
        <w:rPr>
          <w:sz w:val="20"/>
          <w:szCs w:val="20"/>
        </w:rPr>
        <w:t>(</w:t>
      </w:r>
      <w:r w:rsidR="00EF18D5">
        <w:rPr>
          <w:sz w:val="20"/>
          <w:szCs w:val="20"/>
          <w:lang w:val="en-US"/>
        </w:rPr>
        <w:t>Record</w:t>
      </w:r>
      <w:r w:rsidR="00EF18D5" w:rsidRPr="0066744C">
        <w:rPr>
          <w:sz w:val="20"/>
          <w:szCs w:val="20"/>
        </w:rPr>
        <w:t xml:space="preserve"> </w:t>
      </w:r>
      <w:r w:rsidR="00EF18D5">
        <w:rPr>
          <w:sz w:val="20"/>
          <w:szCs w:val="20"/>
          <w:lang w:val="en-US"/>
        </w:rPr>
        <w:t>date</w:t>
      </w:r>
      <w:r w:rsidR="00062301" w:rsidRPr="00062301">
        <w:rPr>
          <w:sz w:val="20"/>
          <w:szCs w:val="20"/>
        </w:rPr>
        <w:t>)</w:t>
      </w:r>
      <w:r w:rsidR="00EF18D5" w:rsidRPr="000D034C">
        <w:rPr>
          <w:sz w:val="20"/>
          <w:szCs w:val="20"/>
        </w:rPr>
        <w:t xml:space="preserve"> </w:t>
      </w:r>
      <w:r w:rsidR="00B95CD0">
        <w:rPr>
          <w:sz w:val="20"/>
          <w:szCs w:val="20"/>
        </w:rPr>
        <w:t xml:space="preserve">την </w:t>
      </w:r>
      <w:r w:rsidR="00313A6E">
        <w:rPr>
          <w:sz w:val="20"/>
          <w:szCs w:val="20"/>
        </w:rPr>
        <w:t>1</w:t>
      </w:r>
      <w:r w:rsidR="00EF18D5" w:rsidRPr="000D034C">
        <w:rPr>
          <w:sz w:val="20"/>
          <w:szCs w:val="20"/>
          <w:vertAlign w:val="superscript"/>
        </w:rPr>
        <w:t>η</w:t>
      </w:r>
      <w:r w:rsidR="00C22DFD">
        <w:rPr>
          <w:sz w:val="20"/>
          <w:szCs w:val="20"/>
        </w:rPr>
        <w:t xml:space="preserve"> </w:t>
      </w:r>
      <w:r w:rsidR="00313A6E">
        <w:rPr>
          <w:sz w:val="20"/>
          <w:szCs w:val="20"/>
        </w:rPr>
        <w:t>Ιουλ</w:t>
      </w:r>
      <w:r w:rsidR="00DF44BE">
        <w:rPr>
          <w:sz w:val="20"/>
          <w:szCs w:val="20"/>
        </w:rPr>
        <w:t>ίου 2019</w:t>
      </w:r>
      <w:r w:rsidR="00EF18D5" w:rsidRPr="008D632D">
        <w:rPr>
          <w:sz w:val="20"/>
          <w:szCs w:val="20"/>
        </w:rPr>
        <w:t xml:space="preserve">. Ημερομηνία αποκοπής δικαιώματος ορίζεται η </w:t>
      </w:r>
      <w:r w:rsidR="00313A6E">
        <w:rPr>
          <w:sz w:val="20"/>
          <w:szCs w:val="20"/>
        </w:rPr>
        <w:t>28</w:t>
      </w:r>
      <w:r w:rsidR="00B95CD0" w:rsidRPr="00B95CD0">
        <w:rPr>
          <w:sz w:val="20"/>
          <w:szCs w:val="20"/>
          <w:vertAlign w:val="superscript"/>
        </w:rPr>
        <w:t>η</w:t>
      </w:r>
      <w:r w:rsidR="00B95CD0" w:rsidRPr="00B95CD0">
        <w:rPr>
          <w:sz w:val="20"/>
          <w:szCs w:val="20"/>
        </w:rPr>
        <w:t xml:space="preserve"> </w:t>
      </w:r>
      <w:r w:rsidR="0089763E">
        <w:rPr>
          <w:sz w:val="20"/>
          <w:szCs w:val="20"/>
        </w:rPr>
        <w:t>Ιουνίου</w:t>
      </w:r>
      <w:r w:rsidR="00C22DFD">
        <w:rPr>
          <w:sz w:val="20"/>
          <w:szCs w:val="20"/>
        </w:rPr>
        <w:t xml:space="preserve"> </w:t>
      </w:r>
      <w:r w:rsidR="00DF44BE">
        <w:rPr>
          <w:sz w:val="20"/>
          <w:szCs w:val="20"/>
        </w:rPr>
        <w:t>2019</w:t>
      </w:r>
      <w:r w:rsidR="00EF18D5" w:rsidRPr="008D632D">
        <w:rPr>
          <w:sz w:val="20"/>
          <w:szCs w:val="20"/>
        </w:rPr>
        <w:t>. Η  πληρωμή  του με</w:t>
      </w:r>
      <w:r w:rsidR="00313A6E">
        <w:rPr>
          <w:sz w:val="20"/>
          <w:szCs w:val="20"/>
        </w:rPr>
        <w:t>ρίσματος θα πραγματοποιηθεί την 5</w:t>
      </w:r>
      <w:r w:rsidR="00B95CD0" w:rsidRPr="00B95CD0">
        <w:rPr>
          <w:sz w:val="20"/>
          <w:szCs w:val="20"/>
          <w:vertAlign w:val="superscript"/>
        </w:rPr>
        <w:t>η</w:t>
      </w:r>
      <w:r w:rsidR="00B95CD0">
        <w:rPr>
          <w:sz w:val="20"/>
          <w:szCs w:val="20"/>
        </w:rPr>
        <w:t xml:space="preserve"> </w:t>
      </w:r>
      <w:r w:rsidR="00313A6E">
        <w:rPr>
          <w:sz w:val="20"/>
          <w:szCs w:val="20"/>
        </w:rPr>
        <w:t>Ιουλ</w:t>
      </w:r>
      <w:r w:rsidR="005231C6">
        <w:rPr>
          <w:sz w:val="20"/>
          <w:szCs w:val="20"/>
        </w:rPr>
        <w:t>ίου</w:t>
      </w:r>
      <w:r w:rsidR="003A0490">
        <w:rPr>
          <w:sz w:val="20"/>
          <w:szCs w:val="20"/>
        </w:rPr>
        <w:t xml:space="preserve"> 201</w:t>
      </w:r>
      <w:r w:rsidR="00DF44BE">
        <w:rPr>
          <w:sz w:val="20"/>
          <w:szCs w:val="20"/>
        </w:rPr>
        <w:t>9</w:t>
      </w:r>
      <w:r w:rsidR="00EF18D5" w:rsidRPr="008D632D">
        <w:rPr>
          <w:sz w:val="20"/>
          <w:szCs w:val="20"/>
        </w:rPr>
        <w:t xml:space="preserve"> σύμφωνα με τη διαδικασία που προβλέπει ο Κανονισμός του Χρηματιστηρίου Αθηνών.</w:t>
      </w:r>
    </w:p>
    <w:p w:rsidR="00944412" w:rsidRDefault="00944412" w:rsidP="00EF18D5">
      <w:pPr>
        <w:jc w:val="both"/>
        <w:rPr>
          <w:sz w:val="20"/>
          <w:szCs w:val="20"/>
        </w:rPr>
      </w:pPr>
    </w:p>
    <w:p w:rsidR="00944412" w:rsidRDefault="0002659A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632E97" w:rsidRPr="00632E97">
        <w:rPr>
          <w:sz w:val="20"/>
          <w:szCs w:val="20"/>
        </w:rPr>
        <w:t>Ενέκρινε</w:t>
      </w:r>
      <w:r>
        <w:rPr>
          <w:sz w:val="20"/>
          <w:szCs w:val="20"/>
        </w:rPr>
        <w:t xml:space="preserve"> τις</w:t>
      </w:r>
      <w:r w:rsidR="00944412">
        <w:rPr>
          <w:sz w:val="20"/>
          <w:szCs w:val="20"/>
        </w:rPr>
        <w:t xml:space="preserve"> καταβληθείσες αμοιβές</w:t>
      </w:r>
      <w:r w:rsidR="00944412" w:rsidRPr="00944412">
        <w:rPr>
          <w:sz w:val="20"/>
          <w:szCs w:val="20"/>
        </w:rPr>
        <w:t xml:space="preserve"> του Προέδρου </w:t>
      </w:r>
      <w:r w:rsidR="002350AD">
        <w:rPr>
          <w:sz w:val="20"/>
          <w:szCs w:val="20"/>
        </w:rPr>
        <w:t xml:space="preserve">του </w:t>
      </w:r>
      <w:r w:rsidR="00944412" w:rsidRPr="00944412">
        <w:rPr>
          <w:sz w:val="20"/>
          <w:szCs w:val="20"/>
        </w:rPr>
        <w:t>Διοικητικού Συμβουλίου και τ</w:t>
      </w:r>
      <w:r>
        <w:rPr>
          <w:sz w:val="20"/>
          <w:szCs w:val="20"/>
        </w:rPr>
        <w:t>ου Διευθύνοντος Συμβούλου της ΕΥΔΑΠ</w:t>
      </w:r>
      <w:r w:rsidR="00944412" w:rsidRPr="00944412">
        <w:rPr>
          <w:sz w:val="20"/>
          <w:szCs w:val="20"/>
        </w:rPr>
        <w:t xml:space="preserve"> </w:t>
      </w:r>
      <w:r w:rsidR="00DF44BE">
        <w:rPr>
          <w:sz w:val="20"/>
          <w:szCs w:val="20"/>
        </w:rPr>
        <w:t xml:space="preserve">Α.Ε. </w:t>
      </w:r>
      <w:r w:rsidR="00944412" w:rsidRPr="00944412">
        <w:rPr>
          <w:sz w:val="20"/>
          <w:szCs w:val="20"/>
        </w:rPr>
        <w:t>για το</w:t>
      </w:r>
      <w:r w:rsidR="00DF44BE">
        <w:rPr>
          <w:sz w:val="20"/>
          <w:szCs w:val="20"/>
        </w:rPr>
        <w:t xml:space="preserve"> χρονικό διάστημα από 01.07.2018 έως 30.06.2019</w:t>
      </w:r>
      <w:r w:rsidR="00BD3777">
        <w:rPr>
          <w:sz w:val="20"/>
          <w:szCs w:val="20"/>
        </w:rPr>
        <w:t xml:space="preserve"> καθώς και </w:t>
      </w:r>
      <w:proofErr w:type="spellStart"/>
      <w:r w:rsidR="00BD3777">
        <w:rPr>
          <w:sz w:val="20"/>
          <w:szCs w:val="20"/>
        </w:rPr>
        <w:t>προενέκρινε</w:t>
      </w:r>
      <w:proofErr w:type="spellEnd"/>
      <w:r w:rsidR="00BD3777">
        <w:rPr>
          <w:sz w:val="20"/>
          <w:szCs w:val="20"/>
        </w:rPr>
        <w:t xml:space="preserve"> τις αμοιβές</w:t>
      </w:r>
      <w:r w:rsidR="00944412" w:rsidRPr="00944412">
        <w:rPr>
          <w:sz w:val="20"/>
          <w:szCs w:val="20"/>
        </w:rPr>
        <w:t xml:space="preserve"> τους για το</w:t>
      </w:r>
      <w:r w:rsidR="00DF44BE">
        <w:rPr>
          <w:sz w:val="20"/>
          <w:szCs w:val="20"/>
        </w:rPr>
        <w:t xml:space="preserve"> χρονικό διάστημα από 01.07.2019</w:t>
      </w:r>
      <w:r w:rsidR="00933D36">
        <w:rPr>
          <w:sz w:val="20"/>
          <w:szCs w:val="20"/>
        </w:rPr>
        <w:t xml:space="preserve"> έως</w:t>
      </w:r>
      <w:r w:rsidR="00DF44BE">
        <w:rPr>
          <w:sz w:val="20"/>
          <w:szCs w:val="20"/>
        </w:rPr>
        <w:t xml:space="preserve"> 30.06.2020</w:t>
      </w:r>
      <w:r w:rsidR="00944412" w:rsidRPr="00944412">
        <w:rPr>
          <w:sz w:val="20"/>
          <w:szCs w:val="20"/>
        </w:rPr>
        <w:t>.</w:t>
      </w:r>
    </w:p>
    <w:p w:rsidR="00944412" w:rsidRDefault="00944412" w:rsidP="00EF18D5">
      <w:pPr>
        <w:jc w:val="both"/>
        <w:rPr>
          <w:sz w:val="20"/>
          <w:szCs w:val="20"/>
        </w:rPr>
      </w:pPr>
    </w:p>
    <w:p w:rsidR="00944412" w:rsidRDefault="0002659A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632E97" w:rsidRPr="00632E97">
        <w:rPr>
          <w:sz w:val="20"/>
          <w:szCs w:val="20"/>
        </w:rPr>
        <w:t>Ενέκρινε</w:t>
      </w:r>
      <w:r w:rsidR="002350AD">
        <w:rPr>
          <w:sz w:val="20"/>
          <w:szCs w:val="20"/>
        </w:rPr>
        <w:t xml:space="preserve"> τις</w:t>
      </w:r>
      <w:r w:rsidR="00944412">
        <w:rPr>
          <w:sz w:val="20"/>
          <w:szCs w:val="20"/>
        </w:rPr>
        <w:t xml:space="preserve"> καταβληθείσες αμοιβές και αποζημιώσεις</w:t>
      </w:r>
      <w:r w:rsidR="002350AD">
        <w:rPr>
          <w:sz w:val="20"/>
          <w:szCs w:val="20"/>
        </w:rPr>
        <w:t xml:space="preserve"> των</w:t>
      </w:r>
      <w:r w:rsidR="00944412" w:rsidRPr="00944412">
        <w:rPr>
          <w:sz w:val="20"/>
          <w:szCs w:val="20"/>
        </w:rPr>
        <w:t xml:space="preserve"> Μελών </w:t>
      </w:r>
      <w:r w:rsidR="00BD3777">
        <w:rPr>
          <w:sz w:val="20"/>
          <w:szCs w:val="20"/>
        </w:rPr>
        <w:t xml:space="preserve">του Διοικητικού Συμβουλίου και </w:t>
      </w:r>
      <w:r w:rsidR="002350AD">
        <w:rPr>
          <w:sz w:val="20"/>
          <w:szCs w:val="20"/>
        </w:rPr>
        <w:t>των</w:t>
      </w:r>
      <w:r w:rsidR="00BD3777">
        <w:rPr>
          <w:sz w:val="20"/>
          <w:szCs w:val="20"/>
        </w:rPr>
        <w:t xml:space="preserve"> Μελών Επιτροπής Ελέγχου </w:t>
      </w:r>
      <w:r w:rsidR="00944412" w:rsidRPr="00944412">
        <w:rPr>
          <w:sz w:val="20"/>
          <w:szCs w:val="20"/>
        </w:rPr>
        <w:t>για το</w:t>
      </w:r>
      <w:r w:rsidR="00DF44BE">
        <w:rPr>
          <w:sz w:val="20"/>
          <w:szCs w:val="20"/>
        </w:rPr>
        <w:t xml:space="preserve"> χρονικό διάστημα από 01.07.2018 έως 30.06.2019</w:t>
      </w:r>
      <w:r w:rsidR="00944412" w:rsidRPr="00944412">
        <w:rPr>
          <w:sz w:val="20"/>
          <w:szCs w:val="20"/>
        </w:rPr>
        <w:t xml:space="preserve"> καθώς και </w:t>
      </w:r>
      <w:proofErr w:type="spellStart"/>
      <w:r w:rsidR="00BD3777">
        <w:rPr>
          <w:sz w:val="20"/>
          <w:szCs w:val="20"/>
        </w:rPr>
        <w:t>προενέκρινε</w:t>
      </w:r>
      <w:proofErr w:type="spellEnd"/>
      <w:r w:rsidR="00BD3777">
        <w:rPr>
          <w:sz w:val="20"/>
          <w:szCs w:val="20"/>
        </w:rPr>
        <w:t xml:space="preserve"> τις αμοιβές και αποζημιώσεις</w:t>
      </w:r>
      <w:r w:rsidR="00944412" w:rsidRPr="00944412">
        <w:rPr>
          <w:sz w:val="20"/>
          <w:szCs w:val="20"/>
        </w:rPr>
        <w:t xml:space="preserve"> τους για το</w:t>
      </w:r>
      <w:r w:rsidR="00DF44BE">
        <w:rPr>
          <w:sz w:val="20"/>
          <w:szCs w:val="20"/>
        </w:rPr>
        <w:t xml:space="preserve"> χρονικό διάστημα από 01.07.2019</w:t>
      </w:r>
      <w:r w:rsidR="00944412" w:rsidRPr="00944412">
        <w:rPr>
          <w:sz w:val="20"/>
          <w:szCs w:val="20"/>
        </w:rPr>
        <w:t xml:space="preserve"> έως 30.06.2</w:t>
      </w:r>
      <w:r w:rsidR="00DF44BE">
        <w:rPr>
          <w:sz w:val="20"/>
          <w:szCs w:val="20"/>
        </w:rPr>
        <w:t>020</w:t>
      </w:r>
      <w:r w:rsidR="00944412" w:rsidRPr="00944412">
        <w:rPr>
          <w:sz w:val="20"/>
          <w:szCs w:val="20"/>
        </w:rPr>
        <w:t>.</w:t>
      </w:r>
    </w:p>
    <w:p w:rsidR="00944412" w:rsidRDefault="006102A3" w:rsidP="006102A3">
      <w:pPr>
        <w:tabs>
          <w:tab w:val="left" w:pos="289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933D36" w:rsidRDefault="0002659A" w:rsidP="00933D36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DF44BE" w:rsidRPr="00DF44BE">
        <w:rPr>
          <w:sz w:val="20"/>
          <w:szCs w:val="20"/>
        </w:rPr>
        <w:t xml:space="preserve"> Τέλος</w:t>
      </w:r>
      <w:r w:rsidR="00DF44BE">
        <w:rPr>
          <w:sz w:val="20"/>
          <w:szCs w:val="20"/>
        </w:rPr>
        <w:t>, ε</w:t>
      </w:r>
      <w:r w:rsidR="00944412">
        <w:rPr>
          <w:sz w:val="20"/>
          <w:szCs w:val="20"/>
        </w:rPr>
        <w:t xml:space="preserve">πέλεξε την Ελεγκτική Εταιρεία </w:t>
      </w:r>
      <w:r w:rsidR="00944412" w:rsidRPr="00944412">
        <w:rPr>
          <w:sz w:val="20"/>
          <w:szCs w:val="20"/>
        </w:rPr>
        <w:t xml:space="preserve"> </w:t>
      </w:r>
      <w:r w:rsidR="00944412" w:rsidRPr="00940C7E">
        <w:rPr>
          <w:color w:val="auto"/>
          <w:sz w:val="20"/>
          <w:szCs w:val="20"/>
        </w:rPr>
        <w:t>«</w:t>
      </w:r>
      <w:r w:rsidR="00034465" w:rsidRPr="00034465">
        <w:rPr>
          <w:color w:val="auto"/>
          <w:sz w:val="20"/>
          <w:szCs w:val="20"/>
        </w:rPr>
        <w:t>GRANΤ THORNTON Α.Ε</w:t>
      </w:r>
      <w:r w:rsidR="00944412" w:rsidRPr="00940C7E">
        <w:rPr>
          <w:color w:val="auto"/>
          <w:sz w:val="20"/>
          <w:szCs w:val="20"/>
        </w:rPr>
        <w:t xml:space="preserve">» και </w:t>
      </w:r>
      <w:r w:rsidR="00034465">
        <w:rPr>
          <w:color w:val="auto"/>
          <w:sz w:val="20"/>
          <w:szCs w:val="20"/>
        </w:rPr>
        <w:t>εξέλεξε τον</w:t>
      </w:r>
      <w:r w:rsidR="00F56512" w:rsidRPr="00940C7E">
        <w:rPr>
          <w:color w:val="auto"/>
          <w:sz w:val="20"/>
          <w:szCs w:val="20"/>
        </w:rPr>
        <w:t xml:space="preserve"> </w:t>
      </w:r>
      <w:r w:rsidR="00034465" w:rsidRPr="00034465">
        <w:rPr>
          <w:color w:val="auto"/>
          <w:sz w:val="20"/>
          <w:szCs w:val="20"/>
        </w:rPr>
        <w:t>κ. Παναγιώτη Χριστ</w:t>
      </w:r>
      <w:r w:rsidR="00BD3777">
        <w:rPr>
          <w:color w:val="auto"/>
          <w:sz w:val="20"/>
          <w:szCs w:val="20"/>
        </w:rPr>
        <w:t>όπουλο</w:t>
      </w:r>
      <w:r w:rsidR="00034465">
        <w:rPr>
          <w:color w:val="auto"/>
          <w:sz w:val="20"/>
          <w:szCs w:val="20"/>
        </w:rPr>
        <w:t xml:space="preserve"> (Α.Μ. 28481) ως Τακτικό Ορκωτό</w:t>
      </w:r>
      <w:r w:rsidR="00034465" w:rsidRPr="00034465">
        <w:rPr>
          <w:color w:val="auto"/>
          <w:sz w:val="20"/>
          <w:szCs w:val="20"/>
        </w:rPr>
        <w:t xml:space="preserve"> Ελεγκτή και </w:t>
      </w:r>
      <w:r w:rsidR="00BD3777">
        <w:rPr>
          <w:color w:val="auto"/>
          <w:sz w:val="20"/>
          <w:szCs w:val="20"/>
        </w:rPr>
        <w:t>τον</w:t>
      </w:r>
      <w:r w:rsidR="00034465" w:rsidRPr="00034465">
        <w:rPr>
          <w:color w:val="auto"/>
          <w:sz w:val="20"/>
          <w:szCs w:val="20"/>
        </w:rPr>
        <w:t xml:space="preserve"> κ. Παναγιώτη Νούλα</w:t>
      </w:r>
      <w:r w:rsidR="00034465">
        <w:rPr>
          <w:color w:val="auto"/>
          <w:sz w:val="20"/>
          <w:szCs w:val="20"/>
        </w:rPr>
        <w:t xml:space="preserve"> (Α.Μ. 40711) ως Αναπληρωματικό Ορκωτό  Ελεγκτή </w:t>
      </w:r>
      <w:r w:rsidR="00DF44BE" w:rsidRPr="00DF44BE">
        <w:rPr>
          <w:color w:val="auto"/>
          <w:sz w:val="20"/>
          <w:szCs w:val="20"/>
        </w:rPr>
        <w:t>για την οικονομική χρήση 01.01.2019-31.12.2019</w:t>
      </w:r>
      <w:r w:rsidR="00F56512" w:rsidRPr="00940C7E">
        <w:rPr>
          <w:color w:val="auto"/>
          <w:sz w:val="20"/>
          <w:szCs w:val="20"/>
        </w:rPr>
        <w:t xml:space="preserve">, ενώ </w:t>
      </w:r>
      <w:r w:rsidR="00944412" w:rsidRPr="00940C7E">
        <w:rPr>
          <w:color w:val="auto"/>
          <w:sz w:val="20"/>
          <w:szCs w:val="20"/>
        </w:rPr>
        <w:t xml:space="preserve">ενέκρινε την </w:t>
      </w:r>
      <w:r w:rsidR="002350AD" w:rsidRPr="00940C7E">
        <w:rPr>
          <w:color w:val="auto"/>
          <w:sz w:val="20"/>
          <w:szCs w:val="20"/>
        </w:rPr>
        <w:t>αμοιβή</w:t>
      </w:r>
      <w:r w:rsidR="00F56512" w:rsidRPr="00940C7E">
        <w:rPr>
          <w:color w:val="auto"/>
          <w:sz w:val="20"/>
          <w:szCs w:val="20"/>
        </w:rPr>
        <w:t xml:space="preserve"> του</w:t>
      </w:r>
      <w:r w:rsidR="00944412" w:rsidRPr="00940C7E">
        <w:rPr>
          <w:color w:val="auto"/>
          <w:sz w:val="20"/>
          <w:szCs w:val="20"/>
        </w:rPr>
        <w:t>ς για τον έλεγχο των Ετήσιων Οικονο</w:t>
      </w:r>
      <w:r w:rsidR="00313A6E">
        <w:rPr>
          <w:color w:val="auto"/>
          <w:sz w:val="20"/>
          <w:szCs w:val="20"/>
        </w:rPr>
        <w:t>μικών Καταστάσεων του 2019</w:t>
      </w:r>
      <w:r w:rsidR="00944412" w:rsidRPr="00940C7E">
        <w:rPr>
          <w:color w:val="auto"/>
          <w:sz w:val="20"/>
          <w:szCs w:val="20"/>
        </w:rPr>
        <w:t xml:space="preserve">, για την </w:t>
      </w:r>
      <w:r w:rsidR="00A70B28" w:rsidRPr="00940C7E">
        <w:rPr>
          <w:color w:val="auto"/>
          <w:sz w:val="20"/>
          <w:szCs w:val="20"/>
        </w:rPr>
        <w:t>επισκόπηση</w:t>
      </w:r>
      <w:r w:rsidR="00944412" w:rsidRPr="00940C7E">
        <w:rPr>
          <w:color w:val="auto"/>
          <w:sz w:val="20"/>
          <w:szCs w:val="20"/>
        </w:rPr>
        <w:t xml:space="preserve"> των Ενδιάμεσων Συνοπτικών Εξαμηνιαίων Οικονομικών Καταστάσεων και για την χορήγηση Φορολογικού Πιστοποιητικού</w:t>
      </w:r>
      <w:r w:rsidR="00205A82">
        <w:rPr>
          <w:color w:val="auto"/>
          <w:sz w:val="20"/>
          <w:szCs w:val="20"/>
        </w:rPr>
        <w:t xml:space="preserve"> της χρήσης </w:t>
      </w:r>
      <w:r w:rsidR="00DF44BE">
        <w:rPr>
          <w:color w:val="auto"/>
          <w:sz w:val="20"/>
          <w:szCs w:val="20"/>
        </w:rPr>
        <w:t>2019</w:t>
      </w:r>
      <w:r w:rsidR="00944412" w:rsidRPr="00940C7E">
        <w:rPr>
          <w:color w:val="auto"/>
          <w:sz w:val="20"/>
          <w:szCs w:val="20"/>
        </w:rPr>
        <w:t>.</w:t>
      </w:r>
      <w:r w:rsidR="00A70B28" w:rsidRPr="00940C7E">
        <w:rPr>
          <w:color w:val="auto"/>
          <w:sz w:val="20"/>
          <w:szCs w:val="20"/>
        </w:rPr>
        <w:t xml:space="preserve"> </w:t>
      </w:r>
    </w:p>
    <w:p w:rsidR="00933D36" w:rsidRDefault="00933D36" w:rsidP="00933D36">
      <w:pPr>
        <w:jc w:val="both"/>
        <w:rPr>
          <w:sz w:val="20"/>
          <w:szCs w:val="20"/>
        </w:rPr>
      </w:pPr>
    </w:p>
    <w:p w:rsidR="005231C6" w:rsidRDefault="005231C6" w:rsidP="00933D36">
      <w:pPr>
        <w:jc w:val="both"/>
        <w:rPr>
          <w:sz w:val="20"/>
          <w:szCs w:val="20"/>
        </w:rPr>
      </w:pPr>
    </w:p>
    <w:p w:rsidR="005231C6" w:rsidRPr="00DF44BE" w:rsidRDefault="005231C6" w:rsidP="00DF44BE">
      <w:pPr>
        <w:jc w:val="both"/>
        <w:rPr>
          <w:sz w:val="20"/>
          <w:szCs w:val="20"/>
        </w:rPr>
      </w:pPr>
    </w:p>
    <w:sectPr w:rsidR="005231C6" w:rsidRPr="00DF44BE" w:rsidSect="00D12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74" w:bottom="737" w:left="1474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42" w:rsidRDefault="00EA6442">
      <w:r>
        <w:separator/>
      </w:r>
    </w:p>
  </w:endnote>
  <w:endnote w:type="continuationSeparator" w:id="0">
    <w:p w:rsidR="00EA6442" w:rsidRDefault="00EA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Calligula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Default="00EF18D5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EA644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Default="00EA6442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:rsidR="004B055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4B0554" w:rsidRPr="004A5E14" w:rsidRDefault="005231C6" w:rsidP="004B0554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nmari</w:t>
    </w:r>
    <w:proofErr w:type="spellEnd"/>
    <w:r w:rsidR="00EF18D5" w:rsidRPr="004A5E14">
      <w:rPr>
        <w:b/>
        <w:color w:val="003366"/>
        <w:sz w:val="20"/>
      </w:rPr>
      <w:t>@</w:t>
    </w:r>
    <w:proofErr w:type="spellStart"/>
    <w:r w:rsidR="00EF18D5" w:rsidRPr="004A5E14">
      <w:rPr>
        <w:b/>
        <w:color w:val="003366"/>
        <w:sz w:val="20"/>
        <w:lang w:val="en-US"/>
      </w:rPr>
      <w:t>eydap</w:t>
    </w:r>
    <w:proofErr w:type="spellEnd"/>
    <w:r w:rsidR="00EF18D5" w:rsidRPr="004A5E14">
      <w:rPr>
        <w:b/>
        <w:color w:val="003366"/>
        <w:sz w:val="20"/>
      </w:rPr>
      <w:t>.</w:t>
    </w:r>
    <w:r w:rsidR="00EF18D5" w:rsidRPr="004A5E14">
      <w:rPr>
        <w:b/>
        <w:color w:val="003366"/>
        <w:sz w:val="20"/>
        <w:lang w:val="en-US"/>
      </w:rPr>
      <w:t>gr</w:t>
    </w:r>
  </w:p>
  <w:p w:rsidR="00737539" w:rsidRDefault="00EA6442" w:rsidP="004B0554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1FE" w:rsidRDefault="00EA6442" w:rsidP="00D1247A">
    <w:pPr>
      <w:pStyle w:val="a3"/>
      <w:ind w:right="360"/>
      <w:rPr>
        <w:b/>
        <w:color w:val="003366"/>
        <w:sz w:val="20"/>
      </w:rPr>
    </w:pPr>
  </w:p>
  <w:p w:rsidR="006D71FE" w:rsidRDefault="00EF18D5" w:rsidP="006D71FE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737539" w:rsidRPr="004A5E14" w:rsidRDefault="00715B55" w:rsidP="006D71FE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nmari</w:t>
    </w:r>
    <w:proofErr w:type="spellEnd"/>
    <w:r w:rsidR="00EF18D5" w:rsidRPr="004A5E14">
      <w:rPr>
        <w:b/>
        <w:color w:val="003366"/>
        <w:sz w:val="20"/>
      </w:rPr>
      <w:t>@</w:t>
    </w:r>
    <w:proofErr w:type="spellStart"/>
    <w:r w:rsidR="00EF18D5" w:rsidRPr="004A5E14">
      <w:rPr>
        <w:b/>
        <w:color w:val="003366"/>
        <w:sz w:val="20"/>
        <w:lang w:val="en-US"/>
      </w:rPr>
      <w:t>eydap</w:t>
    </w:r>
    <w:proofErr w:type="spellEnd"/>
    <w:r w:rsidR="00EF18D5" w:rsidRPr="004A5E14">
      <w:rPr>
        <w:b/>
        <w:color w:val="003366"/>
        <w:sz w:val="20"/>
      </w:rPr>
      <w:t>.</w:t>
    </w:r>
    <w:r w:rsidR="00EF18D5" w:rsidRPr="004A5E14">
      <w:rPr>
        <w:b/>
        <w:color w:val="003366"/>
        <w:sz w:val="20"/>
        <w:lang w:val="en-US"/>
      </w:rPr>
      <w:t>gr</w:t>
    </w:r>
  </w:p>
  <w:p w:rsidR="00737539" w:rsidRDefault="00EA64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42" w:rsidRDefault="00EA6442">
      <w:r>
        <w:separator/>
      </w:r>
    </w:p>
  </w:footnote>
  <w:footnote w:type="continuationSeparator" w:id="0">
    <w:p w:rsidR="00EA6442" w:rsidRDefault="00EA6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Default="00EF18D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EA644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Default="00EA6442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Pr="00311DC5" w:rsidRDefault="00D67E6D" w:rsidP="00D1247A">
    <w:pPr>
      <w:pStyle w:val="a5"/>
      <w:tabs>
        <w:tab w:val="center" w:pos="1800"/>
      </w:tabs>
      <w:rPr>
        <w:color w:val="0000FF"/>
      </w:rPr>
    </w:pPr>
    <w:r>
      <w:rPr>
        <w:noProof/>
        <w:color w:val="0000FF"/>
      </w:rPr>
      <w:drawing>
        <wp:inline distT="0" distB="0" distL="0" distR="0" wp14:anchorId="179063EB" wp14:editId="1955E6F2">
          <wp:extent cx="2200275" cy="566247"/>
          <wp:effectExtent l="0" t="0" r="0" b="5715"/>
          <wp:docPr id="2" name="Εικόνα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66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41" w:type="dxa"/>
      <w:tblLook w:val="01E0" w:firstRow="1" w:lastRow="1" w:firstColumn="1" w:lastColumn="1" w:noHBand="0" w:noVBand="0"/>
    </w:tblPr>
    <w:tblGrid>
      <w:gridCol w:w="3227"/>
      <w:gridCol w:w="6614"/>
    </w:tblGrid>
    <w:tr w:rsidR="00737539" w:rsidRPr="00D979E2">
      <w:tc>
        <w:tcPr>
          <w:tcW w:w="3227" w:type="dxa"/>
        </w:tcPr>
        <w:p w:rsidR="00737539" w:rsidRPr="00D979E2" w:rsidRDefault="00EA6442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  <w:tc>
        <w:tcPr>
          <w:tcW w:w="6614" w:type="dxa"/>
        </w:tcPr>
        <w:p w:rsidR="00737539" w:rsidRPr="00D979E2" w:rsidRDefault="00EA6442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</w:tr>
  </w:tbl>
  <w:p w:rsidR="00737539" w:rsidRPr="004C480A" w:rsidRDefault="00EA6442" w:rsidP="00D1247A">
    <w:pPr>
      <w:pStyle w:val="a5"/>
      <w:tabs>
        <w:tab w:val="center" w:pos="18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D2686"/>
    <w:multiLevelType w:val="hybridMultilevel"/>
    <w:tmpl w:val="BEB000B0"/>
    <w:lvl w:ilvl="0" w:tplc="D9648F58">
      <w:numFmt w:val="bullet"/>
      <w:lvlText w:val="-"/>
      <w:lvlJc w:val="left"/>
      <w:pPr>
        <w:ind w:left="720" w:hanging="360"/>
      </w:pPr>
      <w:rPr>
        <w:rFonts w:ascii="Verdana" w:eastAsia="Times New Roman" w:hAnsi="Verdana" w:cs="UB-Calligul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Nra0MDEzNzU0sjBX0lEKTi0uzszPAykwrAUAlj2TXywAAAA="/>
  </w:docVars>
  <w:rsids>
    <w:rsidRoot w:val="00EF18D5"/>
    <w:rsid w:val="000027F4"/>
    <w:rsid w:val="00010D88"/>
    <w:rsid w:val="000162F0"/>
    <w:rsid w:val="0002659A"/>
    <w:rsid w:val="00034465"/>
    <w:rsid w:val="00062301"/>
    <w:rsid w:val="00095B01"/>
    <w:rsid w:val="000E32D3"/>
    <w:rsid w:val="00103EDB"/>
    <w:rsid w:val="001143A2"/>
    <w:rsid w:val="00115724"/>
    <w:rsid w:val="00160D29"/>
    <w:rsid w:val="001845A3"/>
    <w:rsid w:val="00196593"/>
    <w:rsid w:val="001A4546"/>
    <w:rsid w:val="001F3475"/>
    <w:rsid w:val="001F69CA"/>
    <w:rsid w:val="00205A82"/>
    <w:rsid w:val="002350AD"/>
    <w:rsid w:val="00237F90"/>
    <w:rsid w:val="00242F5D"/>
    <w:rsid w:val="002530EB"/>
    <w:rsid w:val="002A04F7"/>
    <w:rsid w:val="002B3B37"/>
    <w:rsid w:val="002D4D5D"/>
    <w:rsid w:val="002E0897"/>
    <w:rsid w:val="002F52F6"/>
    <w:rsid w:val="00312DE9"/>
    <w:rsid w:val="00313A6E"/>
    <w:rsid w:val="00336045"/>
    <w:rsid w:val="003369E5"/>
    <w:rsid w:val="00362B83"/>
    <w:rsid w:val="00370E53"/>
    <w:rsid w:val="003A0490"/>
    <w:rsid w:val="003B2930"/>
    <w:rsid w:val="003E1172"/>
    <w:rsid w:val="003E3085"/>
    <w:rsid w:val="00404CC8"/>
    <w:rsid w:val="00434A08"/>
    <w:rsid w:val="00452778"/>
    <w:rsid w:val="0046381B"/>
    <w:rsid w:val="00467546"/>
    <w:rsid w:val="0047749C"/>
    <w:rsid w:val="00490354"/>
    <w:rsid w:val="004A0AFB"/>
    <w:rsid w:val="004C7492"/>
    <w:rsid w:val="004F158F"/>
    <w:rsid w:val="005044BE"/>
    <w:rsid w:val="005231C6"/>
    <w:rsid w:val="005525E5"/>
    <w:rsid w:val="00554086"/>
    <w:rsid w:val="005941AA"/>
    <w:rsid w:val="00596E93"/>
    <w:rsid w:val="005C3A70"/>
    <w:rsid w:val="006102A3"/>
    <w:rsid w:val="006125C6"/>
    <w:rsid w:val="00617A88"/>
    <w:rsid w:val="00625DCE"/>
    <w:rsid w:val="00632E97"/>
    <w:rsid w:val="00656BBB"/>
    <w:rsid w:val="00660BC0"/>
    <w:rsid w:val="00676567"/>
    <w:rsid w:val="00684794"/>
    <w:rsid w:val="006C07E0"/>
    <w:rsid w:val="006E4402"/>
    <w:rsid w:val="007059F6"/>
    <w:rsid w:val="00715B55"/>
    <w:rsid w:val="00755F46"/>
    <w:rsid w:val="007A7EDD"/>
    <w:rsid w:val="007C4A90"/>
    <w:rsid w:val="007D104D"/>
    <w:rsid w:val="007F463F"/>
    <w:rsid w:val="00805308"/>
    <w:rsid w:val="00816C9D"/>
    <w:rsid w:val="008402D0"/>
    <w:rsid w:val="008942C6"/>
    <w:rsid w:val="0089763E"/>
    <w:rsid w:val="008C4814"/>
    <w:rsid w:val="008D5342"/>
    <w:rsid w:val="008F2649"/>
    <w:rsid w:val="008F58D5"/>
    <w:rsid w:val="009248E6"/>
    <w:rsid w:val="00931057"/>
    <w:rsid w:val="00933D36"/>
    <w:rsid w:val="00940C7E"/>
    <w:rsid w:val="00944412"/>
    <w:rsid w:val="00994281"/>
    <w:rsid w:val="009A5359"/>
    <w:rsid w:val="00A2180B"/>
    <w:rsid w:val="00A339FC"/>
    <w:rsid w:val="00A44DA4"/>
    <w:rsid w:val="00A53824"/>
    <w:rsid w:val="00A70B28"/>
    <w:rsid w:val="00A73278"/>
    <w:rsid w:val="00A9462A"/>
    <w:rsid w:val="00AB0BF1"/>
    <w:rsid w:val="00AC343C"/>
    <w:rsid w:val="00AD00F0"/>
    <w:rsid w:val="00AE5C14"/>
    <w:rsid w:val="00AE6236"/>
    <w:rsid w:val="00B234BB"/>
    <w:rsid w:val="00B42DF0"/>
    <w:rsid w:val="00B4784F"/>
    <w:rsid w:val="00B747EC"/>
    <w:rsid w:val="00B95CD0"/>
    <w:rsid w:val="00BA4793"/>
    <w:rsid w:val="00BC511F"/>
    <w:rsid w:val="00BD3777"/>
    <w:rsid w:val="00BE1D1D"/>
    <w:rsid w:val="00BE6003"/>
    <w:rsid w:val="00C01D82"/>
    <w:rsid w:val="00C04A73"/>
    <w:rsid w:val="00C04D0B"/>
    <w:rsid w:val="00C1597F"/>
    <w:rsid w:val="00C22DFD"/>
    <w:rsid w:val="00C42DD6"/>
    <w:rsid w:val="00C44F18"/>
    <w:rsid w:val="00C754EA"/>
    <w:rsid w:val="00C9308A"/>
    <w:rsid w:val="00CC5074"/>
    <w:rsid w:val="00CD4D3C"/>
    <w:rsid w:val="00CE2194"/>
    <w:rsid w:val="00CF740A"/>
    <w:rsid w:val="00D004B9"/>
    <w:rsid w:val="00D04308"/>
    <w:rsid w:val="00D659EC"/>
    <w:rsid w:val="00D67E6D"/>
    <w:rsid w:val="00DB6B4B"/>
    <w:rsid w:val="00DF44BE"/>
    <w:rsid w:val="00E26CD3"/>
    <w:rsid w:val="00E331C4"/>
    <w:rsid w:val="00E62A25"/>
    <w:rsid w:val="00EA6442"/>
    <w:rsid w:val="00EB2AC9"/>
    <w:rsid w:val="00EB73CF"/>
    <w:rsid w:val="00EB78BF"/>
    <w:rsid w:val="00EE310D"/>
    <w:rsid w:val="00EE3B21"/>
    <w:rsid w:val="00EF18D5"/>
    <w:rsid w:val="00F451A3"/>
    <w:rsid w:val="00F56085"/>
    <w:rsid w:val="00F56512"/>
    <w:rsid w:val="00F63DD4"/>
    <w:rsid w:val="00F841FE"/>
    <w:rsid w:val="00FC2E60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6D5687-BF66-42DF-AFD8-7B4150E0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523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FE5D-0947-4E50-9F59-E5323111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669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palpou</dc:creator>
  <cp:lastModifiedBy>ΧΡΙΣΤΟΓΕΩΡΓΑΚΗ ΕΛΕΝΗ</cp:lastModifiedBy>
  <cp:revision>5</cp:revision>
  <cp:lastPrinted>2019-06-26T14:25:00Z</cp:lastPrinted>
  <dcterms:created xsi:type="dcterms:W3CDTF">2019-06-26T12:32:00Z</dcterms:created>
  <dcterms:modified xsi:type="dcterms:W3CDTF">2019-06-26T15:15:00Z</dcterms:modified>
</cp:coreProperties>
</file>