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651" w:rsidRPr="000F5A34" w:rsidRDefault="00D161E0" w:rsidP="00F06651">
      <w:pPr>
        <w:tabs>
          <w:tab w:val="left" w:pos="3726"/>
          <w:tab w:val="left" w:pos="5760"/>
        </w:tabs>
        <w:ind w:right="-1182" w:firstLine="1276"/>
        <w:rPr>
          <w:rFonts w:ascii="Arial" w:hAnsi="Arial" w:cs="Arial"/>
          <w:color w:val="000080"/>
          <w:sz w:val="13"/>
          <w:szCs w:val="13"/>
          <w:lang w:val="el-GR"/>
        </w:rPr>
      </w:pPr>
      <w:r w:rsidRPr="000F5A34">
        <w:rPr>
          <w:rFonts w:ascii="Arial" w:hAnsi="Arial" w:cs="Arial"/>
          <w:noProof/>
          <w:color w:val="000080"/>
          <w:sz w:val="13"/>
          <w:szCs w:val="13"/>
          <w:lang w:val="en-US"/>
        </w:rPr>
        <w:drawing>
          <wp:anchor distT="0" distB="0" distL="114300" distR="114300" simplePos="0" relativeHeight="251660288" behindDoc="0" locked="0" layoutInCell="1" allowOverlap="1">
            <wp:simplePos x="0" y="0"/>
            <wp:positionH relativeFrom="column">
              <wp:posOffset>1276350</wp:posOffset>
            </wp:positionH>
            <wp:positionV relativeFrom="paragraph">
              <wp:posOffset>-15875</wp:posOffset>
            </wp:positionV>
            <wp:extent cx="2266950" cy="476250"/>
            <wp:effectExtent l="19050" t="0" r="0" b="0"/>
            <wp:wrapNone/>
            <wp:docPr id="2" name="Picture 2" descr="AEGEK LOGO 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GEK LOGO gr"/>
                    <pic:cNvPicPr>
                      <a:picLocks noChangeAspect="1" noChangeArrowheads="1"/>
                    </pic:cNvPicPr>
                  </pic:nvPicPr>
                  <pic:blipFill>
                    <a:blip r:embed="rId6" cstate="print"/>
                    <a:srcRect/>
                    <a:stretch>
                      <a:fillRect/>
                    </a:stretch>
                  </pic:blipFill>
                  <pic:spPr bwMode="auto">
                    <a:xfrm>
                      <a:off x="0" y="0"/>
                      <a:ext cx="2266950" cy="476250"/>
                    </a:xfrm>
                    <a:prstGeom prst="rect">
                      <a:avLst/>
                    </a:prstGeom>
                    <a:noFill/>
                    <a:ln w="9525">
                      <a:noFill/>
                      <a:miter lim="800000"/>
                      <a:headEnd/>
                      <a:tailEnd/>
                    </a:ln>
                  </pic:spPr>
                </pic:pic>
              </a:graphicData>
            </a:graphic>
          </wp:anchor>
        </w:drawing>
      </w:r>
      <w:r w:rsidRPr="000F5A34">
        <w:rPr>
          <w:rFonts w:ascii="Bookman Old Style" w:hAnsi="Bookman Old Style"/>
          <w:color w:val="000080"/>
          <w:sz w:val="13"/>
          <w:szCs w:val="13"/>
          <w:lang w:val="el-GR"/>
        </w:rPr>
        <w:tab/>
      </w:r>
      <w:r w:rsidRPr="000F5A34">
        <w:rPr>
          <w:rFonts w:ascii="Bookman Old Style" w:hAnsi="Bookman Old Style"/>
          <w:color w:val="000080"/>
          <w:sz w:val="13"/>
          <w:szCs w:val="13"/>
          <w:lang w:val="el-GR"/>
        </w:rPr>
        <w:tab/>
      </w:r>
      <w:r w:rsidR="00F06651" w:rsidRPr="000F5A34">
        <w:rPr>
          <w:rFonts w:ascii="Arial" w:hAnsi="Arial" w:cs="Arial"/>
          <w:color w:val="000080"/>
          <w:sz w:val="13"/>
          <w:szCs w:val="13"/>
          <w:lang w:val="el-GR"/>
        </w:rPr>
        <w:t>Καβαλιεράτου  Τάκη  αρ.  7,   145 64 Κηφισιά Αττικής</w:t>
      </w:r>
    </w:p>
    <w:p w:rsidR="00F06651" w:rsidRPr="000F5A34" w:rsidRDefault="00F06651" w:rsidP="00F06651">
      <w:pPr>
        <w:tabs>
          <w:tab w:val="left" w:pos="3726"/>
          <w:tab w:val="left" w:pos="5760"/>
        </w:tabs>
        <w:ind w:right="-1182" w:hanging="600"/>
        <w:rPr>
          <w:rFonts w:ascii="Arial" w:hAnsi="Arial" w:cs="Arial"/>
          <w:color w:val="000080"/>
          <w:sz w:val="13"/>
          <w:szCs w:val="13"/>
          <w:lang w:val="el-GR"/>
        </w:rPr>
      </w:pPr>
      <w:r w:rsidRPr="000F5A34">
        <w:rPr>
          <w:rFonts w:ascii="Arial" w:hAnsi="Arial" w:cs="Arial"/>
          <w:color w:val="000080"/>
          <w:sz w:val="13"/>
          <w:szCs w:val="13"/>
          <w:lang w:val="el-GR"/>
        </w:rPr>
        <w:tab/>
      </w:r>
      <w:r w:rsidRPr="000F5A34">
        <w:rPr>
          <w:rFonts w:ascii="Arial" w:hAnsi="Arial" w:cs="Arial"/>
          <w:color w:val="000080"/>
          <w:sz w:val="13"/>
          <w:szCs w:val="13"/>
          <w:lang w:val="el-GR"/>
        </w:rPr>
        <w:tab/>
      </w:r>
      <w:r w:rsidRPr="000F5A34">
        <w:rPr>
          <w:rFonts w:ascii="Arial" w:hAnsi="Arial" w:cs="Arial"/>
          <w:color w:val="000080"/>
          <w:sz w:val="13"/>
          <w:szCs w:val="13"/>
          <w:lang w:val="el-GR"/>
        </w:rPr>
        <w:tab/>
        <w:t xml:space="preserve">Τηλ. 2106306000,  </w:t>
      </w:r>
      <w:r w:rsidRPr="000F5A34">
        <w:rPr>
          <w:rFonts w:ascii="Arial" w:hAnsi="Arial" w:cs="Arial"/>
          <w:color w:val="000080"/>
          <w:sz w:val="13"/>
          <w:szCs w:val="13"/>
          <w:lang w:val="en-US"/>
        </w:rPr>
        <w:t>Fax</w:t>
      </w:r>
      <w:r w:rsidRPr="000F5A34">
        <w:rPr>
          <w:rFonts w:ascii="Arial" w:hAnsi="Arial" w:cs="Arial"/>
          <w:color w:val="000080"/>
          <w:sz w:val="13"/>
          <w:szCs w:val="13"/>
          <w:lang w:val="el-GR"/>
        </w:rPr>
        <w:t xml:space="preserve"> 2106306136</w:t>
      </w:r>
    </w:p>
    <w:p w:rsidR="00F06651" w:rsidRPr="000F5A34" w:rsidRDefault="00F06651" w:rsidP="00F06651">
      <w:pPr>
        <w:tabs>
          <w:tab w:val="left" w:pos="3726"/>
          <w:tab w:val="left" w:pos="5760"/>
        </w:tabs>
        <w:ind w:right="-1182" w:hanging="600"/>
        <w:rPr>
          <w:rFonts w:ascii="Arial" w:hAnsi="Arial" w:cs="Arial"/>
          <w:color w:val="000080"/>
          <w:sz w:val="13"/>
          <w:szCs w:val="13"/>
          <w:lang w:val="en-US"/>
        </w:rPr>
      </w:pPr>
      <w:r w:rsidRPr="000F5A34">
        <w:rPr>
          <w:rFonts w:ascii="Arial" w:hAnsi="Arial" w:cs="Arial"/>
          <w:color w:val="000080"/>
          <w:sz w:val="13"/>
          <w:szCs w:val="13"/>
          <w:lang w:val="el-GR"/>
        </w:rPr>
        <w:tab/>
      </w:r>
      <w:r w:rsidRPr="000F5A34">
        <w:rPr>
          <w:rFonts w:ascii="Arial" w:hAnsi="Arial" w:cs="Arial"/>
          <w:color w:val="000080"/>
          <w:sz w:val="13"/>
          <w:szCs w:val="13"/>
          <w:lang w:val="el-GR"/>
        </w:rPr>
        <w:tab/>
      </w:r>
      <w:r w:rsidRPr="000F5A34">
        <w:rPr>
          <w:rFonts w:ascii="Arial" w:hAnsi="Arial" w:cs="Arial"/>
          <w:color w:val="000080"/>
          <w:sz w:val="13"/>
          <w:szCs w:val="13"/>
          <w:lang w:val="el-GR"/>
        </w:rPr>
        <w:tab/>
        <w:t>Ε</w:t>
      </w:r>
      <w:r w:rsidRPr="000F5A34">
        <w:rPr>
          <w:rFonts w:ascii="Arial" w:hAnsi="Arial" w:cs="Arial"/>
          <w:color w:val="000080"/>
          <w:sz w:val="13"/>
          <w:szCs w:val="13"/>
          <w:lang w:val="en-US"/>
        </w:rPr>
        <w:t xml:space="preserve">-mail </w:t>
      </w:r>
      <w:hyperlink r:id="rId7" w:history="1">
        <w:r w:rsidRPr="000F5A34">
          <w:rPr>
            <w:rStyle w:val="Hyperlink"/>
            <w:rFonts w:ascii="Arial" w:hAnsi="Arial" w:cs="Arial"/>
            <w:color w:val="000080"/>
            <w:sz w:val="13"/>
            <w:szCs w:val="13"/>
            <w:u w:val="none"/>
            <w:lang w:val="en-US"/>
          </w:rPr>
          <w:t>central@aegekconstruction.gr</w:t>
        </w:r>
      </w:hyperlink>
      <w:r w:rsidRPr="000F5A34">
        <w:rPr>
          <w:rFonts w:ascii="Arial" w:hAnsi="Arial" w:cs="Arial"/>
          <w:color w:val="000080"/>
          <w:sz w:val="13"/>
          <w:szCs w:val="13"/>
          <w:lang w:val="en-US"/>
        </w:rPr>
        <w:t xml:space="preserve">, </w:t>
      </w:r>
      <w:hyperlink r:id="rId8" w:history="1">
        <w:r w:rsidRPr="000F5A34">
          <w:rPr>
            <w:rStyle w:val="Hyperlink"/>
            <w:rFonts w:ascii="Arial" w:hAnsi="Arial" w:cs="Arial"/>
            <w:color w:val="000080"/>
            <w:sz w:val="13"/>
            <w:szCs w:val="13"/>
            <w:u w:val="none"/>
            <w:lang w:val="en-US"/>
          </w:rPr>
          <w:t>www.aegek.gr</w:t>
        </w:r>
      </w:hyperlink>
    </w:p>
    <w:p w:rsidR="00F06651" w:rsidRPr="000F5A34" w:rsidRDefault="00F06651" w:rsidP="00F06651">
      <w:pPr>
        <w:tabs>
          <w:tab w:val="left" w:pos="3726"/>
          <w:tab w:val="left" w:pos="5760"/>
        </w:tabs>
        <w:ind w:right="-1182" w:hanging="600"/>
        <w:rPr>
          <w:rFonts w:ascii="Arial" w:hAnsi="Arial" w:cs="Arial"/>
          <w:color w:val="000080"/>
          <w:sz w:val="13"/>
          <w:szCs w:val="13"/>
          <w:lang w:val="en-US"/>
        </w:rPr>
      </w:pPr>
      <w:r w:rsidRPr="000F5A34">
        <w:rPr>
          <w:rFonts w:ascii="Arial" w:hAnsi="Arial" w:cs="Arial"/>
          <w:color w:val="000080"/>
          <w:sz w:val="13"/>
          <w:szCs w:val="13"/>
          <w:lang w:val="en-US"/>
        </w:rPr>
        <w:tab/>
      </w:r>
      <w:r w:rsidRPr="000F5A34">
        <w:rPr>
          <w:rFonts w:ascii="Arial" w:hAnsi="Arial" w:cs="Arial"/>
          <w:color w:val="000080"/>
          <w:sz w:val="13"/>
          <w:szCs w:val="13"/>
          <w:lang w:val="en-US"/>
        </w:rPr>
        <w:tab/>
      </w:r>
      <w:r w:rsidRPr="000F5A34">
        <w:rPr>
          <w:rFonts w:ascii="Arial" w:hAnsi="Arial" w:cs="Arial"/>
          <w:color w:val="000080"/>
          <w:sz w:val="13"/>
          <w:szCs w:val="13"/>
          <w:lang w:val="en-US"/>
        </w:rPr>
        <w:tab/>
      </w:r>
      <w:r w:rsidRPr="000F5A34">
        <w:rPr>
          <w:rFonts w:ascii="Arial" w:hAnsi="Arial" w:cs="Arial"/>
          <w:color w:val="000080"/>
          <w:sz w:val="13"/>
          <w:szCs w:val="13"/>
          <w:lang w:val="el-GR"/>
        </w:rPr>
        <w:t>Γ</w:t>
      </w:r>
      <w:r w:rsidRPr="000F5A34">
        <w:rPr>
          <w:rFonts w:ascii="Arial" w:hAnsi="Arial" w:cs="Arial"/>
          <w:color w:val="000080"/>
          <w:sz w:val="13"/>
          <w:szCs w:val="13"/>
          <w:lang w:val="en-US"/>
        </w:rPr>
        <w:t>.</w:t>
      </w:r>
      <w:r w:rsidRPr="000F5A34">
        <w:rPr>
          <w:rFonts w:ascii="Arial" w:hAnsi="Arial" w:cs="Arial"/>
          <w:color w:val="000080"/>
          <w:sz w:val="13"/>
          <w:szCs w:val="13"/>
          <w:lang w:val="el-GR"/>
        </w:rPr>
        <w:t>Ε</w:t>
      </w:r>
      <w:r w:rsidRPr="000F5A34">
        <w:rPr>
          <w:rFonts w:ascii="Arial" w:hAnsi="Arial" w:cs="Arial"/>
          <w:color w:val="000080"/>
          <w:sz w:val="13"/>
          <w:szCs w:val="13"/>
          <w:lang w:val="en-US"/>
        </w:rPr>
        <w:t>.</w:t>
      </w:r>
      <w:r w:rsidRPr="000F5A34">
        <w:rPr>
          <w:rFonts w:ascii="Arial" w:hAnsi="Arial" w:cs="Arial"/>
          <w:color w:val="000080"/>
          <w:sz w:val="13"/>
          <w:szCs w:val="13"/>
          <w:lang w:val="el-GR"/>
        </w:rPr>
        <w:t>ΜΗ</w:t>
      </w:r>
      <w:r w:rsidRPr="000F5A34">
        <w:rPr>
          <w:rFonts w:ascii="Arial" w:hAnsi="Arial" w:cs="Arial"/>
          <w:color w:val="000080"/>
          <w:sz w:val="13"/>
          <w:szCs w:val="13"/>
          <w:lang w:val="en-US"/>
        </w:rPr>
        <w:t xml:space="preserve"> : 3214301000</w:t>
      </w:r>
    </w:p>
    <w:p w:rsidR="00F06651" w:rsidRPr="000F5A34" w:rsidRDefault="00F06651" w:rsidP="00F06651">
      <w:pPr>
        <w:tabs>
          <w:tab w:val="left" w:pos="3726"/>
          <w:tab w:val="left" w:pos="5760"/>
        </w:tabs>
        <w:ind w:right="-1182" w:hanging="600"/>
        <w:rPr>
          <w:rFonts w:ascii="Arial" w:hAnsi="Arial" w:cs="Arial"/>
          <w:color w:val="000080"/>
          <w:sz w:val="13"/>
          <w:szCs w:val="13"/>
          <w:lang w:val="el-GR"/>
        </w:rPr>
      </w:pPr>
      <w:r w:rsidRPr="000F5A34">
        <w:rPr>
          <w:rFonts w:ascii="Arial" w:hAnsi="Arial" w:cs="Arial"/>
          <w:color w:val="000080"/>
          <w:sz w:val="13"/>
          <w:szCs w:val="13"/>
          <w:lang w:val="en-US"/>
        </w:rPr>
        <w:tab/>
      </w:r>
      <w:r w:rsidRPr="000F5A34">
        <w:rPr>
          <w:rFonts w:ascii="Arial" w:hAnsi="Arial" w:cs="Arial"/>
          <w:color w:val="000080"/>
          <w:sz w:val="13"/>
          <w:szCs w:val="13"/>
          <w:lang w:val="en-US"/>
        </w:rPr>
        <w:tab/>
      </w:r>
      <w:r w:rsidRPr="000F5A34">
        <w:rPr>
          <w:rFonts w:ascii="Arial" w:hAnsi="Arial" w:cs="Arial"/>
          <w:color w:val="000080"/>
          <w:sz w:val="13"/>
          <w:szCs w:val="13"/>
          <w:lang w:val="en-US"/>
        </w:rPr>
        <w:tab/>
      </w:r>
      <w:r w:rsidRPr="000F5A34">
        <w:rPr>
          <w:rFonts w:ascii="Arial" w:hAnsi="Arial" w:cs="Arial"/>
          <w:color w:val="000080"/>
          <w:sz w:val="13"/>
          <w:szCs w:val="13"/>
          <w:lang w:val="el-GR"/>
        </w:rPr>
        <w:t>Α</w:t>
      </w:r>
      <w:r w:rsidRPr="000F5A34">
        <w:rPr>
          <w:rFonts w:ascii="Arial" w:hAnsi="Arial" w:cs="Arial"/>
          <w:color w:val="000080"/>
          <w:sz w:val="13"/>
          <w:szCs w:val="13"/>
          <w:lang w:val="en-US"/>
        </w:rPr>
        <w:t>.</w:t>
      </w:r>
      <w:r w:rsidRPr="000F5A34">
        <w:rPr>
          <w:rFonts w:ascii="Arial" w:hAnsi="Arial" w:cs="Arial"/>
          <w:color w:val="000080"/>
          <w:sz w:val="13"/>
          <w:szCs w:val="13"/>
          <w:lang w:val="el-GR"/>
        </w:rPr>
        <w:t>Φ</w:t>
      </w:r>
      <w:r w:rsidRPr="000F5A34">
        <w:rPr>
          <w:rFonts w:ascii="Arial" w:hAnsi="Arial" w:cs="Arial"/>
          <w:color w:val="000080"/>
          <w:sz w:val="13"/>
          <w:szCs w:val="13"/>
          <w:lang w:val="en-US"/>
        </w:rPr>
        <w:t>.</w:t>
      </w:r>
      <w:r w:rsidRPr="000F5A34">
        <w:rPr>
          <w:rFonts w:ascii="Arial" w:hAnsi="Arial" w:cs="Arial"/>
          <w:color w:val="000080"/>
          <w:sz w:val="13"/>
          <w:szCs w:val="13"/>
          <w:lang w:val="el-GR"/>
        </w:rPr>
        <w:t>Μ</w:t>
      </w:r>
      <w:r w:rsidRPr="000F5A34">
        <w:rPr>
          <w:rFonts w:ascii="Arial" w:hAnsi="Arial" w:cs="Arial"/>
          <w:color w:val="000080"/>
          <w:sz w:val="13"/>
          <w:szCs w:val="13"/>
          <w:lang w:val="en-US"/>
        </w:rPr>
        <w:t xml:space="preserve">. 094000190,  </w:t>
      </w:r>
      <w:r w:rsidRPr="000F5A34">
        <w:rPr>
          <w:rFonts w:ascii="Arial" w:hAnsi="Arial" w:cs="Arial"/>
          <w:color w:val="000080"/>
          <w:sz w:val="13"/>
          <w:szCs w:val="13"/>
          <w:lang w:val="el-GR"/>
        </w:rPr>
        <w:t>Δ</w:t>
      </w:r>
      <w:r w:rsidRPr="000F5A34">
        <w:rPr>
          <w:rFonts w:ascii="Arial" w:hAnsi="Arial" w:cs="Arial"/>
          <w:color w:val="000080"/>
          <w:sz w:val="13"/>
          <w:szCs w:val="13"/>
          <w:lang w:val="en-US"/>
        </w:rPr>
        <w:t>.</w:t>
      </w:r>
      <w:r w:rsidRPr="000F5A34">
        <w:rPr>
          <w:rFonts w:ascii="Arial" w:hAnsi="Arial" w:cs="Arial"/>
          <w:color w:val="000080"/>
          <w:sz w:val="13"/>
          <w:szCs w:val="13"/>
          <w:lang w:val="el-GR"/>
        </w:rPr>
        <w:t>Ο</w:t>
      </w:r>
      <w:r w:rsidRPr="000F5A34">
        <w:rPr>
          <w:rFonts w:ascii="Arial" w:hAnsi="Arial" w:cs="Arial"/>
          <w:color w:val="000080"/>
          <w:sz w:val="13"/>
          <w:szCs w:val="13"/>
          <w:lang w:val="en-US"/>
        </w:rPr>
        <w:t>.</w:t>
      </w:r>
      <w:r w:rsidRPr="000F5A34">
        <w:rPr>
          <w:rFonts w:ascii="Arial" w:hAnsi="Arial" w:cs="Arial"/>
          <w:color w:val="000080"/>
          <w:sz w:val="13"/>
          <w:szCs w:val="13"/>
          <w:lang w:val="el-GR"/>
        </w:rPr>
        <w:t>Υ</w:t>
      </w:r>
      <w:r w:rsidRPr="000F5A34">
        <w:rPr>
          <w:rFonts w:ascii="Arial" w:hAnsi="Arial" w:cs="Arial"/>
          <w:color w:val="000080"/>
          <w:sz w:val="13"/>
          <w:szCs w:val="13"/>
          <w:lang w:val="en-US"/>
        </w:rPr>
        <w:t xml:space="preserve">.  </w:t>
      </w:r>
      <w:r w:rsidRPr="000F5A34">
        <w:rPr>
          <w:rFonts w:ascii="Arial" w:hAnsi="Arial" w:cs="Arial"/>
          <w:color w:val="000080"/>
          <w:sz w:val="13"/>
          <w:szCs w:val="13"/>
          <w:lang w:val="el-GR"/>
        </w:rPr>
        <w:t>ΦΑΕ  Αθηνών</w:t>
      </w:r>
    </w:p>
    <w:p w:rsidR="00CA40D5" w:rsidRPr="001C3415" w:rsidRDefault="00CA40D5" w:rsidP="00CA40D5">
      <w:pPr>
        <w:spacing w:before="100" w:beforeAutospacing="1" w:after="100" w:afterAutospacing="1"/>
        <w:jc w:val="center"/>
        <w:rPr>
          <w:rFonts w:ascii="Century Gothic" w:hAnsi="Century Gothic"/>
          <w:b/>
          <w:sz w:val="15"/>
          <w:szCs w:val="15"/>
          <w:lang w:val="el-GR" w:eastAsia="el-GR"/>
        </w:rPr>
      </w:pPr>
      <w:r w:rsidRPr="001C3415">
        <w:rPr>
          <w:rFonts w:ascii="Century Gothic" w:hAnsi="Century Gothic"/>
          <w:b/>
          <w:sz w:val="15"/>
          <w:szCs w:val="15"/>
          <w:lang w:val="el-GR" w:eastAsia="el-GR"/>
        </w:rPr>
        <w:t xml:space="preserve">Αναλυτικά αποτελέσματα ψηφοφορίας της </w:t>
      </w:r>
      <w:r w:rsidR="00E41672" w:rsidRPr="001C3415">
        <w:rPr>
          <w:rFonts w:ascii="Century Gothic" w:hAnsi="Century Gothic"/>
          <w:b/>
          <w:sz w:val="15"/>
          <w:szCs w:val="15"/>
          <w:lang w:val="el-GR" w:eastAsia="el-GR"/>
        </w:rPr>
        <w:t xml:space="preserve"> εξ αναβολής Α’ Επαναληπτικής </w:t>
      </w:r>
      <w:r w:rsidRPr="001C3415">
        <w:rPr>
          <w:rFonts w:ascii="Century Gothic" w:hAnsi="Century Gothic"/>
          <w:b/>
          <w:sz w:val="15"/>
          <w:szCs w:val="15"/>
          <w:lang w:val="el-GR" w:eastAsia="el-GR"/>
        </w:rPr>
        <w:t xml:space="preserve">Τακτικής </w:t>
      </w:r>
      <w:r w:rsidR="00AA5FEE" w:rsidRPr="001C3415">
        <w:rPr>
          <w:rFonts w:ascii="Century Gothic" w:hAnsi="Century Gothic"/>
          <w:b/>
          <w:sz w:val="15"/>
          <w:szCs w:val="15"/>
          <w:lang w:val="el-GR" w:eastAsia="el-GR"/>
        </w:rPr>
        <w:t xml:space="preserve"> </w:t>
      </w:r>
      <w:r w:rsidRPr="001C3415">
        <w:rPr>
          <w:rFonts w:ascii="Century Gothic" w:hAnsi="Century Gothic"/>
          <w:b/>
          <w:sz w:val="15"/>
          <w:szCs w:val="15"/>
          <w:lang w:val="el-GR" w:eastAsia="el-GR"/>
        </w:rPr>
        <w:t>Γενικής Συνέλευσης τ</w:t>
      </w:r>
      <w:r w:rsidR="00794ACF" w:rsidRPr="001C3415">
        <w:rPr>
          <w:rFonts w:ascii="Century Gothic" w:hAnsi="Century Gothic"/>
          <w:b/>
          <w:sz w:val="15"/>
          <w:szCs w:val="15"/>
          <w:lang w:val="el-GR" w:eastAsia="el-GR"/>
        </w:rPr>
        <w:t xml:space="preserve">ων μετόχων της </w:t>
      </w:r>
      <w:r w:rsidR="00E578E5" w:rsidRPr="001C3415">
        <w:rPr>
          <w:rFonts w:ascii="Century Gothic" w:hAnsi="Century Gothic"/>
          <w:b/>
          <w:sz w:val="15"/>
          <w:szCs w:val="15"/>
          <w:lang w:val="el-GR" w:eastAsia="el-GR"/>
        </w:rPr>
        <w:t>12</w:t>
      </w:r>
      <w:r w:rsidR="004E1992" w:rsidRPr="001C3415">
        <w:rPr>
          <w:rFonts w:ascii="Century Gothic" w:hAnsi="Century Gothic"/>
          <w:b/>
          <w:sz w:val="15"/>
          <w:szCs w:val="15"/>
          <w:lang w:val="el-GR" w:eastAsia="el-GR"/>
        </w:rPr>
        <w:t xml:space="preserve">ης </w:t>
      </w:r>
      <w:r w:rsidR="00E41672" w:rsidRPr="001C3415">
        <w:rPr>
          <w:rFonts w:ascii="Century Gothic" w:hAnsi="Century Gothic"/>
          <w:b/>
          <w:sz w:val="15"/>
          <w:szCs w:val="15"/>
          <w:lang w:val="el-GR" w:eastAsia="el-GR"/>
        </w:rPr>
        <w:t xml:space="preserve">Οκτωβρίου </w:t>
      </w:r>
      <w:r w:rsidR="004E1992" w:rsidRPr="001C3415">
        <w:rPr>
          <w:rFonts w:ascii="Century Gothic" w:hAnsi="Century Gothic"/>
          <w:b/>
          <w:sz w:val="15"/>
          <w:szCs w:val="15"/>
          <w:lang w:val="el-GR" w:eastAsia="el-GR"/>
        </w:rPr>
        <w:t>201</w:t>
      </w:r>
      <w:r w:rsidR="00E578E5" w:rsidRPr="001C3415">
        <w:rPr>
          <w:rFonts w:ascii="Century Gothic" w:hAnsi="Century Gothic"/>
          <w:b/>
          <w:sz w:val="15"/>
          <w:szCs w:val="15"/>
          <w:lang w:val="el-GR" w:eastAsia="el-GR"/>
        </w:rPr>
        <w:t>8</w:t>
      </w:r>
    </w:p>
    <w:p w:rsidR="00CA40D5" w:rsidRPr="001C3415" w:rsidRDefault="00CA40D5" w:rsidP="00022137">
      <w:pPr>
        <w:jc w:val="both"/>
        <w:rPr>
          <w:rFonts w:ascii="Century Gothic" w:hAnsi="Century Gothic"/>
          <w:sz w:val="15"/>
          <w:szCs w:val="15"/>
          <w:lang w:val="el-GR" w:eastAsia="el-GR"/>
        </w:rPr>
      </w:pPr>
      <w:r w:rsidRPr="001C3415">
        <w:rPr>
          <w:rFonts w:ascii="Century Gothic" w:hAnsi="Century Gothic"/>
          <w:sz w:val="15"/>
          <w:szCs w:val="15"/>
          <w:lang w:val="el-GR" w:eastAsia="el-GR"/>
        </w:rPr>
        <w:t xml:space="preserve">Επί συνόλου 33.301.715 κοινών ονομαστικών μετοχών, παραστάθηκαν ή εκπροσωπήθηκαν στη Συνέλευση </w:t>
      </w:r>
      <w:r w:rsidR="000B2854" w:rsidRPr="000B2854">
        <w:rPr>
          <w:rFonts w:ascii="Century Gothic" w:hAnsi="Century Gothic"/>
          <w:sz w:val="15"/>
          <w:szCs w:val="15"/>
          <w:lang w:val="el-GR" w:eastAsia="el-GR"/>
        </w:rPr>
        <w:t>4</w:t>
      </w:r>
      <w:r w:rsidR="005E2C97" w:rsidRPr="001C3415">
        <w:rPr>
          <w:rFonts w:ascii="Century Gothic" w:hAnsi="Century Gothic"/>
          <w:sz w:val="15"/>
          <w:szCs w:val="15"/>
          <w:lang w:val="el-GR" w:eastAsia="el-GR"/>
        </w:rPr>
        <w:t xml:space="preserve"> </w:t>
      </w:r>
      <w:r w:rsidRPr="001C3415">
        <w:rPr>
          <w:rFonts w:ascii="Century Gothic" w:hAnsi="Century Gothic"/>
          <w:sz w:val="15"/>
          <w:szCs w:val="15"/>
          <w:lang w:val="el-GR" w:eastAsia="el-GR"/>
        </w:rPr>
        <w:t xml:space="preserve">μέτοχοι ή δικαιούχοι ψήφου με </w:t>
      </w:r>
      <w:r w:rsidR="001C3415" w:rsidRPr="001C3415">
        <w:rPr>
          <w:rFonts w:ascii="Century Gothic" w:hAnsi="Century Gothic"/>
          <w:sz w:val="15"/>
          <w:szCs w:val="15"/>
          <w:lang w:val="el-GR" w:eastAsia="el-GR"/>
        </w:rPr>
        <w:t>12.912.363</w:t>
      </w:r>
      <w:r w:rsidR="005E2C97" w:rsidRPr="001C3415">
        <w:rPr>
          <w:rFonts w:ascii="Century Gothic" w:hAnsi="Century Gothic"/>
          <w:sz w:val="15"/>
          <w:szCs w:val="15"/>
          <w:lang w:val="el-GR" w:eastAsia="el-GR"/>
        </w:rPr>
        <w:t xml:space="preserve"> </w:t>
      </w:r>
      <w:r w:rsidRPr="001C3415">
        <w:rPr>
          <w:rFonts w:ascii="Century Gothic" w:hAnsi="Century Gothic"/>
          <w:sz w:val="15"/>
          <w:szCs w:val="15"/>
          <w:lang w:val="el-GR" w:eastAsia="el-GR"/>
        </w:rPr>
        <w:t xml:space="preserve">μετοχές, ήτοι ποσοστό </w:t>
      </w:r>
      <w:r w:rsidR="001C3415" w:rsidRPr="001C3415">
        <w:rPr>
          <w:rFonts w:ascii="Century Gothic" w:hAnsi="Century Gothic"/>
          <w:sz w:val="15"/>
          <w:szCs w:val="15"/>
          <w:lang w:val="el-GR" w:eastAsia="el-GR"/>
        </w:rPr>
        <w:t>38,77</w:t>
      </w:r>
      <w:r w:rsidRPr="001C3415">
        <w:rPr>
          <w:rFonts w:ascii="Century Gothic" w:hAnsi="Century Gothic"/>
          <w:sz w:val="15"/>
          <w:szCs w:val="15"/>
          <w:lang w:val="el-GR" w:eastAsia="el-GR"/>
        </w:rPr>
        <w:t>% του συνολικού μετοχικού κεφαλαίου.</w:t>
      </w:r>
    </w:p>
    <w:p w:rsidR="00D5471F" w:rsidRPr="001C3415" w:rsidRDefault="0075119A" w:rsidP="00022137">
      <w:pPr>
        <w:pStyle w:val="PlainText"/>
        <w:jc w:val="both"/>
        <w:rPr>
          <w:rFonts w:ascii="Century Gothic" w:hAnsi="Century Gothic"/>
          <w:i w:val="0"/>
          <w:sz w:val="15"/>
          <w:szCs w:val="15"/>
        </w:rPr>
      </w:pPr>
      <w:r w:rsidRPr="001C3415">
        <w:rPr>
          <w:rFonts w:ascii="Century Gothic" w:hAnsi="Century Gothic"/>
          <w:i w:val="0"/>
          <w:sz w:val="15"/>
          <w:szCs w:val="15"/>
        </w:rPr>
        <w:t xml:space="preserve">Η Γενική Συνέλευση συγκροτήθηκε νόμιμα και έλαβε αποφάσεις επί όλων των θεμάτων της  ημερήσιας διάταξης. Ειδικότερα </w:t>
      </w:r>
      <w:r w:rsidRPr="001C3415">
        <w:rPr>
          <w:rFonts w:ascii="Century Gothic" w:hAnsi="Century Gothic"/>
          <w:i w:val="0"/>
          <w:sz w:val="15"/>
          <w:szCs w:val="15"/>
          <w:lang w:val="en-US"/>
        </w:rPr>
        <w:t>o</w:t>
      </w:r>
      <w:r w:rsidRPr="001C3415">
        <w:rPr>
          <w:rFonts w:ascii="Century Gothic" w:hAnsi="Century Gothic"/>
          <w:i w:val="0"/>
          <w:sz w:val="15"/>
          <w:szCs w:val="15"/>
        </w:rPr>
        <w:t xml:space="preserve">ι αποφάσεις της Γενικής Συνέλευσης και τα αποτελέσματα της ψηφοφορίας ανά θέμα, σύμφωνα με </w:t>
      </w:r>
      <w:r w:rsidR="00BC1D88" w:rsidRPr="001C3415">
        <w:rPr>
          <w:rFonts w:ascii="Century Gothic" w:hAnsi="Century Gothic"/>
          <w:i w:val="0"/>
          <w:sz w:val="15"/>
          <w:szCs w:val="15"/>
        </w:rPr>
        <w:t xml:space="preserve">τις </w:t>
      </w:r>
      <w:r w:rsidRPr="001C3415">
        <w:rPr>
          <w:rFonts w:ascii="Century Gothic" w:hAnsi="Century Gothic"/>
          <w:i w:val="0"/>
          <w:sz w:val="15"/>
          <w:szCs w:val="15"/>
        </w:rPr>
        <w:t>ισχύουσες διατάξεις του Κ.Ν. 2190/1920,  έχουν ως ακολούθως :</w:t>
      </w:r>
    </w:p>
    <w:p w:rsidR="002D7FC9" w:rsidRPr="001C3415" w:rsidRDefault="002D7FC9" w:rsidP="002D7FC9">
      <w:pPr>
        <w:pStyle w:val="PlainText"/>
        <w:jc w:val="both"/>
        <w:rPr>
          <w:rFonts w:ascii="Century Gothic" w:hAnsi="Century Gothic"/>
          <w:i w:val="0"/>
          <w:iCs/>
          <w:sz w:val="15"/>
          <w:szCs w:val="15"/>
        </w:rPr>
      </w:pPr>
    </w:p>
    <w:tbl>
      <w:tblPr>
        <w:tblStyle w:val="TableGrid"/>
        <w:tblW w:w="15735" w:type="dxa"/>
        <w:tblInd w:w="-743" w:type="dxa"/>
        <w:tblLayout w:type="fixed"/>
        <w:tblLook w:val="04A0"/>
      </w:tblPr>
      <w:tblGrid>
        <w:gridCol w:w="284"/>
        <w:gridCol w:w="6663"/>
        <w:gridCol w:w="1559"/>
        <w:gridCol w:w="850"/>
        <w:gridCol w:w="1276"/>
        <w:gridCol w:w="1276"/>
        <w:gridCol w:w="850"/>
        <w:gridCol w:w="1134"/>
        <w:gridCol w:w="851"/>
        <w:gridCol w:w="992"/>
      </w:tblGrid>
      <w:tr w:rsidR="00860336" w:rsidRPr="001C3415" w:rsidTr="004748BC">
        <w:trPr>
          <w:trHeight w:val="594"/>
        </w:trPr>
        <w:tc>
          <w:tcPr>
            <w:tcW w:w="284" w:type="dxa"/>
            <w:tcBorders>
              <w:top w:val="single" w:sz="12" w:space="0" w:color="auto"/>
              <w:left w:val="single" w:sz="12" w:space="0" w:color="auto"/>
              <w:bottom w:val="single" w:sz="12" w:space="0" w:color="auto"/>
              <w:right w:val="single" w:sz="4" w:space="0" w:color="auto"/>
            </w:tcBorders>
          </w:tcPr>
          <w:p w:rsidR="00426AF4" w:rsidRPr="001C3415" w:rsidRDefault="00426AF4" w:rsidP="00426AF4">
            <w:pPr>
              <w:jc w:val="both"/>
              <w:rPr>
                <w:rFonts w:ascii="Century Gothic" w:hAnsi="Century Gothic"/>
                <w:b/>
                <w:sz w:val="13"/>
                <w:szCs w:val="13"/>
                <w:lang w:val="el-GR"/>
              </w:rPr>
            </w:pPr>
            <w:r w:rsidRPr="001C3415">
              <w:rPr>
                <w:rFonts w:ascii="Century Gothic" w:hAnsi="Century Gothic"/>
                <w:b/>
                <w:sz w:val="13"/>
                <w:szCs w:val="13"/>
                <w:lang w:val="el-GR"/>
              </w:rPr>
              <w:t xml:space="preserve">Α/Α </w:t>
            </w:r>
          </w:p>
        </w:tc>
        <w:tc>
          <w:tcPr>
            <w:tcW w:w="6663" w:type="dxa"/>
            <w:tcBorders>
              <w:top w:val="single" w:sz="4" w:space="0" w:color="auto"/>
              <w:left w:val="single" w:sz="4" w:space="0" w:color="auto"/>
              <w:bottom w:val="single" w:sz="4" w:space="0" w:color="auto"/>
              <w:right w:val="single" w:sz="4" w:space="0" w:color="auto"/>
            </w:tcBorders>
          </w:tcPr>
          <w:p w:rsidR="00426AF4" w:rsidRPr="001C3415" w:rsidRDefault="00426AF4" w:rsidP="00426AF4">
            <w:pPr>
              <w:jc w:val="both"/>
              <w:rPr>
                <w:rFonts w:ascii="Century Gothic" w:hAnsi="Century Gothic"/>
                <w:b/>
                <w:sz w:val="13"/>
                <w:szCs w:val="13"/>
                <w:lang w:val="el-GR"/>
              </w:rPr>
            </w:pPr>
            <w:r w:rsidRPr="001C3415">
              <w:rPr>
                <w:rFonts w:ascii="Century Gothic" w:hAnsi="Century Gothic"/>
                <w:b/>
                <w:sz w:val="13"/>
                <w:szCs w:val="13"/>
                <w:lang w:val="el-GR"/>
              </w:rPr>
              <w:t>Αποφάσεις επί των θεμάτων ημερήσιας διάταξης</w:t>
            </w:r>
          </w:p>
          <w:p w:rsidR="00426AF4" w:rsidRPr="001C3415" w:rsidRDefault="00426AF4" w:rsidP="00426AF4">
            <w:pPr>
              <w:jc w:val="both"/>
              <w:rPr>
                <w:rFonts w:ascii="Century Gothic" w:hAnsi="Century Gothic"/>
                <w:b/>
                <w:sz w:val="13"/>
                <w:szCs w:val="13"/>
                <w:lang w:val="el-GR"/>
              </w:rPr>
            </w:pPr>
            <w:r w:rsidRPr="001C3415">
              <w:rPr>
                <w:rFonts w:ascii="Century Gothic" w:hAnsi="Century Gothic"/>
                <w:b/>
                <w:sz w:val="13"/>
                <w:szCs w:val="13"/>
                <w:lang w:val="el-GR"/>
              </w:rPr>
              <w:t xml:space="preserve"> </w:t>
            </w:r>
          </w:p>
        </w:tc>
        <w:tc>
          <w:tcPr>
            <w:tcW w:w="1559" w:type="dxa"/>
            <w:tcBorders>
              <w:top w:val="single" w:sz="4" w:space="0" w:color="auto"/>
              <w:left w:val="single" w:sz="4" w:space="0" w:color="auto"/>
              <w:bottom w:val="single" w:sz="4" w:space="0" w:color="auto"/>
              <w:right w:val="single" w:sz="4" w:space="0" w:color="auto"/>
            </w:tcBorders>
          </w:tcPr>
          <w:p w:rsidR="00426AF4" w:rsidRPr="001C3415" w:rsidRDefault="00426AF4" w:rsidP="00426AF4">
            <w:pPr>
              <w:jc w:val="both"/>
              <w:rPr>
                <w:rFonts w:ascii="Century Gothic" w:hAnsi="Century Gothic"/>
                <w:b/>
                <w:sz w:val="13"/>
                <w:szCs w:val="13"/>
                <w:lang w:val="el-GR"/>
              </w:rPr>
            </w:pPr>
            <w:r w:rsidRPr="001C3415">
              <w:rPr>
                <w:rFonts w:ascii="Century Gothic" w:hAnsi="Century Gothic"/>
                <w:b/>
                <w:sz w:val="13"/>
                <w:szCs w:val="13"/>
                <w:lang w:val="el-GR"/>
              </w:rPr>
              <w:t>Αρ.</w:t>
            </w:r>
            <w:r w:rsidR="00860336" w:rsidRPr="001C3415">
              <w:rPr>
                <w:rFonts w:ascii="Century Gothic" w:hAnsi="Century Gothic"/>
                <w:b/>
                <w:sz w:val="13"/>
                <w:szCs w:val="13"/>
                <w:lang w:val="el-GR"/>
              </w:rPr>
              <w:t xml:space="preserve"> μετοχών για τις οποίες δόθηκαν </w:t>
            </w:r>
            <w:r w:rsidRPr="001C3415">
              <w:rPr>
                <w:rFonts w:ascii="Century Gothic" w:hAnsi="Century Gothic"/>
                <w:b/>
                <w:sz w:val="13"/>
                <w:szCs w:val="13"/>
                <w:lang w:val="el-GR"/>
              </w:rPr>
              <w:t>έ</w:t>
            </w:r>
            <w:r w:rsidR="00860336" w:rsidRPr="001C3415">
              <w:rPr>
                <w:rFonts w:ascii="Century Gothic" w:hAnsi="Century Gothic"/>
                <w:b/>
                <w:sz w:val="13"/>
                <w:szCs w:val="13"/>
                <w:lang w:val="el-GR"/>
              </w:rPr>
              <w:t xml:space="preserve">γκυρες </w:t>
            </w:r>
            <w:r w:rsidRPr="001C3415">
              <w:rPr>
                <w:rFonts w:ascii="Century Gothic" w:hAnsi="Century Gothic"/>
                <w:b/>
                <w:sz w:val="13"/>
                <w:szCs w:val="13"/>
                <w:lang w:val="el-GR"/>
              </w:rPr>
              <w:t>ψήφοι</w:t>
            </w:r>
          </w:p>
          <w:p w:rsidR="00426AF4" w:rsidRPr="001C3415" w:rsidRDefault="00426AF4" w:rsidP="00426AF4">
            <w:pPr>
              <w:jc w:val="both"/>
              <w:rPr>
                <w:rFonts w:ascii="Century Gothic" w:hAnsi="Century Gothic"/>
                <w:b/>
                <w:sz w:val="13"/>
                <w:szCs w:val="13"/>
                <w:lang w:val="el-GR"/>
              </w:rPr>
            </w:pPr>
          </w:p>
        </w:tc>
        <w:tc>
          <w:tcPr>
            <w:tcW w:w="850" w:type="dxa"/>
            <w:tcBorders>
              <w:top w:val="single" w:sz="4" w:space="0" w:color="auto"/>
              <w:left w:val="single" w:sz="4" w:space="0" w:color="auto"/>
              <w:bottom w:val="single" w:sz="4" w:space="0" w:color="auto"/>
              <w:right w:val="single" w:sz="4" w:space="0" w:color="auto"/>
            </w:tcBorders>
          </w:tcPr>
          <w:p w:rsidR="00426AF4" w:rsidRPr="001C3415" w:rsidRDefault="00426AF4" w:rsidP="00045E80">
            <w:pPr>
              <w:jc w:val="both"/>
              <w:rPr>
                <w:rFonts w:ascii="Century Gothic" w:hAnsi="Century Gothic"/>
                <w:b/>
                <w:sz w:val="13"/>
                <w:szCs w:val="13"/>
                <w:lang w:val="el-GR"/>
              </w:rPr>
            </w:pPr>
            <w:r w:rsidRPr="001C3415">
              <w:rPr>
                <w:rFonts w:ascii="Century Gothic" w:hAnsi="Century Gothic"/>
                <w:b/>
                <w:sz w:val="13"/>
                <w:szCs w:val="13"/>
                <w:lang w:val="el-GR"/>
              </w:rPr>
              <w:t>Ποσοστό</w:t>
            </w:r>
            <w:r w:rsidR="00BF7842" w:rsidRPr="001C3415">
              <w:rPr>
                <w:rFonts w:ascii="Century Gothic" w:hAnsi="Century Gothic"/>
                <w:b/>
                <w:sz w:val="13"/>
                <w:szCs w:val="13"/>
                <w:lang w:val="el-GR"/>
              </w:rPr>
              <w:t xml:space="preserve"> %</w:t>
            </w:r>
            <w:r w:rsidRPr="001C3415">
              <w:rPr>
                <w:rFonts w:ascii="Century Gothic" w:hAnsi="Century Gothic"/>
                <w:b/>
                <w:sz w:val="13"/>
                <w:szCs w:val="13"/>
                <w:lang w:val="el-GR"/>
              </w:rPr>
              <w:t xml:space="preserve"> επί του</w:t>
            </w:r>
            <w:r w:rsidR="001D0C7F" w:rsidRPr="001C3415">
              <w:rPr>
                <w:rFonts w:ascii="Century Gothic" w:hAnsi="Century Gothic"/>
                <w:b/>
                <w:sz w:val="13"/>
                <w:szCs w:val="13"/>
                <w:lang w:val="el-GR"/>
              </w:rPr>
              <w:t xml:space="preserve"> μετοχ. </w:t>
            </w:r>
            <w:r w:rsidR="00BF7842" w:rsidRPr="001C3415">
              <w:rPr>
                <w:rFonts w:ascii="Century Gothic" w:hAnsi="Century Gothic"/>
                <w:b/>
                <w:sz w:val="13"/>
                <w:szCs w:val="13"/>
                <w:lang w:val="el-GR"/>
              </w:rPr>
              <w:t>Κ</w:t>
            </w:r>
            <w:r w:rsidRPr="001C3415">
              <w:rPr>
                <w:rFonts w:ascii="Century Gothic" w:hAnsi="Century Gothic"/>
                <w:b/>
                <w:sz w:val="13"/>
                <w:szCs w:val="13"/>
                <w:lang w:val="el-GR"/>
              </w:rPr>
              <w:t>εφαλ</w:t>
            </w:r>
            <w:r w:rsidR="00BF7842" w:rsidRPr="001C3415">
              <w:rPr>
                <w:rFonts w:ascii="Century Gothic" w:hAnsi="Century Gothic"/>
                <w:b/>
                <w:sz w:val="13"/>
                <w:szCs w:val="13"/>
                <w:lang w:val="el-GR"/>
              </w:rPr>
              <w:t>.</w:t>
            </w:r>
          </w:p>
        </w:tc>
        <w:tc>
          <w:tcPr>
            <w:tcW w:w="1276" w:type="dxa"/>
            <w:tcBorders>
              <w:top w:val="single" w:sz="4" w:space="0" w:color="auto"/>
              <w:left w:val="single" w:sz="4" w:space="0" w:color="auto"/>
              <w:bottom w:val="single" w:sz="4" w:space="0" w:color="auto"/>
              <w:right w:val="single" w:sz="4" w:space="0" w:color="auto"/>
            </w:tcBorders>
          </w:tcPr>
          <w:p w:rsidR="00426AF4" w:rsidRPr="001C3415" w:rsidRDefault="00426AF4" w:rsidP="00426AF4">
            <w:pPr>
              <w:jc w:val="both"/>
              <w:rPr>
                <w:rFonts w:ascii="Century Gothic" w:hAnsi="Century Gothic"/>
                <w:b/>
                <w:sz w:val="13"/>
                <w:szCs w:val="13"/>
                <w:lang w:val="el-GR"/>
              </w:rPr>
            </w:pPr>
            <w:r w:rsidRPr="001C3415">
              <w:rPr>
                <w:rFonts w:ascii="Century Gothic" w:hAnsi="Century Gothic"/>
                <w:b/>
                <w:sz w:val="13"/>
                <w:szCs w:val="13"/>
                <w:lang w:val="el-GR" w:eastAsia="el-GR"/>
              </w:rPr>
              <w:t>Συνολικός αριθμός έγκυρων ψήφων</w:t>
            </w:r>
          </w:p>
        </w:tc>
        <w:tc>
          <w:tcPr>
            <w:tcW w:w="1276" w:type="dxa"/>
            <w:tcBorders>
              <w:top w:val="single" w:sz="4" w:space="0" w:color="auto"/>
              <w:left w:val="single" w:sz="4" w:space="0" w:color="auto"/>
              <w:bottom w:val="single" w:sz="4" w:space="0" w:color="auto"/>
              <w:right w:val="single" w:sz="4" w:space="0" w:color="auto"/>
            </w:tcBorders>
          </w:tcPr>
          <w:p w:rsidR="00426AF4" w:rsidRPr="001C3415" w:rsidRDefault="00426AF4" w:rsidP="00426AF4">
            <w:pPr>
              <w:jc w:val="both"/>
              <w:rPr>
                <w:rFonts w:ascii="Century Gothic" w:hAnsi="Century Gothic"/>
                <w:b/>
                <w:sz w:val="13"/>
                <w:szCs w:val="13"/>
                <w:lang w:val="el-GR"/>
              </w:rPr>
            </w:pPr>
            <w:r w:rsidRPr="001C3415">
              <w:rPr>
                <w:rFonts w:ascii="Century Gothic" w:hAnsi="Century Gothic"/>
                <w:b/>
                <w:sz w:val="13"/>
                <w:szCs w:val="13"/>
                <w:lang w:val="el-GR" w:eastAsia="el-GR"/>
              </w:rPr>
              <w:t>Αρ. ψήφων υπέρ</w:t>
            </w:r>
          </w:p>
        </w:tc>
        <w:tc>
          <w:tcPr>
            <w:tcW w:w="850" w:type="dxa"/>
            <w:tcBorders>
              <w:top w:val="single" w:sz="4" w:space="0" w:color="auto"/>
              <w:left w:val="single" w:sz="4" w:space="0" w:color="auto"/>
              <w:bottom w:val="single" w:sz="4" w:space="0" w:color="auto"/>
              <w:right w:val="single" w:sz="4" w:space="0" w:color="auto"/>
            </w:tcBorders>
          </w:tcPr>
          <w:p w:rsidR="00426AF4" w:rsidRPr="001C3415" w:rsidRDefault="00426AF4" w:rsidP="003667E0">
            <w:pPr>
              <w:jc w:val="both"/>
              <w:rPr>
                <w:rFonts w:ascii="Century Gothic" w:hAnsi="Century Gothic"/>
                <w:b/>
                <w:sz w:val="13"/>
                <w:szCs w:val="13"/>
                <w:lang w:val="el-GR" w:eastAsia="el-GR"/>
              </w:rPr>
            </w:pPr>
            <w:r w:rsidRPr="001C3415">
              <w:rPr>
                <w:rFonts w:ascii="Century Gothic" w:hAnsi="Century Gothic"/>
                <w:b/>
                <w:sz w:val="13"/>
                <w:szCs w:val="13"/>
                <w:lang w:val="el-GR" w:eastAsia="el-GR"/>
              </w:rPr>
              <w:t>Ποσοστό</w:t>
            </w:r>
            <w:r w:rsidR="00BF7842" w:rsidRPr="001C3415">
              <w:rPr>
                <w:rFonts w:ascii="Century Gothic" w:hAnsi="Century Gothic"/>
                <w:b/>
                <w:sz w:val="13"/>
                <w:szCs w:val="13"/>
                <w:lang w:val="el-GR" w:eastAsia="el-GR"/>
              </w:rPr>
              <w:t xml:space="preserve"> %</w:t>
            </w:r>
            <w:r w:rsidRPr="001C3415">
              <w:rPr>
                <w:rFonts w:ascii="Century Gothic" w:hAnsi="Century Gothic"/>
                <w:b/>
                <w:sz w:val="13"/>
                <w:szCs w:val="13"/>
                <w:lang w:val="el-GR" w:eastAsia="el-GR"/>
              </w:rPr>
              <w:t xml:space="preserve"> επί των παριστάμ</w:t>
            </w:r>
            <w:r w:rsidR="003667E0" w:rsidRPr="001C3415">
              <w:rPr>
                <w:rFonts w:ascii="Century Gothic" w:hAnsi="Century Gothic"/>
                <w:b/>
                <w:sz w:val="13"/>
                <w:szCs w:val="13"/>
                <w:lang w:val="el-GR" w:eastAsia="el-GR"/>
              </w:rPr>
              <w:t>.</w:t>
            </w:r>
            <w:r w:rsidRPr="001C3415">
              <w:rPr>
                <w:rFonts w:ascii="Century Gothic" w:hAnsi="Century Gothic"/>
                <w:b/>
                <w:sz w:val="13"/>
                <w:szCs w:val="13"/>
                <w:lang w:val="el-GR" w:eastAsia="el-GR"/>
              </w:rPr>
              <w:t xml:space="preserve"> και εκπροσωπ</w:t>
            </w:r>
            <w:r w:rsidR="001D0C7F" w:rsidRPr="001C3415">
              <w:rPr>
                <w:rFonts w:ascii="Century Gothic" w:hAnsi="Century Gothic"/>
                <w:b/>
                <w:sz w:val="13"/>
                <w:szCs w:val="13"/>
                <w:lang w:val="el-GR" w:eastAsia="el-GR"/>
              </w:rPr>
              <w:t>.</w:t>
            </w:r>
            <w:r w:rsidRPr="001C3415">
              <w:rPr>
                <w:rFonts w:ascii="Century Gothic" w:hAnsi="Century Gothic"/>
                <w:b/>
                <w:sz w:val="13"/>
                <w:szCs w:val="13"/>
                <w:lang w:val="el-GR" w:eastAsia="el-GR"/>
              </w:rPr>
              <w:t xml:space="preserve"> ψήφων</w:t>
            </w:r>
          </w:p>
        </w:tc>
        <w:tc>
          <w:tcPr>
            <w:tcW w:w="1134" w:type="dxa"/>
            <w:tcBorders>
              <w:top w:val="single" w:sz="4" w:space="0" w:color="auto"/>
              <w:left w:val="single" w:sz="4" w:space="0" w:color="auto"/>
              <w:bottom w:val="single" w:sz="4" w:space="0" w:color="auto"/>
              <w:right w:val="single" w:sz="4" w:space="0" w:color="auto"/>
            </w:tcBorders>
          </w:tcPr>
          <w:p w:rsidR="00426AF4" w:rsidRPr="001C3415" w:rsidRDefault="00426AF4" w:rsidP="008E1DD7">
            <w:pPr>
              <w:jc w:val="both"/>
              <w:rPr>
                <w:rFonts w:ascii="Century Gothic" w:hAnsi="Century Gothic"/>
                <w:b/>
                <w:sz w:val="13"/>
                <w:szCs w:val="13"/>
                <w:lang w:val="el-GR"/>
              </w:rPr>
            </w:pPr>
            <w:r w:rsidRPr="001C3415">
              <w:rPr>
                <w:rFonts w:ascii="Century Gothic" w:hAnsi="Century Gothic"/>
                <w:b/>
                <w:sz w:val="13"/>
                <w:szCs w:val="13"/>
                <w:lang w:val="el-GR" w:eastAsia="el-GR"/>
              </w:rPr>
              <w:t>Αρ. ψήφων κατά</w:t>
            </w:r>
          </w:p>
        </w:tc>
        <w:tc>
          <w:tcPr>
            <w:tcW w:w="851" w:type="dxa"/>
            <w:tcBorders>
              <w:top w:val="single" w:sz="4" w:space="0" w:color="auto"/>
              <w:left w:val="single" w:sz="4" w:space="0" w:color="auto"/>
              <w:bottom w:val="single" w:sz="4" w:space="0" w:color="auto"/>
              <w:right w:val="single" w:sz="4" w:space="0" w:color="auto"/>
            </w:tcBorders>
          </w:tcPr>
          <w:p w:rsidR="00426AF4" w:rsidRPr="001C3415" w:rsidRDefault="00426AF4" w:rsidP="003667E0">
            <w:pPr>
              <w:jc w:val="both"/>
              <w:rPr>
                <w:rFonts w:ascii="Century Gothic" w:hAnsi="Century Gothic"/>
                <w:b/>
                <w:sz w:val="13"/>
                <w:szCs w:val="13"/>
                <w:lang w:val="el-GR" w:eastAsia="el-GR"/>
              </w:rPr>
            </w:pPr>
            <w:r w:rsidRPr="001C3415">
              <w:rPr>
                <w:rFonts w:ascii="Century Gothic" w:hAnsi="Century Gothic"/>
                <w:b/>
                <w:sz w:val="13"/>
                <w:szCs w:val="13"/>
                <w:lang w:val="el-GR" w:eastAsia="el-GR"/>
              </w:rPr>
              <w:t xml:space="preserve">Ποσοστό </w:t>
            </w:r>
            <w:r w:rsidR="00BF7842" w:rsidRPr="001C3415">
              <w:rPr>
                <w:rFonts w:ascii="Century Gothic" w:hAnsi="Century Gothic"/>
                <w:b/>
                <w:sz w:val="13"/>
                <w:szCs w:val="13"/>
                <w:lang w:val="el-GR" w:eastAsia="el-GR"/>
              </w:rPr>
              <w:t xml:space="preserve">% </w:t>
            </w:r>
            <w:r w:rsidRPr="001C3415">
              <w:rPr>
                <w:rFonts w:ascii="Century Gothic" w:hAnsi="Century Gothic"/>
                <w:b/>
                <w:sz w:val="13"/>
                <w:szCs w:val="13"/>
                <w:lang w:val="el-GR" w:eastAsia="el-GR"/>
              </w:rPr>
              <w:t>επί των παριστάμ</w:t>
            </w:r>
            <w:r w:rsidR="003667E0" w:rsidRPr="001C3415">
              <w:rPr>
                <w:rFonts w:ascii="Century Gothic" w:hAnsi="Century Gothic"/>
                <w:b/>
                <w:sz w:val="13"/>
                <w:szCs w:val="13"/>
                <w:lang w:val="el-GR" w:eastAsia="el-GR"/>
              </w:rPr>
              <w:t>.</w:t>
            </w:r>
            <w:r w:rsidR="00860336" w:rsidRPr="001C3415">
              <w:rPr>
                <w:rFonts w:ascii="Century Gothic" w:hAnsi="Century Gothic"/>
                <w:b/>
                <w:sz w:val="13"/>
                <w:szCs w:val="13"/>
                <w:lang w:val="el-GR" w:eastAsia="el-GR"/>
              </w:rPr>
              <w:t xml:space="preserve"> </w:t>
            </w:r>
            <w:r w:rsidRPr="001C3415">
              <w:rPr>
                <w:rFonts w:ascii="Century Gothic" w:hAnsi="Century Gothic"/>
                <w:b/>
                <w:sz w:val="13"/>
                <w:szCs w:val="13"/>
                <w:lang w:val="el-GR" w:eastAsia="el-GR"/>
              </w:rPr>
              <w:t>και εκπροσωπ</w:t>
            </w:r>
            <w:r w:rsidR="001D0C7F" w:rsidRPr="001C3415">
              <w:rPr>
                <w:rFonts w:ascii="Century Gothic" w:hAnsi="Century Gothic"/>
                <w:b/>
                <w:sz w:val="13"/>
                <w:szCs w:val="13"/>
                <w:lang w:val="el-GR" w:eastAsia="el-GR"/>
              </w:rPr>
              <w:t>.</w:t>
            </w:r>
            <w:r w:rsidRPr="001C3415">
              <w:rPr>
                <w:rFonts w:ascii="Century Gothic" w:hAnsi="Century Gothic"/>
                <w:b/>
                <w:sz w:val="13"/>
                <w:szCs w:val="13"/>
                <w:lang w:val="el-GR" w:eastAsia="el-GR"/>
              </w:rPr>
              <w:t xml:space="preserve"> ψήφων</w:t>
            </w:r>
          </w:p>
        </w:tc>
        <w:tc>
          <w:tcPr>
            <w:tcW w:w="992" w:type="dxa"/>
            <w:tcBorders>
              <w:top w:val="single" w:sz="4" w:space="0" w:color="auto"/>
              <w:left w:val="single" w:sz="4" w:space="0" w:color="auto"/>
              <w:bottom w:val="single" w:sz="4" w:space="0" w:color="auto"/>
              <w:right w:val="single" w:sz="4" w:space="0" w:color="auto"/>
            </w:tcBorders>
          </w:tcPr>
          <w:p w:rsidR="00426AF4" w:rsidRPr="001C3415" w:rsidRDefault="00426AF4" w:rsidP="00426AF4">
            <w:pPr>
              <w:jc w:val="both"/>
              <w:rPr>
                <w:rFonts w:ascii="Century Gothic" w:hAnsi="Century Gothic"/>
                <w:b/>
                <w:sz w:val="13"/>
                <w:szCs w:val="13"/>
                <w:lang w:val="el-GR"/>
              </w:rPr>
            </w:pPr>
            <w:r w:rsidRPr="001C3415">
              <w:rPr>
                <w:rFonts w:ascii="Century Gothic" w:hAnsi="Century Gothic"/>
                <w:b/>
                <w:sz w:val="13"/>
                <w:szCs w:val="13"/>
                <w:lang w:val="el-GR" w:eastAsia="el-GR"/>
              </w:rPr>
              <w:t>Αποχή</w:t>
            </w:r>
          </w:p>
        </w:tc>
      </w:tr>
      <w:tr w:rsidR="005E2C97" w:rsidRPr="001C3415" w:rsidTr="004748BC">
        <w:tc>
          <w:tcPr>
            <w:tcW w:w="284" w:type="dxa"/>
            <w:tcBorders>
              <w:top w:val="single" w:sz="12" w:space="0" w:color="auto"/>
              <w:left w:val="single" w:sz="12" w:space="0" w:color="auto"/>
            </w:tcBorders>
          </w:tcPr>
          <w:p w:rsidR="005E2C97" w:rsidRPr="001C3415" w:rsidRDefault="005E2C97" w:rsidP="00426AF4">
            <w:pPr>
              <w:jc w:val="both"/>
              <w:rPr>
                <w:rFonts w:ascii="Century Gothic" w:hAnsi="Century Gothic" w:cs="Arial"/>
                <w:sz w:val="13"/>
                <w:szCs w:val="13"/>
                <w:lang w:val="el-GR" w:eastAsia="el-GR"/>
              </w:rPr>
            </w:pPr>
            <w:r w:rsidRPr="001C3415">
              <w:rPr>
                <w:rFonts w:ascii="Century Gothic" w:hAnsi="Century Gothic" w:cs="Arial"/>
                <w:sz w:val="13"/>
                <w:szCs w:val="13"/>
                <w:lang w:val="el-GR" w:eastAsia="el-GR"/>
              </w:rPr>
              <w:t>1</w:t>
            </w:r>
          </w:p>
        </w:tc>
        <w:tc>
          <w:tcPr>
            <w:tcW w:w="6663" w:type="dxa"/>
            <w:tcBorders>
              <w:top w:val="single" w:sz="4" w:space="0" w:color="auto"/>
              <w:bottom w:val="single" w:sz="4" w:space="0" w:color="auto"/>
            </w:tcBorders>
          </w:tcPr>
          <w:p w:rsidR="005E2C97" w:rsidRPr="001C3415" w:rsidRDefault="005E2C97" w:rsidP="00E578E5">
            <w:pPr>
              <w:jc w:val="both"/>
              <w:rPr>
                <w:rFonts w:ascii="Century Gothic" w:hAnsi="Century Gothic" w:cs="Arial"/>
                <w:sz w:val="13"/>
                <w:szCs w:val="13"/>
                <w:lang w:val="el-GR" w:eastAsia="el-GR"/>
              </w:rPr>
            </w:pPr>
            <w:r w:rsidRPr="001C3415">
              <w:rPr>
                <w:rFonts w:ascii="Century Gothic" w:hAnsi="Century Gothic" w:cs="Arial"/>
                <w:sz w:val="13"/>
                <w:szCs w:val="13"/>
                <w:lang w:val="el-GR" w:eastAsia="el-GR"/>
              </w:rPr>
              <w:t>Εγκρίθηκαν οι ετήσιες (ατομικές και ενοποιημένες) οικονομικές καταστάσεις της εταιρίας κ</w:t>
            </w:r>
            <w:r w:rsidR="00290497" w:rsidRPr="001C3415">
              <w:rPr>
                <w:rFonts w:ascii="Century Gothic" w:hAnsi="Century Gothic" w:cs="Arial"/>
                <w:sz w:val="13"/>
                <w:szCs w:val="13"/>
                <w:lang w:val="el-GR" w:eastAsia="el-GR"/>
              </w:rPr>
              <w:t>ατά ΔΠΧΠ για τη χρήση 201</w:t>
            </w:r>
            <w:r w:rsidR="00E578E5" w:rsidRPr="001C3415">
              <w:rPr>
                <w:rFonts w:ascii="Century Gothic" w:hAnsi="Century Gothic" w:cs="Arial"/>
                <w:sz w:val="13"/>
                <w:szCs w:val="13"/>
                <w:lang w:val="el-GR" w:eastAsia="el-GR"/>
              </w:rPr>
              <w:t>7</w:t>
            </w:r>
            <w:r w:rsidRPr="001C3415">
              <w:rPr>
                <w:rFonts w:ascii="Century Gothic" w:hAnsi="Century Gothic" w:cs="Arial"/>
                <w:sz w:val="13"/>
                <w:szCs w:val="13"/>
                <w:lang w:val="el-GR" w:eastAsia="el-GR"/>
              </w:rPr>
              <w:t xml:space="preserve">  καθώς και οι σχετικές εκθέσεις του Διοικητικού Συμβουλίου και του Ελεγκτικού Γραφείου.</w:t>
            </w:r>
          </w:p>
        </w:tc>
        <w:tc>
          <w:tcPr>
            <w:tcW w:w="1559" w:type="dxa"/>
            <w:tcBorders>
              <w:top w:val="single" w:sz="4" w:space="0" w:color="auto"/>
              <w:bottom w:val="single" w:sz="4" w:space="0" w:color="auto"/>
            </w:tcBorders>
            <w:vAlign w:val="center"/>
          </w:tcPr>
          <w:p w:rsidR="005E2C97" w:rsidRPr="001C3415" w:rsidRDefault="001C3415" w:rsidP="00DB32D9">
            <w:pPr>
              <w:jc w:val="center"/>
              <w:rPr>
                <w:rFonts w:ascii="Century Gothic" w:hAnsi="Century Gothic"/>
                <w:sz w:val="13"/>
                <w:szCs w:val="13"/>
                <w:lang w:val="en-US"/>
              </w:rPr>
            </w:pPr>
            <w:r w:rsidRPr="001C3415">
              <w:rPr>
                <w:rFonts w:ascii="Century Gothic" w:hAnsi="Century Gothic"/>
                <w:sz w:val="13"/>
                <w:szCs w:val="13"/>
                <w:lang w:val="en-US" w:eastAsia="el-GR"/>
              </w:rPr>
              <w:t>12.912.363</w:t>
            </w:r>
          </w:p>
        </w:tc>
        <w:tc>
          <w:tcPr>
            <w:tcW w:w="850" w:type="dxa"/>
            <w:tcBorders>
              <w:top w:val="single" w:sz="4" w:space="0" w:color="auto"/>
              <w:bottom w:val="single" w:sz="4" w:space="0" w:color="auto"/>
            </w:tcBorders>
            <w:vAlign w:val="center"/>
          </w:tcPr>
          <w:p w:rsidR="005E2C97" w:rsidRPr="001C3415" w:rsidRDefault="001C3415" w:rsidP="00426AF4">
            <w:pPr>
              <w:jc w:val="center"/>
              <w:rPr>
                <w:sz w:val="13"/>
                <w:szCs w:val="13"/>
                <w:lang w:val="el-GR"/>
              </w:rPr>
            </w:pPr>
            <w:r w:rsidRPr="001C3415">
              <w:rPr>
                <w:rFonts w:ascii="Century Gothic" w:hAnsi="Century Gothic"/>
                <w:sz w:val="13"/>
                <w:szCs w:val="13"/>
                <w:lang w:val="en-US" w:eastAsia="el-GR"/>
              </w:rPr>
              <w:t>38,77</w:t>
            </w:r>
            <w:r w:rsidR="005E2C97" w:rsidRPr="001C3415">
              <w:rPr>
                <w:rFonts w:ascii="Century Gothic" w:hAnsi="Century Gothic"/>
                <w:sz w:val="13"/>
                <w:szCs w:val="13"/>
                <w:lang w:val="el-GR" w:eastAsia="el-GR"/>
              </w:rPr>
              <w:t>%</w:t>
            </w:r>
          </w:p>
        </w:tc>
        <w:tc>
          <w:tcPr>
            <w:tcW w:w="1276" w:type="dxa"/>
            <w:tcBorders>
              <w:top w:val="single" w:sz="4" w:space="0" w:color="auto"/>
              <w:bottom w:val="single" w:sz="4" w:space="0" w:color="auto"/>
            </w:tcBorders>
            <w:vAlign w:val="center"/>
          </w:tcPr>
          <w:p w:rsidR="005E2C97" w:rsidRPr="001C3415" w:rsidRDefault="001C3415" w:rsidP="00426AF4">
            <w:pPr>
              <w:jc w:val="center"/>
              <w:rPr>
                <w:rFonts w:ascii="Century Gothic" w:hAnsi="Century Gothic"/>
                <w:sz w:val="13"/>
                <w:szCs w:val="13"/>
                <w:lang w:val="el-GR"/>
              </w:rPr>
            </w:pPr>
            <w:r w:rsidRPr="001C3415">
              <w:rPr>
                <w:rFonts w:ascii="Century Gothic" w:hAnsi="Century Gothic"/>
                <w:sz w:val="13"/>
                <w:szCs w:val="13"/>
                <w:lang w:val="en-US" w:eastAsia="el-GR"/>
              </w:rPr>
              <w:t>12.912.363</w:t>
            </w:r>
          </w:p>
        </w:tc>
        <w:tc>
          <w:tcPr>
            <w:tcW w:w="1276" w:type="dxa"/>
            <w:tcBorders>
              <w:top w:val="single" w:sz="4" w:space="0" w:color="auto"/>
              <w:bottom w:val="single" w:sz="4" w:space="0" w:color="auto"/>
            </w:tcBorders>
            <w:vAlign w:val="center"/>
          </w:tcPr>
          <w:p w:rsidR="005E2C97" w:rsidRPr="001C3415" w:rsidRDefault="001C3415" w:rsidP="00426AF4">
            <w:pPr>
              <w:jc w:val="center"/>
              <w:rPr>
                <w:rFonts w:ascii="Century Gothic" w:hAnsi="Century Gothic"/>
                <w:sz w:val="13"/>
                <w:szCs w:val="13"/>
                <w:lang w:val="el-GR"/>
              </w:rPr>
            </w:pPr>
            <w:r w:rsidRPr="001C3415">
              <w:rPr>
                <w:rFonts w:ascii="Century Gothic" w:hAnsi="Century Gothic"/>
                <w:sz w:val="13"/>
                <w:szCs w:val="13"/>
                <w:lang w:val="en-US" w:eastAsia="el-GR"/>
              </w:rPr>
              <w:t>12.912.363</w:t>
            </w:r>
          </w:p>
        </w:tc>
        <w:tc>
          <w:tcPr>
            <w:tcW w:w="850" w:type="dxa"/>
            <w:tcBorders>
              <w:top w:val="single" w:sz="4" w:space="0" w:color="auto"/>
              <w:bottom w:val="single" w:sz="4" w:space="0" w:color="auto"/>
            </w:tcBorders>
            <w:vAlign w:val="center"/>
          </w:tcPr>
          <w:p w:rsidR="005E2C97" w:rsidRPr="001C3415" w:rsidRDefault="005E2C97" w:rsidP="00426AF4">
            <w:pPr>
              <w:jc w:val="center"/>
              <w:rPr>
                <w:rFonts w:ascii="Century Gothic" w:hAnsi="Century Gothic"/>
                <w:sz w:val="13"/>
                <w:szCs w:val="13"/>
                <w:lang w:val="el-GR"/>
              </w:rPr>
            </w:pPr>
            <w:r w:rsidRPr="001C3415">
              <w:rPr>
                <w:rFonts w:ascii="Century Gothic" w:hAnsi="Century Gothic"/>
                <w:sz w:val="13"/>
                <w:szCs w:val="13"/>
                <w:lang w:val="el-GR"/>
              </w:rPr>
              <w:t>100%</w:t>
            </w:r>
          </w:p>
        </w:tc>
        <w:tc>
          <w:tcPr>
            <w:tcW w:w="1134" w:type="dxa"/>
            <w:tcBorders>
              <w:top w:val="single" w:sz="4" w:space="0" w:color="auto"/>
              <w:bottom w:val="single" w:sz="4" w:space="0" w:color="auto"/>
            </w:tcBorders>
            <w:vAlign w:val="center"/>
          </w:tcPr>
          <w:p w:rsidR="005E2C97" w:rsidRPr="001C3415" w:rsidRDefault="005E2C97" w:rsidP="00426AF4">
            <w:pPr>
              <w:jc w:val="center"/>
              <w:rPr>
                <w:rFonts w:ascii="Century Gothic" w:hAnsi="Century Gothic"/>
                <w:sz w:val="13"/>
                <w:szCs w:val="13"/>
                <w:lang w:val="el-GR"/>
              </w:rPr>
            </w:pPr>
            <w:r w:rsidRPr="001C3415">
              <w:rPr>
                <w:rFonts w:ascii="Century Gothic" w:hAnsi="Century Gothic"/>
                <w:sz w:val="13"/>
                <w:szCs w:val="13"/>
                <w:lang w:val="el-GR"/>
              </w:rPr>
              <w:t>0</w:t>
            </w:r>
          </w:p>
        </w:tc>
        <w:tc>
          <w:tcPr>
            <w:tcW w:w="851" w:type="dxa"/>
            <w:tcBorders>
              <w:top w:val="single" w:sz="4" w:space="0" w:color="auto"/>
              <w:bottom w:val="single" w:sz="4" w:space="0" w:color="auto"/>
            </w:tcBorders>
            <w:vAlign w:val="center"/>
          </w:tcPr>
          <w:p w:rsidR="005E2C97" w:rsidRPr="001C3415" w:rsidRDefault="005E2C97" w:rsidP="00426AF4">
            <w:pPr>
              <w:jc w:val="center"/>
              <w:rPr>
                <w:rFonts w:ascii="Century Gothic" w:hAnsi="Century Gothic"/>
                <w:sz w:val="13"/>
                <w:szCs w:val="13"/>
                <w:lang w:val="el-GR"/>
              </w:rPr>
            </w:pPr>
            <w:r w:rsidRPr="001C3415">
              <w:rPr>
                <w:rFonts w:ascii="Century Gothic" w:hAnsi="Century Gothic"/>
                <w:sz w:val="13"/>
                <w:szCs w:val="13"/>
                <w:lang w:val="el-GR"/>
              </w:rPr>
              <w:t>0</w:t>
            </w:r>
          </w:p>
        </w:tc>
        <w:tc>
          <w:tcPr>
            <w:tcW w:w="992" w:type="dxa"/>
            <w:tcBorders>
              <w:top w:val="single" w:sz="4" w:space="0" w:color="auto"/>
              <w:bottom w:val="single" w:sz="4" w:space="0" w:color="auto"/>
              <w:right w:val="single" w:sz="4" w:space="0" w:color="auto"/>
            </w:tcBorders>
            <w:vAlign w:val="center"/>
          </w:tcPr>
          <w:p w:rsidR="005E2C97" w:rsidRPr="001C3415" w:rsidRDefault="005E2C97" w:rsidP="00426AF4">
            <w:pPr>
              <w:jc w:val="center"/>
              <w:rPr>
                <w:rFonts w:ascii="Century Gothic" w:hAnsi="Century Gothic"/>
                <w:sz w:val="13"/>
                <w:szCs w:val="13"/>
                <w:lang w:val="el-GR"/>
              </w:rPr>
            </w:pPr>
            <w:r w:rsidRPr="001C3415">
              <w:rPr>
                <w:rFonts w:ascii="Century Gothic" w:hAnsi="Century Gothic"/>
                <w:sz w:val="13"/>
                <w:szCs w:val="13"/>
                <w:lang w:val="el-GR"/>
              </w:rPr>
              <w:t>0</w:t>
            </w:r>
          </w:p>
        </w:tc>
      </w:tr>
      <w:tr w:rsidR="001C3415" w:rsidRPr="001C3415" w:rsidTr="004748BC">
        <w:trPr>
          <w:trHeight w:val="547"/>
        </w:trPr>
        <w:tc>
          <w:tcPr>
            <w:tcW w:w="284" w:type="dxa"/>
            <w:tcBorders>
              <w:left w:val="single" w:sz="12" w:space="0" w:color="auto"/>
            </w:tcBorders>
          </w:tcPr>
          <w:p w:rsidR="001C3415" w:rsidRPr="001C3415" w:rsidRDefault="001C3415" w:rsidP="00426AF4">
            <w:pPr>
              <w:jc w:val="both"/>
              <w:rPr>
                <w:rFonts w:ascii="Century Gothic" w:hAnsi="Century Gothic" w:cs="Arial"/>
                <w:sz w:val="13"/>
                <w:szCs w:val="13"/>
                <w:lang w:val="el-GR" w:eastAsia="el-GR"/>
              </w:rPr>
            </w:pPr>
            <w:r w:rsidRPr="001C3415">
              <w:rPr>
                <w:rFonts w:ascii="Century Gothic" w:hAnsi="Century Gothic" w:cs="Arial"/>
                <w:sz w:val="13"/>
                <w:szCs w:val="13"/>
                <w:lang w:val="el-GR" w:eastAsia="el-GR"/>
              </w:rPr>
              <w:t>2</w:t>
            </w:r>
          </w:p>
        </w:tc>
        <w:tc>
          <w:tcPr>
            <w:tcW w:w="6663" w:type="dxa"/>
            <w:tcBorders>
              <w:top w:val="single" w:sz="4" w:space="0" w:color="auto"/>
              <w:bottom w:val="single" w:sz="4" w:space="0" w:color="auto"/>
            </w:tcBorders>
          </w:tcPr>
          <w:p w:rsidR="001C3415" w:rsidRPr="001C3415" w:rsidRDefault="001C3415" w:rsidP="00E578E5">
            <w:pPr>
              <w:jc w:val="both"/>
              <w:rPr>
                <w:rFonts w:ascii="Century Gothic" w:hAnsi="Century Gothic" w:cs="Arial"/>
                <w:sz w:val="13"/>
                <w:szCs w:val="13"/>
                <w:lang w:val="el-GR" w:eastAsia="el-GR"/>
              </w:rPr>
            </w:pPr>
            <w:r w:rsidRPr="001C3415">
              <w:rPr>
                <w:rFonts w:ascii="Century Gothic" w:hAnsi="Century Gothic" w:cs="Arial"/>
                <w:sz w:val="13"/>
                <w:szCs w:val="13"/>
                <w:lang w:val="el-GR" w:eastAsia="el-GR"/>
              </w:rPr>
              <w:t>Απαλλάχθηκαν  τα μέλη του Διοικητικού Συμβουλίου της εταιρίας και το ελεγκτικό γραφείο από κάθε ευθύνη αποζημίωσης για τις ετήσιες οικονομικές καταστάσεις και τη διαχείριση της χρήσης 2017.</w:t>
            </w:r>
          </w:p>
        </w:tc>
        <w:tc>
          <w:tcPr>
            <w:tcW w:w="1559" w:type="dxa"/>
            <w:tcBorders>
              <w:top w:val="single" w:sz="4" w:space="0" w:color="auto"/>
              <w:bottom w:val="single" w:sz="4" w:space="0" w:color="auto"/>
            </w:tcBorders>
            <w:vAlign w:val="center"/>
          </w:tcPr>
          <w:p w:rsidR="001C3415" w:rsidRPr="001C3415" w:rsidRDefault="001C3415" w:rsidP="002C0FE3">
            <w:pPr>
              <w:jc w:val="center"/>
              <w:rPr>
                <w:rFonts w:ascii="Century Gothic" w:hAnsi="Century Gothic"/>
                <w:sz w:val="13"/>
                <w:szCs w:val="13"/>
                <w:lang w:val="en-US"/>
              </w:rPr>
            </w:pPr>
            <w:r w:rsidRPr="001C3415">
              <w:rPr>
                <w:rFonts w:ascii="Century Gothic" w:hAnsi="Century Gothic"/>
                <w:sz w:val="13"/>
                <w:szCs w:val="13"/>
                <w:lang w:val="en-US" w:eastAsia="el-GR"/>
              </w:rPr>
              <w:t>12.912.363</w:t>
            </w:r>
          </w:p>
        </w:tc>
        <w:tc>
          <w:tcPr>
            <w:tcW w:w="850" w:type="dxa"/>
            <w:tcBorders>
              <w:top w:val="single" w:sz="4" w:space="0" w:color="auto"/>
              <w:bottom w:val="single" w:sz="4" w:space="0" w:color="auto"/>
            </w:tcBorders>
            <w:vAlign w:val="center"/>
          </w:tcPr>
          <w:p w:rsidR="001C3415" w:rsidRPr="001C3415" w:rsidRDefault="001C3415" w:rsidP="002C0FE3">
            <w:pPr>
              <w:jc w:val="center"/>
              <w:rPr>
                <w:sz w:val="13"/>
                <w:szCs w:val="13"/>
                <w:lang w:val="el-GR"/>
              </w:rPr>
            </w:pPr>
            <w:r w:rsidRPr="001C3415">
              <w:rPr>
                <w:rFonts w:ascii="Century Gothic" w:hAnsi="Century Gothic"/>
                <w:sz w:val="13"/>
                <w:szCs w:val="13"/>
                <w:lang w:val="en-US" w:eastAsia="el-GR"/>
              </w:rPr>
              <w:t>38,77</w:t>
            </w:r>
            <w:r w:rsidRPr="001C3415">
              <w:rPr>
                <w:rFonts w:ascii="Century Gothic" w:hAnsi="Century Gothic"/>
                <w:sz w:val="13"/>
                <w:szCs w:val="13"/>
                <w:lang w:val="el-GR" w:eastAsia="el-GR"/>
              </w:rPr>
              <w:t>%</w:t>
            </w:r>
          </w:p>
        </w:tc>
        <w:tc>
          <w:tcPr>
            <w:tcW w:w="1276" w:type="dxa"/>
            <w:tcBorders>
              <w:top w:val="single" w:sz="4" w:space="0" w:color="auto"/>
              <w:bottom w:val="single" w:sz="4" w:space="0" w:color="auto"/>
            </w:tcBorders>
            <w:vAlign w:val="center"/>
          </w:tcPr>
          <w:p w:rsidR="001C3415" w:rsidRPr="001C3415" w:rsidRDefault="001C3415" w:rsidP="002C0FE3">
            <w:pPr>
              <w:jc w:val="center"/>
              <w:rPr>
                <w:rFonts w:ascii="Century Gothic" w:hAnsi="Century Gothic"/>
                <w:sz w:val="13"/>
                <w:szCs w:val="13"/>
                <w:lang w:val="el-GR"/>
              </w:rPr>
            </w:pPr>
            <w:r w:rsidRPr="001C3415">
              <w:rPr>
                <w:rFonts w:ascii="Century Gothic" w:hAnsi="Century Gothic"/>
                <w:sz w:val="13"/>
                <w:szCs w:val="13"/>
                <w:lang w:val="en-US" w:eastAsia="el-GR"/>
              </w:rPr>
              <w:t>12.912.363</w:t>
            </w:r>
          </w:p>
        </w:tc>
        <w:tc>
          <w:tcPr>
            <w:tcW w:w="1276" w:type="dxa"/>
            <w:tcBorders>
              <w:top w:val="single" w:sz="4" w:space="0" w:color="auto"/>
              <w:bottom w:val="single" w:sz="4" w:space="0" w:color="auto"/>
            </w:tcBorders>
            <w:vAlign w:val="center"/>
          </w:tcPr>
          <w:p w:rsidR="001C3415" w:rsidRPr="001C3415" w:rsidRDefault="001C3415" w:rsidP="002C0FE3">
            <w:pPr>
              <w:jc w:val="center"/>
              <w:rPr>
                <w:rFonts w:ascii="Century Gothic" w:hAnsi="Century Gothic"/>
                <w:sz w:val="13"/>
                <w:szCs w:val="13"/>
                <w:lang w:val="el-GR"/>
              </w:rPr>
            </w:pPr>
            <w:r w:rsidRPr="001C3415">
              <w:rPr>
                <w:rFonts w:ascii="Century Gothic" w:hAnsi="Century Gothic"/>
                <w:sz w:val="13"/>
                <w:szCs w:val="13"/>
                <w:lang w:val="en-US" w:eastAsia="el-GR"/>
              </w:rPr>
              <w:t>12.912.363</w:t>
            </w:r>
          </w:p>
        </w:tc>
        <w:tc>
          <w:tcPr>
            <w:tcW w:w="850" w:type="dxa"/>
            <w:tcBorders>
              <w:top w:val="single" w:sz="4" w:space="0" w:color="auto"/>
              <w:bottom w:val="single" w:sz="4" w:space="0" w:color="auto"/>
            </w:tcBorders>
            <w:vAlign w:val="center"/>
          </w:tcPr>
          <w:p w:rsidR="001C3415" w:rsidRPr="001C3415" w:rsidRDefault="001C3415" w:rsidP="002C0FE3">
            <w:pPr>
              <w:jc w:val="center"/>
              <w:rPr>
                <w:rFonts w:ascii="Century Gothic" w:hAnsi="Century Gothic"/>
                <w:sz w:val="13"/>
                <w:szCs w:val="13"/>
                <w:lang w:val="el-GR"/>
              </w:rPr>
            </w:pPr>
            <w:r w:rsidRPr="001C3415">
              <w:rPr>
                <w:rFonts w:ascii="Century Gothic" w:hAnsi="Century Gothic"/>
                <w:sz w:val="13"/>
                <w:szCs w:val="13"/>
                <w:lang w:val="el-GR"/>
              </w:rPr>
              <w:t>100%</w:t>
            </w:r>
          </w:p>
        </w:tc>
        <w:tc>
          <w:tcPr>
            <w:tcW w:w="1134" w:type="dxa"/>
            <w:tcBorders>
              <w:top w:val="single" w:sz="4" w:space="0" w:color="auto"/>
              <w:bottom w:val="single" w:sz="4" w:space="0" w:color="auto"/>
            </w:tcBorders>
            <w:vAlign w:val="center"/>
          </w:tcPr>
          <w:p w:rsidR="001C3415" w:rsidRPr="001C3415" w:rsidRDefault="001C3415" w:rsidP="00426AF4">
            <w:pPr>
              <w:jc w:val="center"/>
              <w:rPr>
                <w:rFonts w:ascii="Century Gothic" w:hAnsi="Century Gothic"/>
                <w:sz w:val="13"/>
                <w:szCs w:val="13"/>
                <w:lang w:val="el-GR"/>
              </w:rPr>
            </w:pPr>
            <w:r w:rsidRPr="001C3415">
              <w:rPr>
                <w:rFonts w:ascii="Century Gothic" w:hAnsi="Century Gothic"/>
                <w:sz w:val="13"/>
                <w:szCs w:val="13"/>
                <w:lang w:val="el-GR"/>
              </w:rPr>
              <w:t>0</w:t>
            </w:r>
          </w:p>
        </w:tc>
        <w:tc>
          <w:tcPr>
            <w:tcW w:w="851" w:type="dxa"/>
            <w:tcBorders>
              <w:top w:val="single" w:sz="4" w:space="0" w:color="auto"/>
              <w:bottom w:val="single" w:sz="4" w:space="0" w:color="auto"/>
            </w:tcBorders>
            <w:vAlign w:val="center"/>
          </w:tcPr>
          <w:p w:rsidR="001C3415" w:rsidRPr="001C3415" w:rsidRDefault="001C3415" w:rsidP="00426AF4">
            <w:pPr>
              <w:jc w:val="center"/>
              <w:rPr>
                <w:rFonts w:ascii="Century Gothic" w:hAnsi="Century Gothic"/>
                <w:sz w:val="13"/>
                <w:szCs w:val="13"/>
                <w:lang w:val="el-GR"/>
              </w:rPr>
            </w:pPr>
            <w:r w:rsidRPr="001C3415">
              <w:rPr>
                <w:rFonts w:ascii="Century Gothic" w:hAnsi="Century Gothic"/>
                <w:sz w:val="13"/>
                <w:szCs w:val="13"/>
                <w:lang w:val="el-GR"/>
              </w:rPr>
              <w:t>0</w:t>
            </w:r>
          </w:p>
        </w:tc>
        <w:tc>
          <w:tcPr>
            <w:tcW w:w="992" w:type="dxa"/>
            <w:tcBorders>
              <w:top w:val="single" w:sz="4" w:space="0" w:color="auto"/>
              <w:bottom w:val="single" w:sz="4" w:space="0" w:color="auto"/>
              <w:right w:val="single" w:sz="4" w:space="0" w:color="auto"/>
            </w:tcBorders>
            <w:vAlign w:val="center"/>
          </w:tcPr>
          <w:p w:rsidR="001C3415" w:rsidRPr="001C3415" w:rsidRDefault="001C3415" w:rsidP="00426AF4">
            <w:pPr>
              <w:jc w:val="center"/>
              <w:rPr>
                <w:rFonts w:ascii="Century Gothic" w:hAnsi="Century Gothic"/>
                <w:sz w:val="13"/>
                <w:szCs w:val="13"/>
                <w:lang w:val="el-GR"/>
              </w:rPr>
            </w:pPr>
            <w:r w:rsidRPr="001C3415">
              <w:rPr>
                <w:rFonts w:ascii="Century Gothic" w:hAnsi="Century Gothic"/>
                <w:sz w:val="13"/>
                <w:szCs w:val="13"/>
                <w:lang w:val="el-GR"/>
              </w:rPr>
              <w:t>0</w:t>
            </w:r>
          </w:p>
        </w:tc>
      </w:tr>
      <w:tr w:rsidR="001C3415" w:rsidRPr="001C3415" w:rsidTr="004748BC">
        <w:tc>
          <w:tcPr>
            <w:tcW w:w="284" w:type="dxa"/>
            <w:tcBorders>
              <w:left w:val="single" w:sz="12" w:space="0" w:color="auto"/>
            </w:tcBorders>
          </w:tcPr>
          <w:p w:rsidR="001C3415" w:rsidRPr="001C3415" w:rsidRDefault="001C3415" w:rsidP="00426AF4">
            <w:pPr>
              <w:jc w:val="both"/>
              <w:rPr>
                <w:rFonts w:ascii="Century Gothic" w:hAnsi="Century Gothic" w:cs="Arial"/>
                <w:sz w:val="13"/>
                <w:szCs w:val="13"/>
                <w:lang w:val="el-GR" w:eastAsia="el-GR"/>
              </w:rPr>
            </w:pPr>
            <w:r w:rsidRPr="001C3415">
              <w:rPr>
                <w:rFonts w:ascii="Century Gothic" w:hAnsi="Century Gothic" w:cs="Arial"/>
                <w:sz w:val="13"/>
                <w:szCs w:val="13"/>
                <w:lang w:val="el-GR" w:eastAsia="el-GR"/>
              </w:rPr>
              <w:t>3</w:t>
            </w:r>
          </w:p>
        </w:tc>
        <w:tc>
          <w:tcPr>
            <w:tcW w:w="6663" w:type="dxa"/>
            <w:tcBorders>
              <w:top w:val="single" w:sz="4" w:space="0" w:color="auto"/>
              <w:bottom w:val="single" w:sz="4" w:space="0" w:color="auto"/>
            </w:tcBorders>
          </w:tcPr>
          <w:p w:rsidR="001C3415" w:rsidRPr="001C3415" w:rsidRDefault="001C3415" w:rsidP="00E578E5">
            <w:pPr>
              <w:tabs>
                <w:tab w:val="left" w:pos="0"/>
              </w:tabs>
              <w:jc w:val="both"/>
              <w:rPr>
                <w:rFonts w:ascii="Century Gothic" w:hAnsi="Century Gothic" w:cs="Arial"/>
                <w:sz w:val="13"/>
                <w:szCs w:val="13"/>
                <w:lang w:val="el-GR" w:eastAsia="el-GR"/>
              </w:rPr>
            </w:pPr>
            <w:r w:rsidRPr="001C3415">
              <w:rPr>
                <w:rFonts w:ascii="Century Gothic" w:hAnsi="Century Gothic" w:cs="Arial"/>
                <w:sz w:val="13"/>
                <w:szCs w:val="13"/>
                <w:lang w:val="el-GR" w:eastAsia="el-GR"/>
              </w:rPr>
              <w:t>Εκλέχθηκε Ελεγκτικό Γραφείο για τη χρήση 2018 η ελεγκτική εταιρία TMS ΑΝΩΝΥΜΗ ΕΤΑΙΡΙΑ ΟΡΚΩΤΩΝ ΕΛΕΓΚΤΩΝ ΛΟΓΙΣΤΩΝ,  η οποία θα ορίσει τον τακτικό και αναπληρωματικό Ελεγκτή,  και ανατέθηκε στο Διοικητικό Συμβούλιο ο καθορισμός  της σχετικής αμοιβής, μέχρι του ποσού των 10.000,00 ευρώ, πλέον Φ.Π.Α. για τον τακτικό έλεγχο και 5.000,00  ευρώ πλέον Φ.Π.Α. για το φορολογικό έλεγχο.</w:t>
            </w:r>
          </w:p>
        </w:tc>
        <w:tc>
          <w:tcPr>
            <w:tcW w:w="1559" w:type="dxa"/>
            <w:tcBorders>
              <w:top w:val="single" w:sz="4" w:space="0" w:color="auto"/>
              <w:bottom w:val="single" w:sz="4" w:space="0" w:color="auto"/>
            </w:tcBorders>
            <w:vAlign w:val="center"/>
          </w:tcPr>
          <w:p w:rsidR="001C3415" w:rsidRPr="001C3415" w:rsidRDefault="001C3415" w:rsidP="002C0FE3">
            <w:pPr>
              <w:jc w:val="center"/>
              <w:rPr>
                <w:rFonts w:ascii="Century Gothic" w:hAnsi="Century Gothic"/>
                <w:sz w:val="13"/>
                <w:szCs w:val="13"/>
                <w:lang w:val="en-US"/>
              </w:rPr>
            </w:pPr>
            <w:r w:rsidRPr="001C3415">
              <w:rPr>
                <w:rFonts w:ascii="Century Gothic" w:hAnsi="Century Gothic"/>
                <w:sz w:val="13"/>
                <w:szCs w:val="13"/>
                <w:lang w:val="en-US" w:eastAsia="el-GR"/>
              </w:rPr>
              <w:t>12.912.363</w:t>
            </w:r>
          </w:p>
        </w:tc>
        <w:tc>
          <w:tcPr>
            <w:tcW w:w="850" w:type="dxa"/>
            <w:tcBorders>
              <w:top w:val="single" w:sz="4" w:space="0" w:color="auto"/>
              <w:bottom w:val="single" w:sz="4" w:space="0" w:color="auto"/>
            </w:tcBorders>
            <w:vAlign w:val="center"/>
          </w:tcPr>
          <w:p w:rsidR="001C3415" w:rsidRPr="001C3415" w:rsidRDefault="001C3415" w:rsidP="002C0FE3">
            <w:pPr>
              <w:jc w:val="center"/>
              <w:rPr>
                <w:sz w:val="13"/>
                <w:szCs w:val="13"/>
                <w:lang w:val="el-GR"/>
              </w:rPr>
            </w:pPr>
            <w:r w:rsidRPr="001C3415">
              <w:rPr>
                <w:rFonts w:ascii="Century Gothic" w:hAnsi="Century Gothic"/>
                <w:sz w:val="13"/>
                <w:szCs w:val="13"/>
                <w:lang w:val="en-US" w:eastAsia="el-GR"/>
              </w:rPr>
              <w:t>38,77</w:t>
            </w:r>
            <w:r w:rsidRPr="001C3415">
              <w:rPr>
                <w:rFonts w:ascii="Century Gothic" w:hAnsi="Century Gothic"/>
                <w:sz w:val="13"/>
                <w:szCs w:val="13"/>
                <w:lang w:val="el-GR" w:eastAsia="el-GR"/>
              </w:rPr>
              <w:t>%</w:t>
            </w:r>
          </w:p>
        </w:tc>
        <w:tc>
          <w:tcPr>
            <w:tcW w:w="1276" w:type="dxa"/>
            <w:tcBorders>
              <w:top w:val="single" w:sz="4" w:space="0" w:color="auto"/>
              <w:bottom w:val="single" w:sz="4" w:space="0" w:color="auto"/>
            </w:tcBorders>
            <w:vAlign w:val="center"/>
          </w:tcPr>
          <w:p w:rsidR="001C3415" w:rsidRPr="001C3415" w:rsidRDefault="001C3415" w:rsidP="002C0FE3">
            <w:pPr>
              <w:jc w:val="center"/>
              <w:rPr>
                <w:rFonts w:ascii="Century Gothic" w:hAnsi="Century Gothic"/>
                <w:sz w:val="13"/>
                <w:szCs w:val="13"/>
                <w:lang w:val="el-GR"/>
              </w:rPr>
            </w:pPr>
            <w:r w:rsidRPr="001C3415">
              <w:rPr>
                <w:rFonts w:ascii="Century Gothic" w:hAnsi="Century Gothic"/>
                <w:sz w:val="13"/>
                <w:szCs w:val="13"/>
                <w:lang w:val="en-US" w:eastAsia="el-GR"/>
              </w:rPr>
              <w:t>12.912.363</w:t>
            </w:r>
          </w:p>
        </w:tc>
        <w:tc>
          <w:tcPr>
            <w:tcW w:w="1276" w:type="dxa"/>
            <w:tcBorders>
              <w:top w:val="single" w:sz="4" w:space="0" w:color="auto"/>
              <w:bottom w:val="single" w:sz="4" w:space="0" w:color="auto"/>
            </w:tcBorders>
            <w:vAlign w:val="center"/>
          </w:tcPr>
          <w:p w:rsidR="001C3415" w:rsidRPr="001C3415" w:rsidRDefault="001C3415" w:rsidP="002C0FE3">
            <w:pPr>
              <w:jc w:val="center"/>
              <w:rPr>
                <w:rFonts w:ascii="Century Gothic" w:hAnsi="Century Gothic"/>
                <w:sz w:val="13"/>
                <w:szCs w:val="13"/>
                <w:lang w:val="el-GR"/>
              </w:rPr>
            </w:pPr>
            <w:r w:rsidRPr="001C3415">
              <w:rPr>
                <w:rFonts w:ascii="Century Gothic" w:hAnsi="Century Gothic"/>
                <w:sz w:val="13"/>
                <w:szCs w:val="13"/>
                <w:lang w:val="en-US" w:eastAsia="el-GR"/>
              </w:rPr>
              <w:t>12.912.363</w:t>
            </w:r>
          </w:p>
        </w:tc>
        <w:tc>
          <w:tcPr>
            <w:tcW w:w="850" w:type="dxa"/>
            <w:tcBorders>
              <w:top w:val="single" w:sz="4" w:space="0" w:color="auto"/>
              <w:bottom w:val="single" w:sz="4" w:space="0" w:color="auto"/>
            </w:tcBorders>
            <w:vAlign w:val="center"/>
          </w:tcPr>
          <w:p w:rsidR="001C3415" w:rsidRPr="001C3415" w:rsidRDefault="001C3415" w:rsidP="002C0FE3">
            <w:pPr>
              <w:jc w:val="center"/>
              <w:rPr>
                <w:rFonts w:ascii="Century Gothic" w:hAnsi="Century Gothic"/>
                <w:sz w:val="13"/>
                <w:szCs w:val="13"/>
                <w:lang w:val="el-GR"/>
              </w:rPr>
            </w:pPr>
            <w:r w:rsidRPr="001C3415">
              <w:rPr>
                <w:rFonts w:ascii="Century Gothic" w:hAnsi="Century Gothic"/>
                <w:sz w:val="13"/>
                <w:szCs w:val="13"/>
                <w:lang w:val="el-GR"/>
              </w:rPr>
              <w:t>100%</w:t>
            </w:r>
          </w:p>
        </w:tc>
        <w:tc>
          <w:tcPr>
            <w:tcW w:w="1134" w:type="dxa"/>
            <w:tcBorders>
              <w:top w:val="single" w:sz="4" w:space="0" w:color="auto"/>
              <w:bottom w:val="single" w:sz="4" w:space="0" w:color="auto"/>
            </w:tcBorders>
            <w:vAlign w:val="center"/>
          </w:tcPr>
          <w:p w:rsidR="001C3415" w:rsidRPr="001C3415" w:rsidRDefault="001C3415" w:rsidP="00426AF4">
            <w:pPr>
              <w:jc w:val="center"/>
              <w:rPr>
                <w:rFonts w:ascii="Century Gothic" w:hAnsi="Century Gothic"/>
                <w:sz w:val="13"/>
                <w:szCs w:val="13"/>
                <w:lang w:val="el-GR"/>
              </w:rPr>
            </w:pPr>
            <w:r w:rsidRPr="001C3415">
              <w:rPr>
                <w:rFonts w:ascii="Century Gothic" w:hAnsi="Century Gothic"/>
                <w:sz w:val="13"/>
                <w:szCs w:val="13"/>
                <w:lang w:val="el-GR"/>
              </w:rPr>
              <w:t>0</w:t>
            </w:r>
          </w:p>
        </w:tc>
        <w:tc>
          <w:tcPr>
            <w:tcW w:w="851" w:type="dxa"/>
            <w:tcBorders>
              <w:top w:val="single" w:sz="4" w:space="0" w:color="auto"/>
              <w:bottom w:val="single" w:sz="4" w:space="0" w:color="auto"/>
            </w:tcBorders>
            <w:vAlign w:val="center"/>
          </w:tcPr>
          <w:p w:rsidR="001C3415" w:rsidRPr="001C3415" w:rsidRDefault="001C3415" w:rsidP="00426AF4">
            <w:pPr>
              <w:jc w:val="center"/>
              <w:rPr>
                <w:rFonts w:ascii="Century Gothic" w:hAnsi="Century Gothic"/>
                <w:sz w:val="13"/>
                <w:szCs w:val="13"/>
                <w:lang w:val="el-GR"/>
              </w:rPr>
            </w:pPr>
            <w:r w:rsidRPr="001C3415">
              <w:rPr>
                <w:rFonts w:ascii="Century Gothic" w:hAnsi="Century Gothic"/>
                <w:sz w:val="13"/>
                <w:szCs w:val="13"/>
                <w:lang w:val="el-GR"/>
              </w:rPr>
              <w:t>0</w:t>
            </w:r>
          </w:p>
        </w:tc>
        <w:tc>
          <w:tcPr>
            <w:tcW w:w="992" w:type="dxa"/>
            <w:tcBorders>
              <w:top w:val="single" w:sz="4" w:space="0" w:color="auto"/>
              <w:bottom w:val="single" w:sz="4" w:space="0" w:color="auto"/>
              <w:right w:val="single" w:sz="4" w:space="0" w:color="auto"/>
            </w:tcBorders>
            <w:vAlign w:val="center"/>
          </w:tcPr>
          <w:p w:rsidR="001C3415" w:rsidRPr="001C3415" w:rsidRDefault="001C3415" w:rsidP="00426AF4">
            <w:pPr>
              <w:jc w:val="center"/>
              <w:rPr>
                <w:rFonts w:ascii="Century Gothic" w:hAnsi="Century Gothic"/>
                <w:sz w:val="13"/>
                <w:szCs w:val="13"/>
                <w:lang w:val="el-GR"/>
              </w:rPr>
            </w:pPr>
            <w:r w:rsidRPr="001C3415">
              <w:rPr>
                <w:rFonts w:ascii="Century Gothic" w:hAnsi="Century Gothic"/>
                <w:sz w:val="13"/>
                <w:szCs w:val="13"/>
                <w:lang w:val="el-GR"/>
              </w:rPr>
              <w:t>0</w:t>
            </w:r>
          </w:p>
        </w:tc>
      </w:tr>
      <w:tr w:rsidR="001C3415" w:rsidRPr="001C3415" w:rsidTr="004748BC">
        <w:trPr>
          <w:trHeight w:val="613"/>
        </w:trPr>
        <w:tc>
          <w:tcPr>
            <w:tcW w:w="284" w:type="dxa"/>
            <w:vMerge w:val="restart"/>
            <w:tcBorders>
              <w:left w:val="single" w:sz="12" w:space="0" w:color="auto"/>
            </w:tcBorders>
          </w:tcPr>
          <w:p w:rsidR="001C3415" w:rsidRPr="001C3415" w:rsidRDefault="001C3415" w:rsidP="00426AF4">
            <w:pPr>
              <w:jc w:val="both"/>
              <w:rPr>
                <w:rFonts w:ascii="Century Gothic" w:hAnsi="Century Gothic"/>
                <w:sz w:val="17"/>
                <w:szCs w:val="17"/>
                <w:lang w:val="el-GR"/>
              </w:rPr>
            </w:pPr>
            <w:r w:rsidRPr="001C3415">
              <w:rPr>
                <w:rFonts w:ascii="Century Gothic" w:hAnsi="Century Gothic"/>
                <w:sz w:val="17"/>
                <w:szCs w:val="17"/>
                <w:lang w:val="el-GR"/>
              </w:rPr>
              <w:t>4</w:t>
            </w:r>
          </w:p>
        </w:tc>
        <w:tc>
          <w:tcPr>
            <w:tcW w:w="6663" w:type="dxa"/>
            <w:tcBorders>
              <w:top w:val="single" w:sz="4" w:space="0" w:color="auto"/>
              <w:bottom w:val="single" w:sz="4" w:space="0" w:color="auto"/>
            </w:tcBorders>
          </w:tcPr>
          <w:p w:rsidR="001C3415" w:rsidRPr="001C3415" w:rsidRDefault="001C3415" w:rsidP="005B052E">
            <w:pPr>
              <w:tabs>
                <w:tab w:val="left" w:pos="0"/>
              </w:tabs>
              <w:jc w:val="both"/>
              <w:rPr>
                <w:rFonts w:ascii="Century Gothic" w:hAnsi="Century Gothic" w:cs="Arial"/>
                <w:sz w:val="13"/>
                <w:szCs w:val="13"/>
                <w:lang w:val="el-GR" w:eastAsia="el-GR"/>
              </w:rPr>
            </w:pPr>
            <w:r w:rsidRPr="001C3415">
              <w:rPr>
                <w:rFonts w:ascii="Century Gothic" w:hAnsi="Century Gothic" w:cs="Arial"/>
                <w:sz w:val="13"/>
                <w:szCs w:val="13"/>
                <w:lang w:val="el-GR" w:eastAsia="el-GR"/>
              </w:rPr>
              <w:t>(α) Εγκρίθηκαν  οι καταβληθείσες αμοιβές στα δύο ανεξάρτητα μη εκτελεστικά μέλη του Διοικητικού Συμβουλίου χρήσεως 2017, ύψους  30.392,78 ευρώ για τη συμμετοχή τους στις συνεδριάσεις και επιτροπές του, όπως εμφανίζονται στις εγκριθείσες ετήσιες οικονομικές καταστάσεις της εταιρίας (τα εν λόγω ποσά είναι μικτά συμπεριλαμβανομένων φόρων και λοιπών τελών και δικαιωμάτων τρίτων)</w:t>
            </w:r>
            <w:r w:rsidRPr="001C3415">
              <w:rPr>
                <w:rFonts w:ascii="Arial Unicode MS" w:eastAsia="Arial Unicode MS" w:hAnsi="Arial Unicode MS" w:cs="Arial Unicode MS"/>
                <w:sz w:val="17"/>
                <w:szCs w:val="17"/>
                <w:lang w:val="el-GR"/>
              </w:rPr>
              <w:t xml:space="preserve"> </w:t>
            </w:r>
            <w:r w:rsidRPr="001C3415">
              <w:rPr>
                <w:rFonts w:ascii="Century Gothic" w:hAnsi="Century Gothic" w:cs="Arial"/>
                <w:sz w:val="13"/>
                <w:szCs w:val="13"/>
                <w:lang w:val="el-GR" w:eastAsia="el-GR"/>
              </w:rPr>
              <w:t xml:space="preserve">και </w:t>
            </w:r>
          </w:p>
        </w:tc>
        <w:tc>
          <w:tcPr>
            <w:tcW w:w="1559" w:type="dxa"/>
            <w:tcBorders>
              <w:top w:val="single" w:sz="4" w:space="0" w:color="auto"/>
              <w:bottom w:val="single" w:sz="4" w:space="0" w:color="auto"/>
            </w:tcBorders>
            <w:vAlign w:val="center"/>
          </w:tcPr>
          <w:p w:rsidR="001C3415" w:rsidRPr="001C3415" w:rsidRDefault="001C3415" w:rsidP="002C0FE3">
            <w:pPr>
              <w:jc w:val="center"/>
              <w:rPr>
                <w:rFonts w:ascii="Century Gothic" w:hAnsi="Century Gothic"/>
                <w:sz w:val="13"/>
                <w:szCs w:val="13"/>
                <w:lang w:val="en-US"/>
              </w:rPr>
            </w:pPr>
            <w:r w:rsidRPr="001C3415">
              <w:rPr>
                <w:rFonts w:ascii="Century Gothic" w:hAnsi="Century Gothic"/>
                <w:sz w:val="13"/>
                <w:szCs w:val="13"/>
                <w:lang w:val="en-US" w:eastAsia="el-GR"/>
              </w:rPr>
              <w:t>12.912.363</w:t>
            </w:r>
          </w:p>
        </w:tc>
        <w:tc>
          <w:tcPr>
            <w:tcW w:w="850" w:type="dxa"/>
            <w:tcBorders>
              <w:top w:val="single" w:sz="4" w:space="0" w:color="auto"/>
              <w:bottom w:val="single" w:sz="4" w:space="0" w:color="auto"/>
            </w:tcBorders>
            <w:vAlign w:val="center"/>
          </w:tcPr>
          <w:p w:rsidR="001C3415" w:rsidRPr="001C3415" w:rsidRDefault="001C3415" w:rsidP="002C0FE3">
            <w:pPr>
              <w:jc w:val="center"/>
              <w:rPr>
                <w:sz w:val="13"/>
                <w:szCs w:val="13"/>
                <w:lang w:val="el-GR"/>
              </w:rPr>
            </w:pPr>
            <w:r w:rsidRPr="001C3415">
              <w:rPr>
                <w:rFonts w:ascii="Century Gothic" w:hAnsi="Century Gothic"/>
                <w:sz w:val="13"/>
                <w:szCs w:val="13"/>
                <w:lang w:val="en-US" w:eastAsia="el-GR"/>
              </w:rPr>
              <w:t>38,77</w:t>
            </w:r>
            <w:r w:rsidRPr="001C3415">
              <w:rPr>
                <w:rFonts w:ascii="Century Gothic" w:hAnsi="Century Gothic"/>
                <w:sz w:val="13"/>
                <w:szCs w:val="13"/>
                <w:lang w:val="el-GR" w:eastAsia="el-GR"/>
              </w:rPr>
              <w:t>%</w:t>
            </w:r>
          </w:p>
        </w:tc>
        <w:tc>
          <w:tcPr>
            <w:tcW w:w="1276" w:type="dxa"/>
            <w:tcBorders>
              <w:top w:val="single" w:sz="4" w:space="0" w:color="auto"/>
              <w:bottom w:val="single" w:sz="4" w:space="0" w:color="auto"/>
            </w:tcBorders>
            <w:vAlign w:val="center"/>
          </w:tcPr>
          <w:p w:rsidR="001C3415" w:rsidRPr="001C3415" w:rsidRDefault="001C3415" w:rsidP="002C0FE3">
            <w:pPr>
              <w:jc w:val="center"/>
              <w:rPr>
                <w:rFonts w:ascii="Century Gothic" w:hAnsi="Century Gothic"/>
                <w:sz w:val="13"/>
                <w:szCs w:val="13"/>
                <w:lang w:val="el-GR"/>
              </w:rPr>
            </w:pPr>
            <w:r w:rsidRPr="001C3415">
              <w:rPr>
                <w:rFonts w:ascii="Century Gothic" w:hAnsi="Century Gothic"/>
                <w:sz w:val="13"/>
                <w:szCs w:val="13"/>
                <w:lang w:val="en-US" w:eastAsia="el-GR"/>
              </w:rPr>
              <w:t>12.912.363</w:t>
            </w:r>
          </w:p>
        </w:tc>
        <w:tc>
          <w:tcPr>
            <w:tcW w:w="1276" w:type="dxa"/>
            <w:tcBorders>
              <w:top w:val="single" w:sz="4" w:space="0" w:color="auto"/>
              <w:bottom w:val="single" w:sz="4" w:space="0" w:color="auto"/>
            </w:tcBorders>
            <w:vAlign w:val="center"/>
          </w:tcPr>
          <w:p w:rsidR="001C3415" w:rsidRPr="001C3415" w:rsidRDefault="001C3415" w:rsidP="002C0FE3">
            <w:pPr>
              <w:jc w:val="center"/>
              <w:rPr>
                <w:rFonts w:ascii="Century Gothic" w:hAnsi="Century Gothic"/>
                <w:sz w:val="13"/>
                <w:szCs w:val="13"/>
                <w:lang w:val="el-GR"/>
              </w:rPr>
            </w:pPr>
            <w:r w:rsidRPr="001C3415">
              <w:rPr>
                <w:rFonts w:ascii="Century Gothic" w:hAnsi="Century Gothic"/>
                <w:sz w:val="13"/>
                <w:szCs w:val="13"/>
                <w:lang w:val="en-US" w:eastAsia="el-GR"/>
              </w:rPr>
              <w:t>12.912.363</w:t>
            </w:r>
          </w:p>
        </w:tc>
        <w:tc>
          <w:tcPr>
            <w:tcW w:w="850" w:type="dxa"/>
            <w:tcBorders>
              <w:top w:val="single" w:sz="4" w:space="0" w:color="auto"/>
              <w:bottom w:val="single" w:sz="4" w:space="0" w:color="auto"/>
            </w:tcBorders>
            <w:vAlign w:val="center"/>
          </w:tcPr>
          <w:p w:rsidR="001C3415" w:rsidRPr="001C3415" w:rsidRDefault="001C3415" w:rsidP="002C0FE3">
            <w:pPr>
              <w:jc w:val="center"/>
              <w:rPr>
                <w:rFonts w:ascii="Century Gothic" w:hAnsi="Century Gothic"/>
                <w:sz w:val="13"/>
                <w:szCs w:val="13"/>
                <w:lang w:val="el-GR"/>
              </w:rPr>
            </w:pPr>
            <w:r w:rsidRPr="001C3415">
              <w:rPr>
                <w:rFonts w:ascii="Century Gothic" w:hAnsi="Century Gothic"/>
                <w:sz w:val="13"/>
                <w:szCs w:val="13"/>
                <w:lang w:val="el-GR"/>
              </w:rPr>
              <w:t>100%</w:t>
            </w:r>
          </w:p>
        </w:tc>
        <w:tc>
          <w:tcPr>
            <w:tcW w:w="1134" w:type="dxa"/>
            <w:tcBorders>
              <w:top w:val="single" w:sz="4" w:space="0" w:color="auto"/>
              <w:bottom w:val="single" w:sz="4" w:space="0" w:color="auto"/>
            </w:tcBorders>
            <w:vAlign w:val="center"/>
          </w:tcPr>
          <w:p w:rsidR="001C3415" w:rsidRPr="001C3415" w:rsidRDefault="001C3415" w:rsidP="00426AF4">
            <w:pPr>
              <w:jc w:val="center"/>
              <w:rPr>
                <w:rFonts w:ascii="Century Gothic" w:hAnsi="Century Gothic"/>
                <w:sz w:val="13"/>
                <w:szCs w:val="13"/>
                <w:lang w:val="el-GR"/>
              </w:rPr>
            </w:pPr>
            <w:r w:rsidRPr="001C3415">
              <w:rPr>
                <w:rFonts w:ascii="Century Gothic" w:hAnsi="Century Gothic"/>
                <w:sz w:val="13"/>
                <w:szCs w:val="13"/>
                <w:lang w:val="el-GR"/>
              </w:rPr>
              <w:t>0</w:t>
            </w:r>
          </w:p>
        </w:tc>
        <w:tc>
          <w:tcPr>
            <w:tcW w:w="851" w:type="dxa"/>
            <w:tcBorders>
              <w:top w:val="single" w:sz="4" w:space="0" w:color="auto"/>
              <w:bottom w:val="single" w:sz="4" w:space="0" w:color="auto"/>
            </w:tcBorders>
            <w:vAlign w:val="center"/>
          </w:tcPr>
          <w:p w:rsidR="001C3415" w:rsidRPr="001C3415" w:rsidRDefault="001C3415" w:rsidP="00426AF4">
            <w:pPr>
              <w:jc w:val="center"/>
              <w:rPr>
                <w:rFonts w:ascii="Century Gothic" w:hAnsi="Century Gothic"/>
                <w:sz w:val="13"/>
                <w:szCs w:val="13"/>
                <w:lang w:val="el-GR"/>
              </w:rPr>
            </w:pPr>
            <w:r w:rsidRPr="001C3415">
              <w:rPr>
                <w:rFonts w:ascii="Century Gothic" w:hAnsi="Century Gothic"/>
                <w:sz w:val="13"/>
                <w:szCs w:val="13"/>
                <w:lang w:val="el-GR"/>
              </w:rPr>
              <w:t>0</w:t>
            </w:r>
          </w:p>
        </w:tc>
        <w:tc>
          <w:tcPr>
            <w:tcW w:w="992" w:type="dxa"/>
            <w:tcBorders>
              <w:top w:val="single" w:sz="4" w:space="0" w:color="auto"/>
              <w:bottom w:val="single" w:sz="4" w:space="0" w:color="auto"/>
              <w:right w:val="single" w:sz="4" w:space="0" w:color="auto"/>
            </w:tcBorders>
            <w:vAlign w:val="center"/>
          </w:tcPr>
          <w:p w:rsidR="001C3415" w:rsidRPr="001C3415" w:rsidRDefault="001C3415" w:rsidP="00426AF4">
            <w:pPr>
              <w:jc w:val="center"/>
              <w:rPr>
                <w:rFonts w:ascii="Century Gothic" w:hAnsi="Century Gothic"/>
                <w:sz w:val="13"/>
                <w:szCs w:val="13"/>
                <w:lang w:val="el-GR"/>
              </w:rPr>
            </w:pPr>
            <w:r w:rsidRPr="001C3415">
              <w:rPr>
                <w:rFonts w:ascii="Century Gothic" w:hAnsi="Century Gothic"/>
                <w:sz w:val="13"/>
                <w:szCs w:val="13"/>
                <w:lang w:val="el-GR"/>
              </w:rPr>
              <w:t>0</w:t>
            </w:r>
          </w:p>
        </w:tc>
      </w:tr>
      <w:tr w:rsidR="001C3415" w:rsidRPr="001C3415" w:rsidTr="004748BC">
        <w:trPr>
          <w:trHeight w:val="483"/>
        </w:trPr>
        <w:tc>
          <w:tcPr>
            <w:tcW w:w="284" w:type="dxa"/>
            <w:vMerge/>
            <w:tcBorders>
              <w:left w:val="single" w:sz="12" w:space="0" w:color="auto"/>
            </w:tcBorders>
          </w:tcPr>
          <w:p w:rsidR="001C3415" w:rsidRPr="001C3415" w:rsidRDefault="001C3415" w:rsidP="00426AF4">
            <w:pPr>
              <w:jc w:val="both"/>
              <w:rPr>
                <w:rFonts w:ascii="Century Gothic" w:hAnsi="Century Gothic"/>
                <w:sz w:val="17"/>
                <w:szCs w:val="17"/>
                <w:lang w:val="el-GR"/>
              </w:rPr>
            </w:pPr>
          </w:p>
        </w:tc>
        <w:tc>
          <w:tcPr>
            <w:tcW w:w="6663" w:type="dxa"/>
            <w:tcBorders>
              <w:top w:val="single" w:sz="4" w:space="0" w:color="auto"/>
              <w:bottom w:val="single" w:sz="4" w:space="0" w:color="auto"/>
            </w:tcBorders>
          </w:tcPr>
          <w:p w:rsidR="001C3415" w:rsidRPr="001C3415" w:rsidRDefault="001C3415" w:rsidP="00847678">
            <w:pPr>
              <w:tabs>
                <w:tab w:val="left" w:pos="0"/>
              </w:tabs>
              <w:jc w:val="both"/>
              <w:rPr>
                <w:rFonts w:ascii="Century Gothic" w:hAnsi="Century Gothic" w:cs="Arial"/>
                <w:sz w:val="13"/>
                <w:szCs w:val="13"/>
                <w:lang w:val="el-GR" w:eastAsia="el-GR"/>
              </w:rPr>
            </w:pPr>
            <w:r w:rsidRPr="001C3415">
              <w:rPr>
                <w:rFonts w:ascii="Century Gothic" w:hAnsi="Century Gothic" w:cs="Arial"/>
                <w:sz w:val="13"/>
                <w:szCs w:val="13"/>
                <w:lang w:val="el-GR" w:eastAsia="el-GR"/>
              </w:rPr>
              <w:t>(β)προεγκρίθηκαν  αμοιβές ,για τις παρασχεθησόμενες από τα ανεξάρτητα μη εκτελεστικά μέλη  του Δ.Σ. υπηρεσίες στη χρήση 2018, συνολικού ύψους έως 33.000,00 ευρώ. Ο καθορισμός των επιμέρους αμοιβών ανατέθηκε στο Διοικητικό Συμβούλιο.</w:t>
            </w:r>
          </w:p>
        </w:tc>
        <w:tc>
          <w:tcPr>
            <w:tcW w:w="1559" w:type="dxa"/>
            <w:tcBorders>
              <w:top w:val="single" w:sz="4" w:space="0" w:color="auto"/>
              <w:bottom w:val="single" w:sz="4" w:space="0" w:color="auto"/>
            </w:tcBorders>
            <w:vAlign w:val="center"/>
          </w:tcPr>
          <w:p w:rsidR="001C3415" w:rsidRPr="001C3415" w:rsidRDefault="001C3415" w:rsidP="002C0FE3">
            <w:pPr>
              <w:jc w:val="center"/>
              <w:rPr>
                <w:rFonts w:ascii="Century Gothic" w:hAnsi="Century Gothic"/>
                <w:sz w:val="13"/>
                <w:szCs w:val="13"/>
                <w:lang w:val="en-US"/>
              </w:rPr>
            </w:pPr>
            <w:r w:rsidRPr="001C3415">
              <w:rPr>
                <w:rFonts w:ascii="Century Gothic" w:hAnsi="Century Gothic"/>
                <w:sz w:val="13"/>
                <w:szCs w:val="13"/>
                <w:lang w:val="en-US" w:eastAsia="el-GR"/>
              </w:rPr>
              <w:t>12.912.363</w:t>
            </w:r>
          </w:p>
        </w:tc>
        <w:tc>
          <w:tcPr>
            <w:tcW w:w="850" w:type="dxa"/>
            <w:tcBorders>
              <w:top w:val="single" w:sz="4" w:space="0" w:color="auto"/>
              <w:bottom w:val="single" w:sz="4" w:space="0" w:color="auto"/>
            </w:tcBorders>
            <w:vAlign w:val="center"/>
          </w:tcPr>
          <w:p w:rsidR="001C3415" w:rsidRPr="001C3415" w:rsidRDefault="001C3415" w:rsidP="002C0FE3">
            <w:pPr>
              <w:jc w:val="center"/>
              <w:rPr>
                <w:sz w:val="13"/>
                <w:szCs w:val="13"/>
                <w:lang w:val="el-GR"/>
              </w:rPr>
            </w:pPr>
            <w:r w:rsidRPr="001C3415">
              <w:rPr>
                <w:rFonts w:ascii="Century Gothic" w:hAnsi="Century Gothic"/>
                <w:sz w:val="13"/>
                <w:szCs w:val="13"/>
                <w:lang w:val="en-US" w:eastAsia="el-GR"/>
              </w:rPr>
              <w:t>38,77</w:t>
            </w:r>
            <w:r w:rsidRPr="001C3415">
              <w:rPr>
                <w:rFonts w:ascii="Century Gothic" w:hAnsi="Century Gothic"/>
                <w:sz w:val="13"/>
                <w:szCs w:val="13"/>
                <w:lang w:val="el-GR" w:eastAsia="el-GR"/>
              </w:rPr>
              <w:t>%</w:t>
            </w:r>
          </w:p>
        </w:tc>
        <w:tc>
          <w:tcPr>
            <w:tcW w:w="1276" w:type="dxa"/>
            <w:tcBorders>
              <w:top w:val="single" w:sz="4" w:space="0" w:color="auto"/>
              <w:bottom w:val="single" w:sz="4" w:space="0" w:color="auto"/>
            </w:tcBorders>
            <w:vAlign w:val="center"/>
          </w:tcPr>
          <w:p w:rsidR="001C3415" w:rsidRPr="001C3415" w:rsidRDefault="001C3415" w:rsidP="002C0FE3">
            <w:pPr>
              <w:jc w:val="center"/>
              <w:rPr>
                <w:rFonts w:ascii="Century Gothic" w:hAnsi="Century Gothic"/>
                <w:sz w:val="13"/>
                <w:szCs w:val="13"/>
                <w:lang w:val="el-GR"/>
              </w:rPr>
            </w:pPr>
            <w:r w:rsidRPr="001C3415">
              <w:rPr>
                <w:rFonts w:ascii="Century Gothic" w:hAnsi="Century Gothic"/>
                <w:sz w:val="13"/>
                <w:szCs w:val="13"/>
                <w:lang w:val="en-US" w:eastAsia="el-GR"/>
              </w:rPr>
              <w:t>12.912.363</w:t>
            </w:r>
          </w:p>
        </w:tc>
        <w:tc>
          <w:tcPr>
            <w:tcW w:w="1276" w:type="dxa"/>
            <w:tcBorders>
              <w:top w:val="single" w:sz="4" w:space="0" w:color="auto"/>
              <w:bottom w:val="single" w:sz="4" w:space="0" w:color="auto"/>
            </w:tcBorders>
            <w:vAlign w:val="center"/>
          </w:tcPr>
          <w:p w:rsidR="001C3415" w:rsidRPr="001C3415" w:rsidRDefault="001C3415" w:rsidP="002C0FE3">
            <w:pPr>
              <w:jc w:val="center"/>
              <w:rPr>
                <w:rFonts w:ascii="Century Gothic" w:hAnsi="Century Gothic"/>
                <w:sz w:val="13"/>
                <w:szCs w:val="13"/>
                <w:lang w:val="el-GR"/>
              </w:rPr>
            </w:pPr>
            <w:r w:rsidRPr="001C3415">
              <w:rPr>
                <w:rFonts w:ascii="Century Gothic" w:hAnsi="Century Gothic"/>
                <w:sz w:val="13"/>
                <w:szCs w:val="13"/>
                <w:lang w:val="en-US" w:eastAsia="el-GR"/>
              </w:rPr>
              <w:t>12.912.363</w:t>
            </w:r>
          </w:p>
        </w:tc>
        <w:tc>
          <w:tcPr>
            <w:tcW w:w="850" w:type="dxa"/>
            <w:tcBorders>
              <w:top w:val="single" w:sz="4" w:space="0" w:color="auto"/>
              <w:bottom w:val="single" w:sz="4" w:space="0" w:color="auto"/>
            </w:tcBorders>
            <w:vAlign w:val="center"/>
          </w:tcPr>
          <w:p w:rsidR="001C3415" w:rsidRPr="001C3415" w:rsidRDefault="001C3415" w:rsidP="002C0FE3">
            <w:pPr>
              <w:jc w:val="center"/>
              <w:rPr>
                <w:rFonts w:ascii="Century Gothic" w:hAnsi="Century Gothic"/>
                <w:sz w:val="13"/>
                <w:szCs w:val="13"/>
                <w:lang w:val="el-GR"/>
              </w:rPr>
            </w:pPr>
            <w:r w:rsidRPr="001C3415">
              <w:rPr>
                <w:rFonts w:ascii="Century Gothic" w:hAnsi="Century Gothic"/>
                <w:sz w:val="13"/>
                <w:szCs w:val="13"/>
                <w:lang w:val="el-GR"/>
              </w:rPr>
              <w:t>100%</w:t>
            </w:r>
          </w:p>
        </w:tc>
        <w:tc>
          <w:tcPr>
            <w:tcW w:w="1134" w:type="dxa"/>
            <w:tcBorders>
              <w:top w:val="single" w:sz="4" w:space="0" w:color="auto"/>
              <w:bottom w:val="single" w:sz="4" w:space="0" w:color="auto"/>
            </w:tcBorders>
            <w:vAlign w:val="center"/>
          </w:tcPr>
          <w:p w:rsidR="001C3415" w:rsidRPr="001C3415" w:rsidRDefault="001C3415" w:rsidP="004E1992">
            <w:pPr>
              <w:jc w:val="center"/>
              <w:rPr>
                <w:rFonts w:ascii="Century Gothic" w:hAnsi="Century Gothic"/>
                <w:sz w:val="13"/>
                <w:szCs w:val="13"/>
                <w:lang w:val="el-GR"/>
              </w:rPr>
            </w:pPr>
            <w:r w:rsidRPr="001C3415">
              <w:rPr>
                <w:rFonts w:ascii="Century Gothic" w:hAnsi="Century Gothic"/>
                <w:sz w:val="13"/>
                <w:szCs w:val="13"/>
                <w:lang w:val="el-GR"/>
              </w:rPr>
              <w:t>0</w:t>
            </w:r>
          </w:p>
        </w:tc>
        <w:tc>
          <w:tcPr>
            <w:tcW w:w="851" w:type="dxa"/>
            <w:tcBorders>
              <w:top w:val="single" w:sz="4" w:space="0" w:color="auto"/>
              <w:bottom w:val="single" w:sz="4" w:space="0" w:color="auto"/>
            </w:tcBorders>
            <w:vAlign w:val="center"/>
          </w:tcPr>
          <w:p w:rsidR="001C3415" w:rsidRPr="001C3415" w:rsidRDefault="001C3415" w:rsidP="004E1992">
            <w:pPr>
              <w:jc w:val="center"/>
              <w:rPr>
                <w:rFonts w:ascii="Century Gothic" w:hAnsi="Century Gothic"/>
                <w:sz w:val="13"/>
                <w:szCs w:val="13"/>
                <w:lang w:val="el-GR"/>
              </w:rPr>
            </w:pPr>
            <w:r w:rsidRPr="001C3415">
              <w:rPr>
                <w:rFonts w:ascii="Century Gothic" w:hAnsi="Century Gothic"/>
                <w:sz w:val="13"/>
                <w:szCs w:val="13"/>
                <w:lang w:val="el-GR"/>
              </w:rPr>
              <w:t>0</w:t>
            </w:r>
          </w:p>
        </w:tc>
        <w:tc>
          <w:tcPr>
            <w:tcW w:w="992" w:type="dxa"/>
            <w:tcBorders>
              <w:top w:val="single" w:sz="4" w:space="0" w:color="auto"/>
              <w:bottom w:val="single" w:sz="4" w:space="0" w:color="auto"/>
              <w:right w:val="single" w:sz="4" w:space="0" w:color="auto"/>
            </w:tcBorders>
            <w:vAlign w:val="center"/>
          </w:tcPr>
          <w:p w:rsidR="001C3415" w:rsidRPr="001C3415" w:rsidRDefault="001C3415" w:rsidP="00426AF4">
            <w:pPr>
              <w:jc w:val="center"/>
              <w:rPr>
                <w:rFonts w:ascii="Century Gothic" w:hAnsi="Century Gothic"/>
                <w:sz w:val="13"/>
                <w:szCs w:val="13"/>
                <w:lang w:val="el-GR"/>
              </w:rPr>
            </w:pPr>
            <w:r w:rsidRPr="001C3415">
              <w:rPr>
                <w:rFonts w:ascii="Century Gothic" w:hAnsi="Century Gothic"/>
                <w:sz w:val="13"/>
                <w:szCs w:val="13"/>
                <w:lang w:val="el-GR"/>
              </w:rPr>
              <w:t>0</w:t>
            </w:r>
          </w:p>
        </w:tc>
      </w:tr>
      <w:tr w:rsidR="001C3415" w:rsidRPr="00DE584D" w:rsidTr="004748BC">
        <w:trPr>
          <w:trHeight w:val="425"/>
        </w:trPr>
        <w:tc>
          <w:tcPr>
            <w:tcW w:w="284" w:type="dxa"/>
            <w:tcBorders>
              <w:left w:val="single" w:sz="12" w:space="0" w:color="auto"/>
            </w:tcBorders>
          </w:tcPr>
          <w:p w:rsidR="001C3415" w:rsidRPr="001C3415" w:rsidRDefault="001C3415" w:rsidP="00681DA1">
            <w:pPr>
              <w:jc w:val="both"/>
              <w:rPr>
                <w:rFonts w:ascii="Century Gothic" w:hAnsi="Century Gothic"/>
                <w:sz w:val="17"/>
                <w:szCs w:val="17"/>
                <w:lang w:val="el-GR"/>
              </w:rPr>
            </w:pPr>
            <w:r w:rsidRPr="001C3415">
              <w:rPr>
                <w:rFonts w:ascii="Century Gothic" w:hAnsi="Century Gothic"/>
                <w:sz w:val="17"/>
                <w:szCs w:val="17"/>
                <w:lang w:val="el-GR"/>
              </w:rPr>
              <w:t xml:space="preserve"> 5</w:t>
            </w:r>
          </w:p>
        </w:tc>
        <w:tc>
          <w:tcPr>
            <w:tcW w:w="6663" w:type="dxa"/>
            <w:tcBorders>
              <w:top w:val="single" w:sz="4" w:space="0" w:color="auto"/>
            </w:tcBorders>
          </w:tcPr>
          <w:p w:rsidR="001C3415" w:rsidRPr="001C3415" w:rsidRDefault="001C3415" w:rsidP="00101965">
            <w:pPr>
              <w:tabs>
                <w:tab w:val="left" w:pos="0"/>
              </w:tabs>
              <w:jc w:val="both"/>
              <w:rPr>
                <w:rFonts w:ascii="Century Gothic" w:hAnsi="Century Gothic" w:cs="Arial"/>
                <w:sz w:val="13"/>
                <w:szCs w:val="13"/>
                <w:lang w:val="el-GR" w:eastAsia="el-GR"/>
              </w:rPr>
            </w:pPr>
            <w:r w:rsidRPr="001C3415">
              <w:rPr>
                <w:rFonts w:ascii="Century Gothic" w:hAnsi="Century Gothic" w:cs="Arial"/>
                <w:sz w:val="13"/>
                <w:szCs w:val="13"/>
                <w:lang w:val="el-GR" w:eastAsia="el-GR"/>
              </w:rPr>
              <w:t>Ορισμός νέας Επιτροπής Ελέγχου, σύμφωνα με τις διατάξεις του άρθρου 44 του  ν. 4449/2017. Ορίσθηκαν νέα μέλη Επιτροπής Ελέγχου οι κ.κ.  Χρήστος Νούσιας και Δημήτριος Νίκας, Ανεξάρτητα Μη εκτελεστικά Μέλη του ΔΣ και Πρόεδρος της Επιτροπής ο κος Ανδρέας Κουτούπης .</w:t>
            </w:r>
          </w:p>
          <w:p w:rsidR="001C3415" w:rsidRPr="001C3415" w:rsidRDefault="001C3415" w:rsidP="00101965">
            <w:pPr>
              <w:tabs>
                <w:tab w:val="left" w:pos="0"/>
              </w:tabs>
              <w:jc w:val="both"/>
              <w:rPr>
                <w:rFonts w:ascii="Century Gothic" w:hAnsi="Century Gothic"/>
                <w:b/>
                <w:szCs w:val="24"/>
                <w:lang w:val="el-GR" w:eastAsia="el-GR"/>
              </w:rPr>
            </w:pPr>
          </w:p>
          <w:p w:rsidR="001C3415" w:rsidRPr="001C3415" w:rsidRDefault="001C3415" w:rsidP="00101965">
            <w:pPr>
              <w:tabs>
                <w:tab w:val="left" w:pos="0"/>
              </w:tabs>
              <w:jc w:val="both"/>
              <w:rPr>
                <w:rFonts w:ascii="Century Gothic" w:hAnsi="Century Gothic" w:cs="Arial"/>
                <w:sz w:val="18"/>
                <w:szCs w:val="18"/>
                <w:lang w:val="el-GR" w:eastAsia="el-GR"/>
              </w:rPr>
            </w:pPr>
          </w:p>
        </w:tc>
        <w:tc>
          <w:tcPr>
            <w:tcW w:w="1559" w:type="dxa"/>
            <w:tcBorders>
              <w:top w:val="single" w:sz="4" w:space="0" w:color="auto"/>
            </w:tcBorders>
            <w:vAlign w:val="center"/>
          </w:tcPr>
          <w:p w:rsidR="001C3415" w:rsidRPr="001C3415" w:rsidRDefault="001C3415" w:rsidP="002C0FE3">
            <w:pPr>
              <w:jc w:val="center"/>
              <w:rPr>
                <w:rFonts w:ascii="Century Gothic" w:hAnsi="Century Gothic"/>
                <w:sz w:val="13"/>
                <w:szCs w:val="13"/>
                <w:lang w:val="en-US"/>
              </w:rPr>
            </w:pPr>
            <w:r w:rsidRPr="001C3415">
              <w:rPr>
                <w:rFonts w:ascii="Century Gothic" w:hAnsi="Century Gothic"/>
                <w:sz w:val="13"/>
                <w:szCs w:val="13"/>
                <w:lang w:val="en-US" w:eastAsia="el-GR"/>
              </w:rPr>
              <w:t>12.912.363</w:t>
            </w:r>
          </w:p>
        </w:tc>
        <w:tc>
          <w:tcPr>
            <w:tcW w:w="850" w:type="dxa"/>
            <w:tcBorders>
              <w:top w:val="single" w:sz="4" w:space="0" w:color="auto"/>
            </w:tcBorders>
            <w:vAlign w:val="center"/>
          </w:tcPr>
          <w:p w:rsidR="001C3415" w:rsidRPr="001C3415" w:rsidRDefault="001C3415" w:rsidP="002C0FE3">
            <w:pPr>
              <w:jc w:val="center"/>
              <w:rPr>
                <w:sz w:val="13"/>
                <w:szCs w:val="13"/>
                <w:lang w:val="el-GR"/>
              </w:rPr>
            </w:pPr>
            <w:r w:rsidRPr="001C3415">
              <w:rPr>
                <w:rFonts w:ascii="Century Gothic" w:hAnsi="Century Gothic"/>
                <w:sz w:val="13"/>
                <w:szCs w:val="13"/>
                <w:lang w:val="en-US" w:eastAsia="el-GR"/>
              </w:rPr>
              <w:t>38,77</w:t>
            </w:r>
            <w:r w:rsidRPr="001C3415">
              <w:rPr>
                <w:rFonts w:ascii="Century Gothic" w:hAnsi="Century Gothic"/>
                <w:sz w:val="13"/>
                <w:szCs w:val="13"/>
                <w:lang w:val="el-GR" w:eastAsia="el-GR"/>
              </w:rPr>
              <w:t>%</w:t>
            </w:r>
          </w:p>
        </w:tc>
        <w:tc>
          <w:tcPr>
            <w:tcW w:w="1276" w:type="dxa"/>
            <w:tcBorders>
              <w:top w:val="single" w:sz="4" w:space="0" w:color="auto"/>
            </w:tcBorders>
            <w:vAlign w:val="center"/>
          </w:tcPr>
          <w:p w:rsidR="001C3415" w:rsidRPr="001C3415" w:rsidRDefault="001C3415" w:rsidP="002C0FE3">
            <w:pPr>
              <w:jc w:val="center"/>
              <w:rPr>
                <w:rFonts w:ascii="Century Gothic" w:hAnsi="Century Gothic"/>
                <w:sz w:val="13"/>
                <w:szCs w:val="13"/>
                <w:lang w:val="el-GR"/>
              </w:rPr>
            </w:pPr>
            <w:r w:rsidRPr="001C3415">
              <w:rPr>
                <w:rFonts w:ascii="Century Gothic" w:hAnsi="Century Gothic"/>
                <w:sz w:val="13"/>
                <w:szCs w:val="13"/>
                <w:lang w:val="en-US" w:eastAsia="el-GR"/>
              </w:rPr>
              <w:t>12.912.363</w:t>
            </w:r>
          </w:p>
        </w:tc>
        <w:tc>
          <w:tcPr>
            <w:tcW w:w="1276" w:type="dxa"/>
            <w:tcBorders>
              <w:top w:val="single" w:sz="4" w:space="0" w:color="auto"/>
            </w:tcBorders>
            <w:vAlign w:val="center"/>
          </w:tcPr>
          <w:p w:rsidR="001C3415" w:rsidRPr="001C3415" w:rsidRDefault="001C3415" w:rsidP="002C0FE3">
            <w:pPr>
              <w:jc w:val="center"/>
              <w:rPr>
                <w:rFonts w:ascii="Century Gothic" w:hAnsi="Century Gothic"/>
                <w:sz w:val="13"/>
                <w:szCs w:val="13"/>
                <w:lang w:val="el-GR"/>
              </w:rPr>
            </w:pPr>
            <w:r w:rsidRPr="001C3415">
              <w:rPr>
                <w:rFonts w:ascii="Century Gothic" w:hAnsi="Century Gothic"/>
                <w:sz w:val="13"/>
                <w:szCs w:val="13"/>
                <w:lang w:val="en-US" w:eastAsia="el-GR"/>
              </w:rPr>
              <w:t>12.912.363</w:t>
            </w:r>
          </w:p>
        </w:tc>
        <w:tc>
          <w:tcPr>
            <w:tcW w:w="850" w:type="dxa"/>
            <w:tcBorders>
              <w:top w:val="single" w:sz="4" w:space="0" w:color="auto"/>
            </w:tcBorders>
            <w:vAlign w:val="center"/>
          </w:tcPr>
          <w:p w:rsidR="001C3415" w:rsidRPr="001C3415" w:rsidRDefault="001C3415" w:rsidP="002C0FE3">
            <w:pPr>
              <w:jc w:val="center"/>
              <w:rPr>
                <w:rFonts w:ascii="Century Gothic" w:hAnsi="Century Gothic"/>
                <w:sz w:val="13"/>
                <w:szCs w:val="13"/>
                <w:lang w:val="el-GR"/>
              </w:rPr>
            </w:pPr>
            <w:r w:rsidRPr="001C3415">
              <w:rPr>
                <w:rFonts w:ascii="Century Gothic" w:hAnsi="Century Gothic"/>
                <w:sz w:val="13"/>
                <w:szCs w:val="13"/>
                <w:lang w:val="el-GR"/>
              </w:rPr>
              <w:t>100%</w:t>
            </w:r>
          </w:p>
        </w:tc>
        <w:tc>
          <w:tcPr>
            <w:tcW w:w="1134" w:type="dxa"/>
            <w:tcBorders>
              <w:top w:val="single" w:sz="4" w:space="0" w:color="auto"/>
            </w:tcBorders>
            <w:vAlign w:val="center"/>
          </w:tcPr>
          <w:p w:rsidR="001C3415" w:rsidRPr="001C3415" w:rsidRDefault="001C3415" w:rsidP="004E1992">
            <w:pPr>
              <w:jc w:val="center"/>
              <w:rPr>
                <w:rFonts w:ascii="Century Gothic" w:hAnsi="Century Gothic"/>
                <w:sz w:val="13"/>
                <w:szCs w:val="13"/>
                <w:lang w:val="el-GR"/>
              </w:rPr>
            </w:pPr>
            <w:r w:rsidRPr="001C3415">
              <w:rPr>
                <w:rFonts w:ascii="Century Gothic" w:hAnsi="Century Gothic"/>
                <w:sz w:val="13"/>
                <w:szCs w:val="13"/>
                <w:lang w:val="el-GR"/>
              </w:rPr>
              <w:t>0</w:t>
            </w:r>
          </w:p>
        </w:tc>
        <w:tc>
          <w:tcPr>
            <w:tcW w:w="851" w:type="dxa"/>
            <w:tcBorders>
              <w:top w:val="single" w:sz="4" w:space="0" w:color="auto"/>
            </w:tcBorders>
            <w:vAlign w:val="center"/>
          </w:tcPr>
          <w:p w:rsidR="001C3415" w:rsidRPr="001C3415" w:rsidRDefault="001C3415" w:rsidP="004E1992">
            <w:pPr>
              <w:jc w:val="center"/>
              <w:rPr>
                <w:rFonts w:ascii="Century Gothic" w:hAnsi="Century Gothic"/>
                <w:sz w:val="13"/>
                <w:szCs w:val="13"/>
                <w:lang w:val="el-GR"/>
              </w:rPr>
            </w:pPr>
            <w:r w:rsidRPr="001C3415">
              <w:rPr>
                <w:rFonts w:ascii="Century Gothic" w:hAnsi="Century Gothic"/>
                <w:sz w:val="13"/>
                <w:szCs w:val="13"/>
                <w:lang w:val="el-GR"/>
              </w:rPr>
              <w:t>0</w:t>
            </w:r>
          </w:p>
        </w:tc>
        <w:tc>
          <w:tcPr>
            <w:tcW w:w="992" w:type="dxa"/>
            <w:tcBorders>
              <w:top w:val="single" w:sz="4" w:space="0" w:color="auto"/>
              <w:right w:val="single" w:sz="4" w:space="0" w:color="auto"/>
            </w:tcBorders>
            <w:vAlign w:val="center"/>
          </w:tcPr>
          <w:p w:rsidR="001C3415" w:rsidRPr="001C3415" w:rsidRDefault="001C3415" w:rsidP="00426AF4">
            <w:pPr>
              <w:jc w:val="center"/>
              <w:rPr>
                <w:rFonts w:ascii="Century Gothic" w:hAnsi="Century Gothic"/>
                <w:sz w:val="13"/>
                <w:szCs w:val="13"/>
                <w:lang w:val="el-GR"/>
              </w:rPr>
            </w:pPr>
            <w:r w:rsidRPr="001C3415">
              <w:rPr>
                <w:rFonts w:ascii="Century Gothic" w:hAnsi="Century Gothic"/>
                <w:sz w:val="13"/>
                <w:szCs w:val="13"/>
                <w:lang w:val="el-GR"/>
              </w:rPr>
              <w:t>0</w:t>
            </w:r>
            <w:bookmarkStart w:id="0" w:name="_GoBack"/>
            <w:bookmarkEnd w:id="0"/>
          </w:p>
        </w:tc>
      </w:tr>
    </w:tbl>
    <w:p w:rsidR="00121953" w:rsidRPr="00DE584D" w:rsidRDefault="00121953" w:rsidP="007138B8">
      <w:pPr>
        <w:pStyle w:val="BodyText2"/>
        <w:spacing w:after="0" w:line="240" w:lineRule="auto"/>
        <w:ind w:left="720" w:firstLine="720"/>
        <w:jc w:val="both"/>
        <w:outlineLvl w:val="0"/>
        <w:rPr>
          <w:rFonts w:ascii="Century Gothic" w:hAnsi="Century Gothic" w:cs="Arial"/>
          <w:sz w:val="13"/>
          <w:szCs w:val="13"/>
          <w:lang w:val="el-GR" w:eastAsia="el-GR"/>
        </w:rPr>
      </w:pPr>
    </w:p>
    <w:p w:rsidR="004748BC" w:rsidRDefault="00F80CC6" w:rsidP="00F80CC6">
      <w:pPr>
        <w:pStyle w:val="BodyText2"/>
        <w:spacing w:after="0" w:line="240" w:lineRule="auto"/>
        <w:jc w:val="both"/>
        <w:outlineLvl w:val="0"/>
        <w:rPr>
          <w:rFonts w:ascii="Century Gothic" w:hAnsi="Century Gothic" w:cs="Arial"/>
          <w:sz w:val="13"/>
          <w:szCs w:val="13"/>
          <w:lang w:val="el-GR" w:eastAsia="el-GR"/>
        </w:rPr>
      </w:pPr>
      <w:r>
        <w:rPr>
          <w:rFonts w:ascii="Century Gothic" w:hAnsi="Century Gothic" w:cs="Arial"/>
          <w:sz w:val="13"/>
          <w:szCs w:val="13"/>
          <w:lang w:val="el-GR" w:eastAsia="el-GR"/>
        </w:rPr>
        <w:t xml:space="preserve">                                </w:t>
      </w:r>
    </w:p>
    <w:p w:rsidR="004748BC" w:rsidRDefault="004748BC" w:rsidP="00F80CC6">
      <w:pPr>
        <w:pStyle w:val="BodyText2"/>
        <w:spacing w:after="0" w:line="240" w:lineRule="auto"/>
        <w:jc w:val="both"/>
        <w:outlineLvl w:val="0"/>
        <w:rPr>
          <w:rFonts w:ascii="Century Gothic" w:hAnsi="Century Gothic" w:cs="Arial"/>
          <w:sz w:val="13"/>
          <w:szCs w:val="13"/>
          <w:lang w:val="el-GR" w:eastAsia="el-GR"/>
        </w:rPr>
      </w:pPr>
    </w:p>
    <w:p w:rsidR="008E1DD7" w:rsidRPr="000F5A34" w:rsidRDefault="004748BC" w:rsidP="00F80CC6">
      <w:pPr>
        <w:pStyle w:val="BodyText2"/>
        <w:spacing w:after="0" w:line="240" w:lineRule="auto"/>
        <w:jc w:val="both"/>
        <w:outlineLvl w:val="0"/>
        <w:rPr>
          <w:rFonts w:ascii="Century Gothic" w:hAnsi="Century Gothic" w:cs="Arial"/>
          <w:sz w:val="13"/>
          <w:szCs w:val="13"/>
          <w:lang w:val="el-GR" w:eastAsia="el-GR"/>
        </w:rPr>
      </w:pPr>
      <w:r w:rsidRPr="00DE584D">
        <w:rPr>
          <w:rFonts w:ascii="Century Gothic" w:hAnsi="Century Gothic" w:cs="Arial"/>
          <w:sz w:val="13"/>
          <w:szCs w:val="13"/>
          <w:lang w:val="el-GR" w:eastAsia="el-GR"/>
        </w:rPr>
        <w:t xml:space="preserve">                                     </w:t>
      </w:r>
      <w:r w:rsidR="00F80CC6">
        <w:rPr>
          <w:rFonts w:ascii="Century Gothic" w:hAnsi="Century Gothic" w:cs="Arial"/>
          <w:sz w:val="13"/>
          <w:szCs w:val="13"/>
          <w:lang w:val="el-GR" w:eastAsia="el-GR"/>
        </w:rPr>
        <w:t xml:space="preserve">  Κηφισιά </w:t>
      </w:r>
      <w:r w:rsidR="008E1DD7" w:rsidRPr="000F5A34">
        <w:rPr>
          <w:rFonts w:ascii="Century Gothic" w:hAnsi="Century Gothic" w:cs="Arial"/>
          <w:sz w:val="13"/>
          <w:szCs w:val="13"/>
          <w:lang w:val="el-GR" w:eastAsia="el-GR"/>
        </w:rPr>
        <w:t xml:space="preserve"> </w:t>
      </w:r>
      <w:r w:rsidR="00DE584D">
        <w:rPr>
          <w:rFonts w:ascii="Century Gothic" w:hAnsi="Century Gothic" w:cs="Arial"/>
          <w:sz w:val="13"/>
          <w:szCs w:val="13"/>
          <w:lang w:val="el-GR" w:eastAsia="el-GR"/>
        </w:rPr>
        <w:t>12</w:t>
      </w:r>
      <w:r w:rsidR="00F80CC6">
        <w:rPr>
          <w:rFonts w:ascii="Century Gothic" w:hAnsi="Century Gothic" w:cs="Arial"/>
          <w:sz w:val="13"/>
          <w:szCs w:val="13"/>
          <w:lang w:val="el-GR" w:eastAsia="el-GR"/>
        </w:rPr>
        <w:t>.10.</w:t>
      </w:r>
      <w:r w:rsidR="008E1DD7" w:rsidRPr="000F5A34">
        <w:rPr>
          <w:rFonts w:ascii="Century Gothic" w:hAnsi="Century Gothic" w:cs="Arial"/>
          <w:sz w:val="13"/>
          <w:szCs w:val="13"/>
          <w:lang w:val="el-GR" w:eastAsia="el-GR"/>
        </w:rPr>
        <w:t>201</w:t>
      </w:r>
      <w:r w:rsidR="00DE584D">
        <w:rPr>
          <w:rFonts w:ascii="Century Gothic" w:hAnsi="Century Gothic" w:cs="Arial"/>
          <w:sz w:val="13"/>
          <w:szCs w:val="13"/>
          <w:lang w:val="el-GR" w:eastAsia="el-GR"/>
        </w:rPr>
        <w:t>8</w:t>
      </w:r>
    </w:p>
    <w:p w:rsidR="003251AD" w:rsidRDefault="008E1DD7" w:rsidP="006F4D5A">
      <w:pPr>
        <w:pStyle w:val="BodyText2"/>
        <w:spacing w:after="0" w:line="240" w:lineRule="auto"/>
        <w:ind w:firstLine="720"/>
        <w:jc w:val="both"/>
        <w:rPr>
          <w:rFonts w:ascii="Century Gothic" w:hAnsi="Century Gothic" w:cs="Arial"/>
          <w:sz w:val="13"/>
          <w:szCs w:val="13"/>
          <w:lang w:val="el-GR" w:eastAsia="el-GR"/>
        </w:rPr>
      </w:pPr>
      <w:r w:rsidRPr="000F5A34">
        <w:rPr>
          <w:rFonts w:ascii="Century Gothic" w:hAnsi="Century Gothic" w:cs="Arial"/>
          <w:sz w:val="13"/>
          <w:szCs w:val="13"/>
          <w:lang w:val="el-GR" w:eastAsia="el-GR"/>
        </w:rPr>
        <w:t xml:space="preserve">          </w:t>
      </w:r>
      <w:r w:rsidR="00860F23" w:rsidRPr="000F5A34">
        <w:rPr>
          <w:rFonts w:ascii="Century Gothic" w:hAnsi="Century Gothic" w:cs="Arial"/>
          <w:sz w:val="13"/>
          <w:szCs w:val="13"/>
          <w:lang w:val="el-GR" w:eastAsia="el-GR"/>
        </w:rPr>
        <w:t xml:space="preserve">   </w:t>
      </w:r>
      <w:r w:rsidR="00DE584D">
        <w:rPr>
          <w:rFonts w:ascii="Century Gothic" w:hAnsi="Century Gothic" w:cs="Arial"/>
          <w:sz w:val="13"/>
          <w:szCs w:val="13"/>
          <w:lang w:val="el-GR" w:eastAsia="el-GR"/>
        </w:rPr>
        <w:t xml:space="preserve">        </w:t>
      </w:r>
      <w:r w:rsidRPr="000F5A34">
        <w:rPr>
          <w:rFonts w:ascii="Century Gothic" w:hAnsi="Century Gothic" w:cs="Arial"/>
          <w:sz w:val="13"/>
          <w:szCs w:val="13"/>
          <w:lang w:val="el-GR" w:eastAsia="el-GR"/>
        </w:rPr>
        <w:t>Το Διοικητικό Συμβούλιο</w:t>
      </w:r>
    </w:p>
    <w:p w:rsidR="00F80CC6" w:rsidRDefault="00F80CC6" w:rsidP="006F4D5A">
      <w:pPr>
        <w:pStyle w:val="BodyText2"/>
        <w:spacing w:after="0" w:line="240" w:lineRule="auto"/>
        <w:ind w:firstLine="720"/>
        <w:jc w:val="both"/>
        <w:rPr>
          <w:rFonts w:ascii="Century Gothic" w:hAnsi="Century Gothic" w:cs="Arial"/>
          <w:sz w:val="13"/>
          <w:szCs w:val="13"/>
          <w:lang w:val="el-GR" w:eastAsia="el-GR"/>
        </w:rPr>
      </w:pPr>
    </w:p>
    <w:p w:rsidR="00F80CC6" w:rsidRDefault="00F80CC6" w:rsidP="006F4D5A">
      <w:pPr>
        <w:pStyle w:val="BodyText2"/>
        <w:spacing w:after="0" w:line="240" w:lineRule="auto"/>
        <w:ind w:firstLine="720"/>
        <w:jc w:val="both"/>
        <w:rPr>
          <w:rFonts w:ascii="Century Gothic" w:hAnsi="Century Gothic" w:cs="Arial"/>
          <w:sz w:val="13"/>
          <w:szCs w:val="13"/>
          <w:lang w:val="el-GR" w:eastAsia="el-GR"/>
        </w:rPr>
      </w:pPr>
    </w:p>
    <w:p w:rsidR="00F80CC6" w:rsidRPr="000F5A34" w:rsidRDefault="00F80CC6" w:rsidP="006F4D5A">
      <w:pPr>
        <w:pStyle w:val="BodyText2"/>
        <w:spacing w:after="0" w:line="240" w:lineRule="auto"/>
        <w:ind w:firstLine="720"/>
        <w:jc w:val="both"/>
        <w:rPr>
          <w:rFonts w:ascii="Century Gothic" w:hAnsi="Century Gothic" w:cs="Arial"/>
          <w:sz w:val="13"/>
          <w:szCs w:val="13"/>
          <w:lang w:val="el-GR" w:eastAsia="el-GR"/>
        </w:rPr>
      </w:pPr>
    </w:p>
    <w:sectPr w:rsidR="00F80CC6" w:rsidRPr="000F5A34" w:rsidSect="000303CE">
      <w:pgSz w:w="16838" w:h="11906" w:orient="landscape"/>
      <w:pgMar w:top="567" w:right="1440" w:bottom="62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A00002EF" w:usb1="4000207B" w:usb2="00000000" w:usb3="00000000" w:csb0="0000009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00022FF" w:usb1="C000205B" w:usb2="00000009" w:usb3="00000000" w:csb0="000001DF" w:csb1="00000000"/>
  </w:font>
  <w:font w:name="Arial">
    <w:panose1 w:val="020B0604020202020204"/>
    <w:charset w:val="A1"/>
    <w:family w:val="swiss"/>
    <w:pitch w:val="variable"/>
    <w:sig w:usb0="20002A87" w:usb1="80000000" w:usb2="00000008" w:usb3="00000000" w:csb0="000001FF" w:csb1="00000000"/>
  </w:font>
  <w:font w:name="Bookman Old Style">
    <w:panose1 w:val="020506040505050202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4239F"/>
    <w:multiLevelType w:val="singleLevel"/>
    <w:tmpl w:val="3B0A5DA0"/>
    <w:lvl w:ilvl="0">
      <w:start w:val="1"/>
      <w:numFmt w:val="decimal"/>
      <w:lvlText w:val="%1."/>
      <w:lvlJc w:val="left"/>
      <w:pPr>
        <w:tabs>
          <w:tab w:val="num" w:pos="720"/>
        </w:tabs>
        <w:ind w:left="720" w:hanging="720"/>
      </w:pPr>
      <w:rPr>
        <w:rFonts w:hint="default"/>
        <w:b/>
      </w:rPr>
    </w:lvl>
  </w:abstractNum>
  <w:abstractNum w:abstractNumId="1">
    <w:nsid w:val="1B6401C8"/>
    <w:multiLevelType w:val="hybridMultilevel"/>
    <w:tmpl w:val="1ED65A66"/>
    <w:lvl w:ilvl="0" w:tplc="26C01C3A">
      <w:start w:val="1"/>
      <w:numFmt w:val="lowerRoman"/>
      <w:lvlText w:val="%1)"/>
      <w:lvlJc w:val="left"/>
      <w:pPr>
        <w:ind w:left="765" w:hanging="72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2">
    <w:nsid w:val="1E6D69D3"/>
    <w:multiLevelType w:val="hybridMultilevel"/>
    <w:tmpl w:val="B41AE550"/>
    <w:lvl w:ilvl="0" w:tplc="FC68CCB4">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280693"/>
    <w:multiLevelType w:val="hybridMultilevel"/>
    <w:tmpl w:val="F1062A42"/>
    <w:lvl w:ilvl="0" w:tplc="347CC2D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D161E0"/>
    <w:rsid w:val="00002C89"/>
    <w:rsid w:val="00012F2B"/>
    <w:rsid w:val="000131F9"/>
    <w:rsid w:val="00022137"/>
    <w:rsid w:val="000303CE"/>
    <w:rsid w:val="00042A9D"/>
    <w:rsid w:val="00045E80"/>
    <w:rsid w:val="00054496"/>
    <w:rsid w:val="000674DC"/>
    <w:rsid w:val="0007207F"/>
    <w:rsid w:val="000B2854"/>
    <w:rsid w:val="000E40FD"/>
    <w:rsid w:val="000F5A34"/>
    <w:rsid w:val="00101965"/>
    <w:rsid w:val="00121953"/>
    <w:rsid w:val="00126067"/>
    <w:rsid w:val="00131124"/>
    <w:rsid w:val="00167E0B"/>
    <w:rsid w:val="001B4214"/>
    <w:rsid w:val="001B51D8"/>
    <w:rsid w:val="001C3415"/>
    <w:rsid w:val="001D0C7F"/>
    <w:rsid w:val="001E2669"/>
    <w:rsid w:val="00223ECC"/>
    <w:rsid w:val="00242F22"/>
    <w:rsid w:val="00262948"/>
    <w:rsid w:val="00271947"/>
    <w:rsid w:val="00290497"/>
    <w:rsid w:val="00295036"/>
    <w:rsid w:val="002A20C2"/>
    <w:rsid w:val="002B01DD"/>
    <w:rsid w:val="002D7FC9"/>
    <w:rsid w:val="002E71E8"/>
    <w:rsid w:val="00304A00"/>
    <w:rsid w:val="00306A72"/>
    <w:rsid w:val="003109FF"/>
    <w:rsid w:val="003251AD"/>
    <w:rsid w:val="00345EA2"/>
    <w:rsid w:val="003667E0"/>
    <w:rsid w:val="003749C4"/>
    <w:rsid w:val="003C309B"/>
    <w:rsid w:val="003D2B1A"/>
    <w:rsid w:val="00420AA2"/>
    <w:rsid w:val="00426AF4"/>
    <w:rsid w:val="00434EC3"/>
    <w:rsid w:val="00436ABB"/>
    <w:rsid w:val="00443366"/>
    <w:rsid w:val="004451A2"/>
    <w:rsid w:val="00454D1F"/>
    <w:rsid w:val="004748BC"/>
    <w:rsid w:val="00487733"/>
    <w:rsid w:val="004C0F16"/>
    <w:rsid w:val="004C2FAF"/>
    <w:rsid w:val="004E1992"/>
    <w:rsid w:val="004F71BC"/>
    <w:rsid w:val="004F75C8"/>
    <w:rsid w:val="00522952"/>
    <w:rsid w:val="00524444"/>
    <w:rsid w:val="00593626"/>
    <w:rsid w:val="005B052E"/>
    <w:rsid w:val="005E2C97"/>
    <w:rsid w:val="006319DA"/>
    <w:rsid w:val="00661FE0"/>
    <w:rsid w:val="00681DA1"/>
    <w:rsid w:val="006B2D96"/>
    <w:rsid w:val="006D16F6"/>
    <w:rsid w:val="006D3559"/>
    <w:rsid w:val="006E6292"/>
    <w:rsid w:val="006F4D5A"/>
    <w:rsid w:val="007138B8"/>
    <w:rsid w:val="00726929"/>
    <w:rsid w:val="007472FE"/>
    <w:rsid w:val="0075119A"/>
    <w:rsid w:val="007520FA"/>
    <w:rsid w:val="00761F53"/>
    <w:rsid w:val="0076580D"/>
    <w:rsid w:val="00766562"/>
    <w:rsid w:val="0077363F"/>
    <w:rsid w:val="0077511E"/>
    <w:rsid w:val="00794ACF"/>
    <w:rsid w:val="007B4AB9"/>
    <w:rsid w:val="007C2251"/>
    <w:rsid w:val="007D1EAC"/>
    <w:rsid w:val="007F1600"/>
    <w:rsid w:val="00804470"/>
    <w:rsid w:val="00847678"/>
    <w:rsid w:val="00854F71"/>
    <w:rsid w:val="00860336"/>
    <w:rsid w:val="00860F23"/>
    <w:rsid w:val="00870D9F"/>
    <w:rsid w:val="008730D0"/>
    <w:rsid w:val="008850E6"/>
    <w:rsid w:val="00886B4D"/>
    <w:rsid w:val="008E1DD7"/>
    <w:rsid w:val="008E233F"/>
    <w:rsid w:val="008E34C2"/>
    <w:rsid w:val="00925022"/>
    <w:rsid w:val="00937533"/>
    <w:rsid w:val="00960653"/>
    <w:rsid w:val="009734C6"/>
    <w:rsid w:val="0097395F"/>
    <w:rsid w:val="0099280B"/>
    <w:rsid w:val="009952FA"/>
    <w:rsid w:val="009D2A1D"/>
    <w:rsid w:val="009D4ED1"/>
    <w:rsid w:val="009D6AD8"/>
    <w:rsid w:val="009D7C82"/>
    <w:rsid w:val="009E112D"/>
    <w:rsid w:val="00A20D2B"/>
    <w:rsid w:val="00A27E01"/>
    <w:rsid w:val="00A332E5"/>
    <w:rsid w:val="00A36302"/>
    <w:rsid w:val="00A36734"/>
    <w:rsid w:val="00A70968"/>
    <w:rsid w:val="00AA5FEE"/>
    <w:rsid w:val="00AD784F"/>
    <w:rsid w:val="00AF60BD"/>
    <w:rsid w:val="00B16CE8"/>
    <w:rsid w:val="00B47AB1"/>
    <w:rsid w:val="00B61F02"/>
    <w:rsid w:val="00B71021"/>
    <w:rsid w:val="00BA2421"/>
    <w:rsid w:val="00BB326E"/>
    <w:rsid w:val="00BC1D88"/>
    <w:rsid w:val="00BD1D1F"/>
    <w:rsid w:val="00BF54CB"/>
    <w:rsid w:val="00BF7842"/>
    <w:rsid w:val="00C06693"/>
    <w:rsid w:val="00C35E8B"/>
    <w:rsid w:val="00C50B5C"/>
    <w:rsid w:val="00C66CFE"/>
    <w:rsid w:val="00C70D10"/>
    <w:rsid w:val="00C86A9C"/>
    <w:rsid w:val="00C91D04"/>
    <w:rsid w:val="00CA15CC"/>
    <w:rsid w:val="00CA40D5"/>
    <w:rsid w:val="00D161E0"/>
    <w:rsid w:val="00D3008A"/>
    <w:rsid w:val="00D40698"/>
    <w:rsid w:val="00D436A5"/>
    <w:rsid w:val="00D51317"/>
    <w:rsid w:val="00D5471F"/>
    <w:rsid w:val="00D57840"/>
    <w:rsid w:val="00D76925"/>
    <w:rsid w:val="00DD683E"/>
    <w:rsid w:val="00DE4F2E"/>
    <w:rsid w:val="00DE584D"/>
    <w:rsid w:val="00DF250C"/>
    <w:rsid w:val="00E175F2"/>
    <w:rsid w:val="00E31D2F"/>
    <w:rsid w:val="00E41672"/>
    <w:rsid w:val="00E578E5"/>
    <w:rsid w:val="00E60897"/>
    <w:rsid w:val="00E652E8"/>
    <w:rsid w:val="00E67964"/>
    <w:rsid w:val="00EB1DB7"/>
    <w:rsid w:val="00EB1DBC"/>
    <w:rsid w:val="00EB54BE"/>
    <w:rsid w:val="00F06651"/>
    <w:rsid w:val="00F119D1"/>
    <w:rsid w:val="00F20620"/>
    <w:rsid w:val="00F21B84"/>
    <w:rsid w:val="00F450B5"/>
    <w:rsid w:val="00F45813"/>
    <w:rsid w:val="00F46BE4"/>
    <w:rsid w:val="00F80CC6"/>
    <w:rsid w:val="00F85613"/>
    <w:rsid w:val="00FA4988"/>
    <w:rsid w:val="00FD1823"/>
    <w:rsid w:val="00FD49C6"/>
    <w:rsid w:val="00FE7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1E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161E0"/>
    <w:rPr>
      <w:color w:val="0000FF"/>
      <w:u w:val="single"/>
    </w:rPr>
  </w:style>
  <w:style w:type="paragraph" w:customStyle="1" w:styleId="Default">
    <w:name w:val="Default"/>
    <w:rsid w:val="00D161E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3251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75119A"/>
    <w:rPr>
      <w:rFonts w:ascii="Courier New" w:hAnsi="Courier New"/>
      <w:i/>
      <w:sz w:val="20"/>
      <w:szCs w:val="20"/>
      <w:lang w:val="el-GR" w:eastAsia="el-GR"/>
    </w:rPr>
  </w:style>
  <w:style w:type="character" w:customStyle="1" w:styleId="PlainTextChar">
    <w:name w:val="Plain Text Char"/>
    <w:basedOn w:val="DefaultParagraphFont"/>
    <w:link w:val="PlainText"/>
    <w:rsid w:val="0075119A"/>
    <w:rPr>
      <w:rFonts w:ascii="Courier New" w:eastAsia="Times New Roman" w:hAnsi="Courier New" w:cs="Times New Roman"/>
      <w:i/>
      <w:sz w:val="20"/>
      <w:szCs w:val="20"/>
      <w:lang w:eastAsia="el-GR"/>
    </w:rPr>
  </w:style>
  <w:style w:type="paragraph" w:styleId="BodyText3">
    <w:name w:val="Body Text 3"/>
    <w:basedOn w:val="Normal"/>
    <w:link w:val="BodyText3Char"/>
    <w:rsid w:val="008E1DD7"/>
    <w:pPr>
      <w:spacing w:after="120"/>
    </w:pPr>
    <w:rPr>
      <w:sz w:val="16"/>
      <w:szCs w:val="16"/>
    </w:rPr>
  </w:style>
  <w:style w:type="character" w:customStyle="1" w:styleId="BodyText3Char">
    <w:name w:val="Body Text 3 Char"/>
    <w:basedOn w:val="DefaultParagraphFont"/>
    <w:link w:val="BodyText3"/>
    <w:rsid w:val="008E1DD7"/>
    <w:rPr>
      <w:rFonts w:ascii="Times New Roman" w:eastAsia="Times New Roman" w:hAnsi="Times New Roman" w:cs="Times New Roman"/>
      <w:sz w:val="16"/>
      <w:szCs w:val="16"/>
      <w:lang w:val="en-GB"/>
    </w:rPr>
  </w:style>
  <w:style w:type="paragraph" w:styleId="BodyText2">
    <w:name w:val="Body Text 2"/>
    <w:basedOn w:val="Normal"/>
    <w:link w:val="BodyText2Char"/>
    <w:uiPriority w:val="99"/>
    <w:unhideWhenUsed/>
    <w:rsid w:val="008E1DD7"/>
    <w:pPr>
      <w:spacing w:after="120" w:line="480" w:lineRule="auto"/>
    </w:pPr>
  </w:style>
  <w:style w:type="character" w:customStyle="1" w:styleId="BodyText2Char">
    <w:name w:val="Body Text 2 Char"/>
    <w:basedOn w:val="DefaultParagraphFont"/>
    <w:link w:val="BodyText2"/>
    <w:uiPriority w:val="99"/>
    <w:rsid w:val="008E1DD7"/>
    <w:rPr>
      <w:rFonts w:ascii="Times New Roman" w:eastAsia="Times New Roman" w:hAnsi="Times New Roman" w:cs="Times New Roman"/>
      <w:sz w:val="24"/>
      <w:szCs w:val="24"/>
      <w:lang w:val="en-GB"/>
    </w:rPr>
  </w:style>
  <w:style w:type="paragraph" w:styleId="BodyText">
    <w:name w:val="Body Text"/>
    <w:basedOn w:val="Normal"/>
    <w:link w:val="BodyTextChar"/>
    <w:rsid w:val="00054496"/>
    <w:pPr>
      <w:spacing w:after="120"/>
    </w:pPr>
  </w:style>
  <w:style w:type="character" w:customStyle="1" w:styleId="BodyTextChar">
    <w:name w:val="Body Text Char"/>
    <w:basedOn w:val="DefaultParagraphFont"/>
    <w:link w:val="BodyText"/>
    <w:rsid w:val="0005449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748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8BC"/>
    <w:rPr>
      <w:rFonts w:ascii="Segoe UI" w:eastAsia="Times New Roman" w:hAnsi="Segoe UI" w:cs="Segoe UI"/>
      <w:sz w:val="18"/>
      <w:szCs w:val="18"/>
      <w:lang w:val="en-GB"/>
    </w:rPr>
  </w:style>
  <w:style w:type="paragraph" w:styleId="ListParagraph">
    <w:name w:val="List Paragraph"/>
    <w:basedOn w:val="Normal"/>
    <w:uiPriority w:val="34"/>
    <w:qFormat/>
    <w:rsid w:val="00DE584D"/>
    <w:pPr>
      <w:ind w:left="720"/>
      <w:contextualSpacing/>
    </w:pPr>
    <w:rPr>
      <w:rFonts w:ascii="Calibri" w:eastAsiaTheme="minorHAnsi" w:hAnsi="Calibri"/>
      <w:sz w:val="22"/>
      <w:szCs w:val="22"/>
      <w:lang w:val="el-GR" w:eastAsia="el-GR"/>
    </w:rPr>
  </w:style>
</w:styles>
</file>

<file path=word/webSettings.xml><?xml version="1.0" encoding="utf-8"?>
<w:webSettings xmlns:r="http://schemas.openxmlformats.org/officeDocument/2006/relationships" xmlns:w="http://schemas.openxmlformats.org/wordprocessingml/2006/main">
  <w:divs>
    <w:div w:id="649482147">
      <w:bodyDiv w:val="1"/>
      <w:marLeft w:val="0"/>
      <w:marRight w:val="0"/>
      <w:marTop w:val="0"/>
      <w:marBottom w:val="0"/>
      <w:divBdr>
        <w:top w:val="none" w:sz="0" w:space="0" w:color="auto"/>
        <w:left w:val="none" w:sz="0" w:space="0" w:color="auto"/>
        <w:bottom w:val="none" w:sz="0" w:space="0" w:color="auto"/>
        <w:right w:val="none" w:sz="0" w:space="0" w:color="auto"/>
      </w:divBdr>
      <w:divsChild>
        <w:div w:id="1071464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gek.gr" TargetMode="External"/><Relationship Id="rId3" Type="http://schemas.openxmlformats.org/officeDocument/2006/relationships/styles" Target="styles.xml"/><Relationship Id="rId7" Type="http://schemas.openxmlformats.org/officeDocument/2006/relationships/hyperlink" Target="mailto:central@aegekconstruction.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78113-70AB-42B3-885B-05887EF5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AEGEK S.A.</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stavrogiannim</dc:creator>
  <cp:lastModifiedBy> </cp:lastModifiedBy>
  <cp:revision>4</cp:revision>
  <cp:lastPrinted>2017-10-09T08:56:00Z</cp:lastPrinted>
  <dcterms:created xsi:type="dcterms:W3CDTF">2018-10-10T12:11:00Z</dcterms:created>
  <dcterms:modified xsi:type="dcterms:W3CDTF">2018-10-12T08:41:00Z</dcterms:modified>
</cp:coreProperties>
</file>