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DECAD" w14:textId="77777777" w:rsidR="00226E6D" w:rsidRPr="009C5B14" w:rsidRDefault="00226E6D" w:rsidP="00226E6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ΤΡΟΠΑΙΑ</w:t>
      </w:r>
      <w:r w:rsidRPr="009C5B14">
        <w:rPr>
          <w:rFonts w:ascii="Arial" w:hAnsi="Arial" w:cs="Arial"/>
          <w:b/>
        </w:rPr>
        <w:t xml:space="preserve"> ΣΥΜΜΕΤΟΧΙΚΗ Α.Ε.Β.Ε.</w:t>
      </w:r>
    </w:p>
    <w:p w14:paraId="5E2D8755" w14:textId="77777777" w:rsidR="00226E6D" w:rsidRPr="009C5B14" w:rsidRDefault="00226E6D" w:rsidP="00226E6D">
      <w:pPr>
        <w:jc w:val="both"/>
        <w:rPr>
          <w:rFonts w:ascii="Arial" w:hAnsi="Arial" w:cs="Arial"/>
          <w:b/>
        </w:rPr>
      </w:pPr>
    </w:p>
    <w:p w14:paraId="13ADBA99" w14:textId="77777777" w:rsidR="00226E6D" w:rsidRPr="009C5B14" w:rsidRDefault="00226E6D" w:rsidP="00226E6D">
      <w:pPr>
        <w:jc w:val="both"/>
        <w:rPr>
          <w:rFonts w:ascii="Arial" w:hAnsi="Arial" w:cs="Arial"/>
          <w:b/>
        </w:rPr>
      </w:pPr>
      <w:r w:rsidRPr="009C5B14">
        <w:rPr>
          <w:rFonts w:ascii="Arial" w:hAnsi="Arial" w:cs="Arial"/>
          <w:b/>
        </w:rPr>
        <w:t>Αποφάσεις Γενικής Συνέλευσης</w:t>
      </w:r>
    </w:p>
    <w:p w14:paraId="0ADC3695" w14:textId="0690FB63" w:rsidR="00226E6D" w:rsidRPr="009C5B14" w:rsidRDefault="00226E6D" w:rsidP="00226E6D">
      <w:pPr>
        <w:jc w:val="both"/>
        <w:rPr>
          <w:rFonts w:ascii="Arial" w:hAnsi="Arial" w:cs="Arial"/>
        </w:rPr>
      </w:pPr>
      <w:r w:rsidRPr="009C5B14">
        <w:rPr>
          <w:rFonts w:ascii="Arial" w:hAnsi="Arial" w:cs="Arial"/>
        </w:rPr>
        <w:t xml:space="preserve">Η </w:t>
      </w:r>
      <w:r>
        <w:rPr>
          <w:rFonts w:ascii="Arial" w:hAnsi="Arial" w:cs="Arial"/>
        </w:rPr>
        <w:t>ΤΡΟΠΑΙΑ</w:t>
      </w:r>
      <w:r w:rsidRPr="009C5B14">
        <w:rPr>
          <w:rFonts w:ascii="Arial" w:hAnsi="Arial" w:cs="Arial"/>
        </w:rPr>
        <w:t xml:space="preserve"> ΣΥΜΜΕΤΟΧΙΚΗ ΑΕΒΕ ενημερώνει το επενδυτικό κοινό, ότι, την </w:t>
      </w:r>
      <w:r w:rsidRPr="00226E6D">
        <w:rPr>
          <w:rFonts w:ascii="Arial" w:hAnsi="Arial" w:cs="Arial"/>
        </w:rPr>
        <w:t>3</w:t>
      </w:r>
      <w:r>
        <w:rPr>
          <w:rFonts w:ascii="Arial" w:hAnsi="Arial" w:cs="Arial"/>
        </w:rPr>
        <w:t>0</w:t>
      </w:r>
      <w:r w:rsidRPr="009C5B14">
        <w:rPr>
          <w:rFonts w:ascii="Arial" w:hAnsi="Arial" w:cs="Arial"/>
        </w:rPr>
        <w:t xml:space="preserve">η </w:t>
      </w:r>
      <w:r>
        <w:rPr>
          <w:rFonts w:ascii="Arial" w:hAnsi="Arial" w:cs="Arial"/>
        </w:rPr>
        <w:t>Αυγούστου</w:t>
      </w:r>
      <w:r w:rsidRPr="009C5B14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18</w:t>
      </w:r>
      <w:r w:rsidRPr="009C5B14">
        <w:rPr>
          <w:rFonts w:ascii="Arial" w:hAnsi="Arial" w:cs="Arial"/>
        </w:rPr>
        <w:t xml:space="preserve"> πραγματοποιήθηκε, η Τακτική  Γενική Συνέλευση των Μετόχω</w:t>
      </w:r>
      <w:r>
        <w:rPr>
          <w:rFonts w:ascii="Arial" w:hAnsi="Arial" w:cs="Arial"/>
        </w:rPr>
        <w:t xml:space="preserve">ν της,  στην οποία </w:t>
      </w:r>
      <w:r w:rsidRPr="001A61BD">
        <w:rPr>
          <w:rFonts w:ascii="Arial" w:hAnsi="Arial" w:cs="Arial"/>
        </w:rPr>
        <w:t>παρέστησαν 2</w:t>
      </w:r>
      <w:r>
        <w:rPr>
          <w:rFonts w:ascii="Arial" w:hAnsi="Arial" w:cs="Arial"/>
        </w:rPr>
        <w:t>2</w:t>
      </w:r>
      <w:r w:rsidRPr="001A61BD">
        <w:rPr>
          <w:rFonts w:ascii="Arial" w:hAnsi="Arial" w:cs="Arial"/>
        </w:rPr>
        <w:t xml:space="preserve"> μέτοχοι </w:t>
      </w:r>
      <w:r w:rsidRPr="009C5B14">
        <w:rPr>
          <w:rFonts w:ascii="Arial" w:hAnsi="Arial" w:cs="Arial"/>
        </w:rPr>
        <w:t xml:space="preserve">με δικαίωμα </w:t>
      </w:r>
      <w:r>
        <w:rPr>
          <w:rFonts w:ascii="Arial" w:hAnsi="Arial" w:cs="Arial"/>
        </w:rPr>
        <w:t>ψήφου, οι οποίοι κατείχαν 3.</w:t>
      </w:r>
      <w:r w:rsidR="00EF0651">
        <w:rPr>
          <w:rFonts w:ascii="Arial" w:hAnsi="Arial" w:cs="Arial"/>
        </w:rPr>
        <w:t>252</w:t>
      </w:r>
      <w:r w:rsidRPr="009C5B14">
        <w:rPr>
          <w:rFonts w:ascii="Arial" w:hAnsi="Arial" w:cs="Arial"/>
        </w:rPr>
        <w:t xml:space="preserve"> μετοχές και δικαιώματα ψήφου και οι</w:t>
      </w:r>
      <w:r>
        <w:rPr>
          <w:rFonts w:ascii="Arial" w:hAnsi="Arial" w:cs="Arial"/>
        </w:rPr>
        <w:t xml:space="preserve"> οποίες αντιπροσωπεύουν το 6</w:t>
      </w:r>
      <w:r w:rsidR="00EF0651">
        <w:rPr>
          <w:rFonts w:ascii="Arial" w:hAnsi="Arial" w:cs="Arial"/>
        </w:rPr>
        <w:t>3</w:t>
      </w:r>
      <w:r>
        <w:rPr>
          <w:rFonts w:ascii="Arial" w:hAnsi="Arial" w:cs="Arial"/>
        </w:rPr>
        <w:t>,8</w:t>
      </w:r>
      <w:r w:rsidR="00EF0651">
        <w:rPr>
          <w:rFonts w:ascii="Arial" w:hAnsi="Arial" w:cs="Arial"/>
        </w:rPr>
        <w:t>3</w:t>
      </w:r>
      <w:bookmarkStart w:id="0" w:name="_GoBack"/>
      <w:bookmarkEnd w:id="0"/>
      <w:r w:rsidRPr="009C5B14">
        <w:rPr>
          <w:rFonts w:ascii="Arial" w:hAnsi="Arial" w:cs="Arial"/>
        </w:rPr>
        <w:t xml:space="preserve">% του συνόλου των μετοχών.  Η συνέλευση βρισκόταν σε απαρτία, αποφάσισε έγκυρα και ενέκρινε </w:t>
      </w:r>
      <w:r>
        <w:rPr>
          <w:rFonts w:ascii="Arial" w:hAnsi="Arial" w:cs="Arial"/>
        </w:rPr>
        <w:t xml:space="preserve">παμψηφεί, </w:t>
      </w:r>
      <w:r w:rsidRPr="009C5B14">
        <w:rPr>
          <w:rFonts w:ascii="Arial" w:hAnsi="Arial" w:cs="Arial"/>
        </w:rPr>
        <w:t>όλα τα θέματα της ημερήσιας διάταξης ως ακολούθως:</w:t>
      </w:r>
    </w:p>
    <w:p w14:paraId="3D26B20B" w14:textId="368C492C" w:rsidR="00226E6D" w:rsidRPr="009C5B14" w:rsidRDefault="00226E6D" w:rsidP="00226E6D">
      <w:pPr>
        <w:jc w:val="both"/>
        <w:rPr>
          <w:rFonts w:ascii="Arial" w:hAnsi="Arial" w:cs="Arial"/>
        </w:rPr>
      </w:pPr>
      <w:r w:rsidRPr="009C5B14">
        <w:rPr>
          <w:rFonts w:ascii="Arial" w:hAnsi="Arial" w:cs="Arial"/>
        </w:rPr>
        <w:t xml:space="preserve">1. </w:t>
      </w:r>
      <w:r w:rsidRPr="008E5559">
        <w:rPr>
          <w:rFonts w:ascii="Arial" w:hAnsi="Arial" w:cs="Arial"/>
        </w:rPr>
        <w:t>Αποφάσισε, με πλειοψηφία και αναλογία έγκυρων ψήφων 6</w:t>
      </w:r>
      <w:r w:rsidR="009C4F2E">
        <w:rPr>
          <w:rFonts w:ascii="Arial" w:hAnsi="Arial" w:cs="Arial"/>
        </w:rPr>
        <w:t>3</w:t>
      </w:r>
      <w:r w:rsidRPr="008E5559">
        <w:rPr>
          <w:rFonts w:ascii="Arial" w:hAnsi="Arial" w:cs="Arial"/>
        </w:rPr>
        <w:t>,</w:t>
      </w:r>
      <w:r>
        <w:rPr>
          <w:rFonts w:ascii="Arial" w:hAnsi="Arial" w:cs="Arial"/>
        </w:rPr>
        <w:t>8</w:t>
      </w:r>
      <w:r w:rsidR="009C4F2E">
        <w:rPr>
          <w:rFonts w:ascii="Arial" w:hAnsi="Arial" w:cs="Arial"/>
        </w:rPr>
        <w:t>3</w:t>
      </w:r>
      <w:r w:rsidRPr="008E5559">
        <w:rPr>
          <w:rFonts w:ascii="Arial" w:hAnsi="Arial" w:cs="Arial"/>
        </w:rPr>
        <w:t>% επί του καταβεβλημένου μετοχικού κεφαλαίου της Εταιρείας (ήτοι 3.</w:t>
      </w:r>
      <w:r w:rsidR="009C4F2E">
        <w:rPr>
          <w:rFonts w:ascii="Arial" w:hAnsi="Arial" w:cs="Arial"/>
        </w:rPr>
        <w:t>252</w:t>
      </w:r>
      <w:r w:rsidRPr="008E5559">
        <w:rPr>
          <w:rFonts w:ascii="Arial" w:hAnsi="Arial" w:cs="Arial"/>
        </w:rPr>
        <w:t xml:space="preserve"> μετοχές, και 3.</w:t>
      </w:r>
      <w:r w:rsidR="009C4F2E">
        <w:rPr>
          <w:rFonts w:ascii="Arial" w:hAnsi="Arial" w:cs="Arial"/>
        </w:rPr>
        <w:t>252</w:t>
      </w:r>
      <w:r w:rsidRPr="008E5559">
        <w:rPr>
          <w:rFonts w:ascii="Arial" w:hAnsi="Arial" w:cs="Arial"/>
        </w:rPr>
        <w:t xml:space="preserve"> έγκυρες θετικές ψήφους) </w:t>
      </w:r>
      <w:r>
        <w:rPr>
          <w:rFonts w:ascii="Arial" w:hAnsi="Arial" w:cs="Arial"/>
        </w:rPr>
        <w:t>τ</w:t>
      </w:r>
      <w:r w:rsidRPr="009C5B14">
        <w:rPr>
          <w:rFonts w:ascii="Arial" w:hAnsi="Arial" w:cs="Arial"/>
        </w:rPr>
        <w:t>ην έγκριση των ατομικών και ενοποιημένων Οικονομικών Καταστάσεων χρήσης 201</w:t>
      </w:r>
      <w:r>
        <w:rPr>
          <w:rFonts w:ascii="Arial" w:hAnsi="Arial" w:cs="Arial"/>
        </w:rPr>
        <w:t>7</w:t>
      </w:r>
      <w:r w:rsidRPr="009C5B14">
        <w:rPr>
          <w:rFonts w:ascii="Arial" w:hAnsi="Arial" w:cs="Arial"/>
        </w:rPr>
        <w:t>,  την ΄</w:t>
      </w:r>
      <w:proofErr w:type="spellStart"/>
      <w:r w:rsidRPr="009C5B14">
        <w:rPr>
          <w:rFonts w:ascii="Arial" w:hAnsi="Arial" w:cs="Arial"/>
        </w:rPr>
        <w:t>Εκθεση</w:t>
      </w:r>
      <w:proofErr w:type="spellEnd"/>
      <w:r w:rsidRPr="009C5B14">
        <w:rPr>
          <w:rFonts w:ascii="Arial" w:hAnsi="Arial" w:cs="Arial"/>
        </w:rPr>
        <w:t xml:space="preserve"> του Δ.Σ. και το Πιστοποιητικό του Ορκωτού Ελεγκτή.</w:t>
      </w:r>
    </w:p>
    <w:p w14:paraId="10892784" w14:textId="7E9AEDE7" w:rsidR="00226E6D" w:rsidRPr="009C5B14" w:rsidRDefault="00226E6D" w:rsidP="00226E6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9C5B14">
        <w:rPr>
          <w:rFonts w:ascii="Arial" w:hAnsi="Arial" w:cs="Arial"/>
        </w:rPr>
        <w:t xml:space="preserve">. Απάλλαξε, </w:t>
      </w:r>
      <w:r w:rsidRPr="008E5559">
        <w:rPr>
          <w:rFonts w:ascii="Arial" w:hAnsi="Arial" w:cs="Arial"/>
        </w:rPr>
        <w:t>με πλειοψηφία και αναλογία έγκυρων ψήφων 6</w:t>
      </w:r>
      <w:r w:rsidR="009C4F2E">
        <w:rPr>
          <w:rFonts w:ascii="Arial" w:hAnsi="Arial" w:cs="Arial"/>
        </w:rPr>
        <w:t>3</w:t>
      </w:r>
      <w:r w:rsidRPr="008E5559">
        <w:rPr>
          <w:rFonts w:ascii="Arial" w:hAnsi="Arial" w:cs="Arial"/>
        </w:rPr>
        <w:t>,</w:t>
      </w:r>
      <w:r w:rsidR="009C4F2E">
        <w:rPr>
          <w:rFonts w:ascii="Arial" w:hAnsi="Arial" w:cs="Arial"/>
        </w:rPr>
        <w:t>83</w:t>
      </w:r>
      <w:r w:rsidRPr="008E5559">
        <w:rPr>
          <w:rFonts w:ascii="Arial" w:hAnsi="Arial" w:cs="Arial"/>
        </w:rPr>
        <w:t>% επί του καταβεβλημένου μετοχικού κεφαλαίου της Εταιρείας (ήτοι 3.</w:t>
      </w:r>
      <w:r w:rsidR="009C4F2E">
        <w:rPr>
          <w:rFonts w:ascii="Arial" w:hAnsi="Arial" w:cs="Arial"/>
        </w:rPr>
        <w:t>252</w:t>
      </w:r>
      <w:r w:rsidRPr="008E5559">
        <w:rPr>
          <w:rFonts w:ascii="Arial" w:hAnsi="Arial" w:cs="Arial"/>
        </w:rPr>
        <w:t xml:space="preserve"> μετοχές, και 3.</w:t>
      </w:r>
      <w:r w:rsidR="009C4F2E">
        <w:rPr>
          <w:rFonts w:ascii="Arial" w:hAnsi="Arial" w:cs="Arial"/>
        </w:rPr>
        <w:t>252</w:t>
      </w:r>
      <w:r w:rsidRPr="008E5559">
        <w:rPr>
          <w:rFonts w:ascii="Arial" w:hAnsi="Arial" w:cs="Arial"/>
        </w:rPr>
        <w:t xml:space="preserve"> έγκυρες θετικές ψήφους) </w:t>
      </w:r>
      <w:r w:rsidRPr="009C5B14">
        <w:rPr>
          <w:rFonts w:ascii="Arial" w:hAnsi="Arial" w:cs="Arial"/>
        </w:rPr>
        <w:t>το Διοικητικό Συμβούλιο και τον Ορκωτό Ελεγκτή της εταιρείας από κάθε ευθύνη αποζημίωσης επί των ετήσιων οικονομικών καταστάσεων και την εν γένει διαχείριση της εταιρείας γ</w:t>
      </w:r>
      <w:r>
        <w:rPr>
          <w:rFonts w:ascii="Arial" w:hAnsi="Arial" w:cs="Arial"/>
        </w:rPr>
        <w:t>ια τα πεπραγμένα της χρήσης 2017</w:t>
      </w:r>
      <w:r w:rsidRPr="009C5B14">
        <w:rPr>
          <w:rFonts w:ascii="Arial" w:hAnsi="Arial" w:cs="Arial"/>
        </w:rPr>
        <w:t>.</w:t>
      </w:r>
    </w:p>
    <w:p w14:paraId="78BDAC6C" w14:textId="3C948CB6" w:rsidR="00226E6D" w:rsidRDefault="00226E6D" w:rsidP="00226E6D">
      <w:pPr>
        <w:jc w:val="both"/>
        <w:rPr>
          <w:rFonts w:ascii="Arial" w:eastAsia="Times New Roman" w:hAnsi="Arial" w:cs="Arial"/>
          <w:sz w:val="20"/>
          <w:szCs w:val="20"/>
          <w:lang w:eastAsia="el-GR"/>
        </w:rPr>
      </w:pPr>
      <w:r>
        <w:rPr>
          <w:rFonts w:ascii="Arial" w:hAnsi="Arial" w:cs="Arial"/>
        </w:rPr>
        <w:t>3</w:t>
      </w:r>
      <w:r w:rsidRPr="009C5B14">
        <w:rPr>
          <w:rFonts w:ascii="Arial" w:hAnsi="Arial" w:cs="Arial"/>
        </w:rPr>
        <w:t xml:space="preserve">. Αποφασίστηκε </w:t>
      </w:r>
      <w:r w:rsidRPr="008E5559">
        <w:rPr>
          <w:rFonts w:ascii="Arial" w:hAnsi="Arial" w:cs="Arial"/>
        </w:rPr>
        <w:t>με πλειοψηφία και αναλογία έγκυρων ψήφων 6</w:t>
      </w:r>
      <w:r w:rsidR="009C4F2E">
        <w:rPr>
          <w:rFonts w:ascii="Arial" w:hAnsi="Arial" w:cs="Arial"/>
        </w:rPr>
        <w:t>3</w:t>
      </w:r>
      <w:r w:rsidRPr="008E5559">
        <w:rPr>
          <w:rFonts w:ascii="Arial" w:hAnsi="Arial" w:cs="Arial"/>
        </w:rPr>
        <w:t>,</w:t>
      </w:r>
      <w:r>
        <w:rPr>
          <w:rFonts w:ascii="Arial" w:hAnsi="Arial" w:cs="Arial"/>
        </w:rPr>
        <w:t>8</w:t>
      </w:r>
      <w:r w:rsidR="009C4F2E">
        <w:rPr>
          <w:rFonts w:ascii="Arial" w:hAnsi="Arial" w:cs="Arial"/>
        </w:rPr>
        <w:t>3</w:t>
      </w:r>
      <w:r w:rsidRPr="008E5559">
        <w:rPr>
          <w:rFonts w:ascii="Arial" w:hAnsi="Arial" w:cs="Arial"/>
        </w:rPr>
        <w:t xml:space="preserve">% επί του καταβεβλημένου μετοχικού κεφαλαίου της </w:t>
      </w:r>
      <w:r w:rsidRPr="00EA06EF">
        <w:rPr>
          <w:rFonts w:ascii="Arial" w:hAnsi="Arial" w:cs="Arial"/>
        </w:rPr>
        <w:t>Εταιρείας (ήτοι 3.</w:t>
      </w:r>
      <w:r w:rsidR="009C4F2E">
        <w:rPr>
          <w:rFonts w:ascii="Arial" w:hAnsi="Arial" w:cs="Arial"/>
        </w:rPr>
        <w:t>252</w:t>
      </w:r>
      <w:r w:rsidRPr="00EA06EF">
        <w:rPr>
          <w:rFonts w:ascii="Arial" w:hAnsi="Arial" w:cs="Arial"/>
        </w:rPr>
        <w:t xml:space="preserve"> μετοχές, και 3.</w:t>
      </w:r>
      <w:r w:rsidR="009C4F2E">
        <w:rPr>
          <w:rFonts w:ascii="Arial" w:hAnsi="Arial" w:cs="Arial"/>
        </w:rPr>
        <w:t>252</w:t>
      </w:r>
      <w:r w:rsidRPr="00EA06EF">
        <w:rPr>
          <w:rFonts w:ascii="Arial" w:hAnsi="Arial" w:cs="Arial"/>
        </w:rPr>
        <w:t xml:space="preserve"> έγκυρες θετικές ψήφους) η ανάθεση του τακτικού ελέγχου της εταιρικής χρήσης 201</w:t>
      </w:r>
      <w:r>
        <w:rPr>
          <w:rFonts w:ascii="Arial" w:hAnsi="Arial" w:cs="Arial"/>
        </w:rPr>
        <w:t>8</w:t>
      </w:r>
      <w:r w:rsidRPr="00EA06EF">
        <w:rPr>
          <w:rFonts w:ascii="Arial" w:hAnsi="Arial" w:cs="Arial"/>
        </w:rPr>
        <w:t xml:space="preserve"> στην Εταιρεία Ορκωτών Ελεγκτών </w:t>
      </w:r>
      <w:r w:rsidRPr="00EA06EF">
        <w:rPr>
          <w:rFonts w:ascii="Arial" w:eastAsia="Times New Roman" w:hAnsi="Arial" w:cs="Arial"/>
          <w:lang w:eastAsia="el-GR"/>
        </w:rPr>
        <w:t>«</w:t>
      </w:r>
      <w:proofErr w:type="spellStart"/>
      <w:r w:rsidRPr="00EA06EF">
        <w:rPr>
          <w:rFonts w:ascii="Arial" w:eastAsia="Times New Roman" w:hAnsi="Arial" w:cs="Arial"/>
          <w:lang w:eastAsia="el-GR"/>
        </w:rPr>
        <w:t>Delta</w:t>
      </w:r>
      <w:proofErr w:type="spellEnd"/>
      <w:r w:rsidRPr="00EA06EF">
        <w:rPr>
          <w:rFonts w:ascii="Arial" w:eastAsia="Times New Roman" w:hAnsi="Arial" w:cs="Arial"/>
          <w:lang w:eastAsia="el-GR"/>
        </w:rPr>
        <w:t xml:space="preserve"> </w:t>
      </w:r>
      <w:proofErr w:type="spellStart"/>
      <w:r w:rsidRPr="00EA06EF">
        <w:rPr>
          <w:rFonts w:ascii="Arial" w:eastAsia="Times New Roman" w:hAnsi="Arial" w:cs="Arial"/>
          <w:lang w:eastAsia="el-GR"/>
        </w:rPr>
        <w:t>Partners</w:t>
      </w:r>
      <w:proofErr w:type="spellEnd"/>
      <w:r w:rsidRPr="00EA06EF">
        <w:rPr>
          <w:rFonts w:ascii="Arial" w:eastAsia="Times New Roman" w:hAnsi="Arial" w:cs="Arial"/>
          <w:lang w:eastAsia="el-GR"/>
        </w:rPr>
        <w:t xml:space="preserve"> Ορκωτοί Ελεγκτές Λογιστές Α. Ε.» (πρώην BDO ΕΛΛΑΣ ΑΝΩΝΥΜΗ ΕΤΑΙΡΕΙΑ ΟΡΚΩΤΩΝ</w:t>
      </w:r>
      <w:r w:rsidRPr="009842A1">
        <w:rPr>
          <w:rFonts w:ascii="Arial" w:eastAsia="Times New Roman" w:hAnsi="Arial" w:cs="Arial"/>
          <w:sz w:val="20"/>
          <w:szCs w:val="20"/>
          <w:lang w:eastAsia="el-GR"/>
        </w:rPr>
        <w:t xml:space="preserve"> ΕΛΕΓΚΤΩΝ ΛΟΓΙΣΤΩΝ</w:t>
      </w:r>
      <w:r>
        <w:rPr>
          <w:rFonts w:ascii="Arial" w:eastAsia="Times New Roman" w:hAnsi="Arial" w:cs="Arial"/>
          <w:sz w:val="20"/>
          <w:szCs w:val="20"/>
          <w:lang w:eastAsia="el-GR"/>
        </w:rPr>
        <w:t>).</w:t>
      </w:r>
    </w:p>
    <w:p w14:paraId="1F8C914A" w14:textId="39D34822" w:rsidR="00226E6D" w:rsidRPr="009C5B14" w:rsidRDefault="00226E6D" w:rsidP="00226E6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9C5B14">
        <w:rPr>
          <w:rFonts w:ascii="Arial" w:hAnsi="Arial" w:cs="Arial"/>
        </w:rPr>
        <w:t xml:space="preserve">. Εγκρίθηκαν </w:t>
      </w:r>
      <w:r w:rsidRPr="008E5559">
        <w:rPr>
          <w:rFonts w:ascii="Arial" w:hAnsi="Arial" w:cs="Arial"/>
        </w:rPr>
        <w:t>με πλειοψηφία και αναλογία έγκυρων ψήφων 6</w:t>
      </w:r>
      <w:r w:rsidR="009C4F2E">
        <w:rPr>
          <w:rFonts w:ascii="Arial" w:hAnsi="Arial" w:cs="Arial"/>
        </w:rPr>
        <w:t>3</w:t>
      </w:r>
      <w:r>
        <w:rPr>
          <w:rFonts w:ascii="Arial" w:hAnsi="Arial" w:cs="Arial"/>
        </w:rPr>
        <w:t>,8</w:t>
      </w:r>
      <w:r w:rsidR="009C4F2E">
        <w:rPr>
          <w:rFonts w:ascii="Arial" w:hAnsi="Arial" w:cs="Arial"/>
        </w:rPr>
        <w:t>3</w:t>
      </w:r>
      <w:r w:rsidRPr="008E5559">
        <w:rPr>
          <w:rFonts w:ascii="Arial" w:hAnsi="Arial" w:cs="Arial"/>
        </w:rPr>
        <w:t>% επί του καταβεβλημένου μετοχικού κεφαλαίου της Εταιρείας (ήτοι 3.</w:t>
      </w:r>
      <w:r w:rsidR="009C4F2E">
        <w:rPr>
          <w:rFonts w:ascii="Arial" w:hAnsi="Arial" w:cs="Arial"/>
        </w:rPr>
        <w:t>252</w:t>
      </w:r>
      <w:r w:rsidRPr="008E5559">
        <w:rPr>
          <w:rFonts w:ascii="Arial" w:hAnsi="Arial" w:cs="Arial"/>
        </w:rPr>
        <w:t xml:space="preserve"> μετοχές, και 3.</w:t>
      </w:r>
      <w:r w:rsidR="009C4F2E">
        <w:rPr>
          <w:rFonts w:ascii="Arial" w:hAnsi="Arial" w:cs="Arial"/>
        </w:rPr>
        <w:t>252</w:t>
      </w:r>
      <w:r w:rsidRPr="008E5559">
        <w:rPr>
          <w:rFonts w:ascii="Arial" w:hAnsi="Arial" w:cs="Arial"/>
        </w:rPr>
        <w:t xml:space="preserve"> έγκυρες θετικές ψήφους) </w:t>
      </w:r>
      <w:r w:rsidRPr="009C5B14">
        <w:rPr>
          <w:rFonts w:ascii="Arial" w:hAnsi="Arial" w:cs="Arial"/>
        </w:rPr>
        <w:t>οι αμοιβές και αποζημιώσεις της χρήσεως 201</w:t>
      </w:r>
      <w:r>
        <w:rPr>
          <w:rFonts w:ascii="Arial" w:hAnsi="Arial" w:cs="Arial"/>
        </w:rPr>
        <w:t xml:space="preserve">7 </w:t>
      </w:r>
      <w:r w:rsidRPr="009C5B14">
        <w:rPr>
          <w:rFonts w:ascii="Arial" w:hAnsi="Arial" w:cs="Arial"/>
        </w:rPr>
        <w:t xml:space="preserve">που καταβλήθηκαν στα μέλη του Δ.Σ., και </w:t>
      </w:r>
      <w:proofErr w:type="spellStart"/>
      <w:r w:rsidRPr="009C5B14">
        <w:rPr>
          <w:rFonts w:ascii="Arial" w:hAnsi="Arial" w:cs="Arial"/>
        </w:rPr>
        <w:t>προεγκρίθηκαν</w:t>
      </w:r>
      <w:proofErr w:type="spellEnd"/>
      <w:r w:rsidRPr="009C5B14">
        <w:rPr>
          <w:rFonts w:ascii="Arial" w:hAnsi="Arial" w:cs="Arial"/>
        </w:rPr>
        <w:t xml:space="preserve"> ομόφωνα οι αμοιβές του Δ.Σ.</w:t>
      </w:r>
      <w:r>
        <w:rPr>
          <w:rFonts w:ascii="Arial" w:hAnsi="Arial" w:cs="Arial"/>
        </w:rPr>
        <w:t xml:space="preserve"> </w:t>
      </w:r>
      <w:r w:rsidRPr="009C5B14">
        <w:rPr>
          <w:rFonts w:ascii="Arial" w:hAnsi="Arial" w:cs="Arial"/>
        </w:rPr>
        <w:t>για την τρέχουσα χρήση.</w:t>
      </w:r>
    </w:p>
    <w:p w14:paraId="5DE65DC4" w14:textId="6B7218E6" w:rsidR="00D301D3" w:rsidRDefault="00226E6D" w:rsidP="00226E6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9C5B14">
        <w:rPr>
          <w:rFonts w:ascii="Arial" w:hAnsi="Arial" w:cs="Arial"/>
        </w:rPr>
        <w:t xml:space="preserve">. </w:t>
      </w:r>
      <w:r w:rsidR="00D301D3">
        <w:rPr>
          <w:rFonts w:ascii="Arial" w:hAnsi="Arial" w:cs="Arial"/>
        </w:rPr>
        <w:t>Δεν ελήφθη απόφαση επ’ αυτού του θέματος της ημερησίας διατάξεως διότι ήταν άνευ αντικειμένου, καθώς δεν υπήρχαν για το έτος 201</w:t>
      </w:r>
      <w:r w:rsidR="001F1634">
        <w:rPr>
          <w:rFonts w:ascii="Arial" w:hAnsi="Arial" w:cs="Arial"/>
        </w:rPr>
        <w:t>7</w:t>
      </w:r>
      <w:r w:rsidR="00D301D3">
        <w:rPr>
          <w:rFonts w:ascii="Arial" w:hAnsi="Arial" w:cs="Arial"/>
        </w:rPr>
        <w:t xml:space="preserve"> συμβάσεις της Εταιρείας με πρόσωπα </w:t>
      </w:r>
      <w:r w:rsidR="00D301D3" w:rsidRPr="009C5B14">
        <w:rPr>
          <w:rFonts w:ascii="Arial" w:hAnsi="Arial" w:cs="Arial"/>
        </w:rPr>
        <w:t>που εμπίπτουν στις διατάξεις του άρθρου 23α παρ.4,</w:t>
      </w:r>
      <w:r w:rsidR="00D301D3">
        <w:rPr>
          <w:rFonts w:ascii="Arial" w:hAnsi="Arial" w:cs="Arial"/>
        </w:rPr>
        <w:t xml:space="preserve"> </w:t>
      </w:r>
      <w:r w:rsidR="00D301D3" w:rsidRPr="009C5B14">
        <w:rPr>
          <w:rFonts w:ascii="Arial" w:hAnsi="Arial" w:cs="Arial"/>
        </w:rPr>
        <w:t>5 του Ν.2190/20</w:t>
      </w:r>
      <w:r w:rsidR="00D301D3">
        <w:rPr>
          <w:rFonts w:ascii="Arial" w:hAnsi="Arial" w:cs="Arial"/>
        </w:rPr>
        <w:t>.</w:t>
      </w:r>
    </w:p>
    <w:p w14:paraId="38703BB6" w14:textId="7D181196" w:rsidR="00226E6D" w:rsidRPr="009C5B14" w:rsidRDefault="00226E6D" w:rsidP="00226E6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9C5B14">
        <w:rPr>
          <w:rFonts w:ascii="Arial" w:hAnsi="Arial" w:cs="Arial"/>
        </w:rPr>
        <w:t xml:space="preserve">. Αποφασίστηκε </w:t>
      </w:r>
      <w:r w:rsidRPr="000A4D6A">
        <w:rPr>
          <w:rFonts w:ascii="Arial" w:hAnsi="Arial" w:cs="Arial"/>
        </w:rPr>
        <w:t>με πλειοψηφία και αναλογία έγκυρων ψήφων 6</w:t>
      </w:r>
      <w:r w:rsidR="009C4F2E">
        <w:rPr>
          <w:rFonts w:ascii="Arial" w:hAnsi="Arial" w:cs="Arial"/>
        </w:rPr>
        <w:t>3</w:t>
      </w:r>
      <w:r w:rsidRPr="000A4D6A">
        <w:rPr>
          <w:rFonts w:ascii="Arial" w:hAnsi="Arial" w:cs="Arial"/>
        </w:rPr>
        <w:t>,</w:t>
      </w:r>
      <w:r>
        <w:rPr>
          <w:rFonts w:ascii="Arial" w:hAnsi="Arial" w:cs="Arial"/>
        </w:rPr>
        <w:t>8</w:t>
      </w:r>
      <w:r w:rsidR="009C4F2E">
        <w:rPr>
          <w:rFonts w:ascii="Arial" w:hAnsi="Arial" w:cs="Arial"/>
        </w:rPr>
        <w:t>2</w:t>
      </w:r>
      <w:r w:rsidRPr="000A4D6A">
        <w:rPr>
          <w:rFonts w:ascii="Arial" w:hAnsi="Arial" w:cs="Arial"/>
        </w:rPr>
        <w:t>% επί του καταβεβλημένου μετοχικού κεφαλαίου της Εταιρείας (ήτοι 3.</w:t>
      </w:r>
      <w:r w:rsidR="009C4F2E">
        <w:rPr>
          <w:rFonts w:ascii="Arial" w:hAnsi="Arial" w:cs="Arial"/>
        </w:rPr>
        <w:t>252</w:t>
      </w:r>
      <w:r w:rsidRPr="000A4D6A">
        <w:rPr>
          <w:rFonts w:ascii="Arial" w:hAnsi="Arial" w:cs="Arial"/>
        </w:rPr>
        <w:t xml:space="preserve"> μετοχές, και 3.</w:t>
      </w:r>
      <w:r w:rsidR="009C4F2E">
        <w:rPr>
          <w:rFonts w:ascii="Arial" w:hAnsi="Arial" w:cs="Arial"/>
        </w:rPr>
        <w:t>252</w:t>
      </w:r>
      <w:r w:rsidRPr="000A4D6A">
        <w:rPr>
          <w:rFonts w:ascii="Arial" w:hAnsi="Arial" w:cs="Arial"/>
        </w:rPr>
        <w:t xml:space="preserve"> έγκυρες θετικές ψήφους) </w:t>
      </w:r>
      <w:r w:rsidRPr="009C5B14">
        <w:rPr>
          <w:rFonts w:ascii="Arial" w:hAnsi="Arial" w:cs="Arial"/>
        </w:rPr>
        <w:t>η παροχή άδειας στα μέλη του Δ.Σ. και τους Διευθυντές της εταιρείας, όπως μετέχουν στην διοίκηση των συνδεδεμένων (κατά την έννοια άρθρου 42ε παρ. 5 του Κ.Ν. 2190/20) εταιρειών.</w:t>
      </w:r>
    </w:p>
    <w:p w14:paraId="44AF91F4" w14:textId="1BB0B293" w:rsidR="00226E6D" w:rsidRPr="00CA0C47" w:rsidRDefault="00226E6D" w:rsidP="00CA0C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9C5B14">
        <w:rPr>
          <w:rFonts w:ascii="Arial" w:hAnsi="Arial" w:cs="Arial"/>
        </w:rPr>
        <w:t xml:space="preserve">. Αποφασίστηκε </w:t>
      </w:r>
      <w:r w:rsidRPr="00CA0C47">
        <w:rPr>
          <w:rFonts w:ascii="Arial" w:hAnsi="Arial" w:cs="Arial"/>
        </w:rPr>
        <w:t>με πλειοψηφία και αναλογία έγκυρων ψήφων 6</w:t>
      </w:r>
      <w:r w:rsidR="009C4F2E">
        <w:rPr>
          <w:rFonts w:ascii="Arial" w:hAnsi="Arial" w:cs="Arial"/>
        </w:rPr>
        <w:t>3</w:t>
      </w:r>
      <w:r w:rsidRPr="00CA0C47">
        <w:rPr>
          <w:rFonts w:ascii="Arial" w:hAnsi="Arial" w:cs="Arial"/>
        </w:rPr>
        <w:t>,8</w:t>
      </w:r>
      <w:r w:rsidR="009C4F2E">
        <w:rPr>
          <w:rFonts w:ascii="Arial" w:hAnsi="Arial" w:cs="Arial"/>
        </w:rPr>
        <w:t>2</w:t>
      </w:r>
      <w:r w:rsidRPr="00CA0C47">
        <w:rPr>
          <w:rFonts w:ascii="Arial" w:hAnsi="Arial" w:cs="Arial"/>
        </w:rPr>
        <w:t>% επί του καταβεβλημένου μετοχικού κεφαλαίου της Εταιρείας (ήτοι 3.</w:t>
      </w:r>
      <w:r w:rsidR="009C4F2E">
        <w:rPr>
          <w:rFonts w:ascii="Arial" w:hAnsi="Arial" w:cs="Arial"/>
        </w:rPr>
        <w:t>252</w:t>
      </w:r>
      <w:r w:rsidRPr="00CA0C47">
        <w:rPr>
          <w:rFonts w:ascii="Arial" w:hAnsi="Arial" w:cs="Arial"/>
        </w:rPr>
        <w:t xml:space="preserve"> μετοχές, και 3.</w:t>
      </w:r>
      <w:r w:rsidR="009C4F2E">
        <w:rPr>
          <w:rFonts w:ascii="Arial" w:hAnsi="Arial" w:cs="Arial"/>
        </w:rPr>
        <w:t>252</w:t>
      </w:r>
      <w:r w:rsidRPr="00CA0C47">
        <w:rPr>
          <w:rFonts w:ascii="Arial" w:hAnsi="Arial" w:cs="Arial"/>
        </w:rPr>
        <w:t xml:space="preserve"> έγκυρες θετικές ψήφους) </w:t>
      </w:r>
      <w:r w:rsidR="00CA0C47" w:rsidRPr="00CA0C47">
        <w:rPr>
          <w:rFonts w:ascii="Arial" w:hAnsi="Arial" w:cs="Arial"/>
        </w:rPr>
        <w:t>ο διορισμός Επιτροπής Ελέγχου του άρθρου 44 του ν. 4449/2017 με θητεία</w:t>
      </w:r>
      <w:r w:rsidR="00CA0C47" w:rsidRPr="00CA0C47">
        <w:rPr>
          <w:rFonts w:ascii="Arial" w:hAnsi="Arial" w:cs="Arial"/>
          <w:bCs/>
        </w:rPr>
        <w:t xml:space="preserve"> έως την  30η Σεπτεμβρίου 2019, </w:t>
      </w:r>
      <w:r w:rsidR="00CA0C47" w:rsidRPr="00CA0C47">
        <w:rPr>
          <w:rFonts w:ascii="Arial" w:hAnsi="Arial" w:cs="Arial"/>
        </w:rPr>
        <w:t xml:space="preserve">η οποία </w:t>
      </w:r>
      <w:r w:rsidR="00CA0C47">
        <w:rPr>
          <w:rFonts w:ascii="Arial" w:hAnsi="Arial" w:cs="Arial"/>
        </w:rPr>
        <w:t xml:space="preserve">θα </w:t>
      </w:r>
      <w:r w:rsidR="00CA0C47" w:rsidRPr="00CA0C47">
        <w:rPr>
          <w:rFonts w:ascii="Arial" w:hAnsi="Arial" w:cs="Arial"/>
        </w:rPr>
        <w:t xml:space="preserve">αποτελείται από τους </w:t>
      </w:r>
      <w:r w:rsidR="00CA0C47" w:rsidRPr="00CA0C47">
        <w:rPr>
          <w:rFonts w:ascii="Arial" w:hAnsi="Arial" w:cs="Arial"/>
        </w:rPr>
        <w:lastRenderedPageBreak/>
        <w:t>Λεωνίδα Καλογερόπουλο, Ελένη Παπαθεοφάνη και Αλέκο Ν. Παπαγεωργίου μη εκτελεστικά μέλη του Διοικητικού Συμβουλίου της Εταιρείας</w:t>
      </w:r>
      <w:r w:rsidRPr="00CA0C47">
        <w:rPr>
          <w:rFonts w:ascii="Arial" w:hAnsi="Arial" w:cs="Arial"/>
        </w:rPr>
        <w:t xml:space="preserve"> </w:t>
      </w:r>
    </w:p>
    <w:p w14:paraId="1E7F1981" w14:textId="77777777" w:rsidR="00226E6D" w:rsidRDefault="00226E6D" w:rsidP="00226E6D">
      <w:pPr>
        <w:jc w:val="both"/>
      </w:pPr>
      <w:r>
        <w:rPr>
          <w:rFonts w:ascii="Arial" w:hAnsi="Arial" w:cs="Arial"/>
        </w:rPr>
        <w:t>8. Δεν υπήρχαν άλλα θέματα-ανακοινώσεις.</w:t>
      </w:r>
    </w:p>
    <w:p w14:paraId="0D0237DE" w14:textId="77777777" w:rsidR="005333AB" w:rsidRDefault="005333AB"/>
    <w:sectPr w:rsidR="005333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D07A87"/>
    <w:multiLevelType w:val="hybridMultilevel"/>
    <w:tmpl w:val="A130329A"/>
    <w:lvl w:ilvl="0" w:tplc="F9DC3116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E6D"/>
    <w:rsid w:val="00122793"/>
    <w:rsid w:val="001F1634"/>
    <w:rsid w:val="00226E6D"/>
    <w:rsid w:val="005333AB"/>
    <w:rsid w:val="009C4F2E"/>
    <w:rsid w:val="00CA0C47"/>
    <w:rsid w:val="00D301D3"/>
    <w:rsid w:val="00EF0651"/>
    <w:rsid w:val="00F03015"/>
    <w:rsid w:val="00FB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08CB6"/>
  <w15:chartTrackingRefBased/>
  <w15:docId w15:val="{BFECACD6-AC1B-4690-B0BE-BA458737C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6E6D"/>
    <w:pPr>
      <w:spacing w:after="200" w:line="276" w:lineRule="auto"/>
    </w:pPr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ΖΗΣΗ ΕΙΡΗΝΗ</dc:creator>
  <cp:keywords/>
  <dc:description/>
  <cp:lastModifiedBy>ΖΗΣΗ ΕΙΡΗΝΗ</cp:lastModifiedBy>
  <cp:revision>5</cp:revision>
  <dcterms:created xsi:type="dcterms:W3CDTF">2018-08-23T11:40:00Z</dcterms:created>
  <dcterms:modified xsi:type="dcterms:W3CDTF">2018-08-30T13:56:00Z</dcterms:modified>
</cp:coreProperties>
</file>