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D5" w:rsidRPr="00DA1722" w:rsidRDefault="00C3113B" w:rsidP="00FE0EF9">
      <w:pPr>
        <w:pStyle w:val="a5"/>
        <w:ind w:left="-284" w:right="-341"/>
        <w:jc w:val="center"/>
        <w:rPr>
          <w:rFonts w:asciiTheme="majorHAnsi" w:hAnsiTheme="majorHAnsi"/>
          <w:b/>
          <w:sz w:val="21"/>
          <w:szCs w:val="21"/>
          <w:lang w:eastAsia="el-GR"/>
        </w:rPr>
      </w:pPr>
      <w:r w:rsidRPr="00DA1722">
        <w:rPr>
          <w:rFonts w:asciiTheme="majorHAnsi" w:hAnsiTheme="majorHAnsi"/>
          <w:b/>
          <w:sz w:val="21"/>
          <w:szCs w:val="21"/>
          <w:lang w:eastAsia="el-GR"/>
        </w:rPr>
        <w:t xml:space="preserve">ΑΝΑΚΟΙΝΩΣΗ ΓΙΑ ΤΙΣ ΑΠΟΦΑΣΕΙΣ ΤΗΣ </w:t>
      </w:r>
      <w:r w:rsidR="008C416F" w:rsidRPr="00DA1722">
        <w:rPr>
          <w:rFonts w:asciiTheme="majorHAnsi" w:hAnsiTheme="majorHAnsi"/>
          <w:b/>
          <w:sz w:val="21"/>
          <w:szCs w:val="21"/>
          <w:lang w:eastAsia="el-GR"/>
        </w:rPr>
        <w:t>ΑΠΟ 29</w:t>
      </w:r>
      <w:r w:rsidR="009C6BB6" w:rsidRPr="00DA1722">
        <w:rPr>
          <w:rFonts w:asciiTheme="majorHAnsi" w:hAnsiTheme="majorHAnsi"/>
          <w:b/>
          <w:sz w:val="21"/>
          <w:szCs w:val="21"/>
          <w:lang w:eastAsia="el-GR"/>
        </w:rPr>
        <w:t>.06.201</w:t>
      </w:r>
      <w:r w:rsidR="008C416F" w:rsidRPr="00DA1722">
        <w:rPr>
          <w:rFonts w:asciiTheme="majorHAnsi" w:hAnsiTheme="majorHAnsi"/>
          <w:b/>
          <w:sz w:val="21"/>
          <w:szCs w:val="21"/>
          <w:lang w:eastAsia="el-GR"/>
        </w:rPr>
        <w:t>8</w:t>
      </w:r>
    </w:p>
    <w:p w:rsidR="00EF323E" w:rsidRPr="00DA1722" w:rsidRDefault="00C3113B" w:rsidP="00FE0EF9">
      <w:pPr>
        <w:pStyle w:val="a5"/>
        <w:ind w:left="-284" w:right="-341"/>
        <w:jc w:val="center"/>
        <w:rPr>
          <w:rFonts w:asciiTheme="majorHAnsi" w:hAnsiTheme="majorHAnsi"/>
          <w:b/>
          <w:sz w:val="21"/>
          <w:szCs w:val="21"/>
          <w:lang w:eastAsia="el-GR"/>
        </w:rPr>
      </w:pPr>
      <w:r w:rsidRPr="00DA1722">
        <w:rPr>
          <w:rFonts w:asciiTheme="majorHAnsi" w:hAnsiTheme="majorHAnsi"/>
          <w:b/>
          <w:sz w:val="21"/>
          <w:szCs w:val="21"/>
          <w:lang w:eastAsia="el-GR"/>
        </w:rPr>
        <w:t>ΤΑΚΤΙΚΗΣ ΓΕΝΙΚΗΣ ΣΥΝΕΛΕΥΣΗΣ</w:t>
      </w:r>
      <w:r w:rsidR="00EF323E" w:rsidRPr="00DA1722">
        <w:rPr>
          <w:rFonts w:asciiTheme="majorHAnsi" w:hAnsiTheme="majorHAnsi"/>
          <w:b/>
          <w:sz w:val="21"/>
          <w:szCs w:val="21"/>
          <w:lang w:eastAsia="el-GR"/>
        </w:rPr>
        <w:t xml:space="preserve"> ΤΩΝ ΚΟΙΝΩΝ ΜΕΤΟΧΩΝ ΤΗΣ ΕΤΑΙΡΕΙΑΣ</w:t>
      </w:r>
    </w:p>
    <w:p w:rsidR="00EF323E" w:rsidRPr="00DA1722" w:rsidRDefault="006E286D" w:rsidP="00FE0EF9">
      <w:pPr>
        <w:pStyle w:val="a5"/>
        <w:ind w:left="-284" w:right="-341"/>
        <w:jc w:val="center"/>
        <w:rPr>
          <w:rFonts w:asciiTheme="majorHAnsi" w:hAnsiTheme="majorHAnsi"/>
          <w:b/>
          <w:sz w:val="21"/>
          <w:szCs w:val="21"/>
          <w:lang w:eastAsia="el-GR"/>
        </w:rPr>
      </w:pPr>
      <w:r w:rsidRPr="00DA1722">
        <w:rPr>
          <w:rFonts w:asciiTheme="majorHAnsi" w:hAnsiTheme="majorHAnsi"/>
          <w:b/>
          <w:sz w:val="21"/>
          <w:szCs w:val="21"/>
          <w:lang w:eastAsia="el-GR"/>
        </w:rPr>
        <w:t>«</w:t>
      </w:r>
      <w:r w:rsidR="00EF323E" w:rsidRPr="00DA1722">
        <w:rPr>
          <w:rFonts w:asciiTheme="majorHAnsi" w:hAnsiTheme="majorHAnsi"/>
          <w:b/>
          <w:sz w:val="21"/>
          <w:szCs w:val="21"/>
          <w:lang w:eastAsia="el-GR"/>
        </w:rPr>
        <w:t>ΕΠΙΧΕΙΡΗΣΕΙΣ ΗΧΟΥ ΚΑΙ ΕΙΚΟΝΟΣ ΑΝΩΝΥΜΗ ΕΤΑΙΡΕΙΑ</w:t>
      </w:r>
      <w:r w:rsidRPr="00DA1722">
        <w:rPr>
          <w:rFonts w:asciiTheme="majorHAnsi" w:hAnsiTheme="majorHAnsi"/>
          <w:b/>
          <w:sz w:val="21"/>
          <w:szCs w:val="21"/>
          <w:lang w:eastAsia="el-GR"/>
        </w:rPr>
        <w:t>»</w:t>
      </w:r>
    </w:p>
    <w:p w:rsidR="00C3113B" w:rsidRPr="00DA1722" w:rsidRDefault="00C3113B" w:rsidP="00FE0EF9">
      <w:pPr>
        <w:pStyle w:val="a5"/>
        <w:ind w:left="-284" w:right="-341"/>
        <w:jc w:val="center"/>
        <w:rPr>
          <w:rFonts w:asciiTheme="majorHAnsi" w:hAnsiTheme="majorHAnsi"/>
          <w:b/>
          <w:sz w:val="21"/>
          <w:szCs w:val="21"/>
          <w:lang w:eastAsia="el-GR"/>
        </w:rPr>
      </w:pP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xml:space="preserve">Σύμφωνα με τις διατάξεις του άρθρου 279 του Κανονισμού του ΧΑ, η εταιρεία ΕΠΙΧΕΙΡΗΣΕΙΣ ΗΧΟΥ ΚΑΙ ΕΙΚΟΝΟΣ ΑΕ γνωστοποιεί ότι την </w:t>
      </w:r>
      <w:r w:rsidR="008C416F" w:rsidRPr="00DA1722">
        <w:rPr>
          <w:rFonts w:asciiTheme="majorHAnsi" w:hAnsiTheme="majorHAnsi"/>
          <w:sz w:val="21"/>
          <w:szCs w:val="21"/>
          <w:lang w:eastAsia="el-GR"/>
        </w:rPr>
        <w:t>29</w:t>
      </w:r>
      <w:r w:rsidRPr="00DA1722">
        <w:rPr>
          <w:rFonts w:asciiTheme="majorHAnsi" w:hAnsiTheme="majorHAnsi"/>
          <w:sz w:val="21"/>
          <w:szCs w:val="21"/>
          <w:vertAlign w:val="superscript"/>
          <w:lang w:eastAsia="el-GR"/>
        </w:rPr>
        <w:t>η</w:t>
      </w:r>
      <w:r w:rsidR="009C6BB6" w:rsidRPr="00DA1722">
        <w:rPr>
          <w:rFonts w:asciiTheme="majorHAnsi" w:hAnsiTheme="majorHAnsi"/>
          <w:sz w:val="21"/>
          <w:szCs w:val="21"/>
          <w:lang w:eastAsia="el-GR"/>
        </w:rPr>
        <w:t xml:space="preserve"> Ιουνίου 201</w:t>
      </w:r>
      <w:r w:rsidR="008C416F" w:rsidRPr="00DA1722">
        <w:rPr>
          <w:rFonts w:asciiTheme="majorHAnsi" w:hAnsiTheme="majorHAnsi"/>
          <w:sz w:val="21"/>
          <w:szCs w:val="21"/>
          <w:lang w:eastAsia="el-GR"/>
        </w:rPr>
        <w:t>8</w:t>
      </w:r>
      <w:r w:rsidR="00F96107" w:rsidRPr="00DA1722">
        <w:rPr>
          <w:rFonts w:asciiTheme="majorHAnsi" w:hAnsiTheme="majorHAnsi"/>
          <w:sz w:val="21"/>
          <w:szCs w:val="21"/>
          <w:lang w:eastAsia="el-GR"/>
        </w:rPr>
        <w:t xml:space="preserve"> ημέρα </w:t>
      </w:r>
      <w:r w:rsidR="006E286D" w:rsidRPr="00DA1722">
        <w:rPr>
          <w:rFonts w:asciiTheme="majorHAnsi" w:hAnsiTheme="majorHAnsi"/>
          <w:sz w:val="21"/>
          <w:szCs w:val="21"/>
          <w:lang w:eastAsia="el-GR"/>
        </w:rPr>
        <w:t>Παρασκευή</w:t>
      </w:r>
      <w:r w:rsidR="00D76B95" w:rsidRPr="00DA1722">
        <w:rPr>
          <w:rFonts w:asciiTheme="majorHAnsi" w:hAnsiTheme="majorHAnsi"/>
          <w:sz w:val="21"/>
          <w:szCs w:val="21"/>
          <w:lang w:eastAsia="el-GR"/>
        </w:rPr>
        <w:t xml:space="preserve"> </w:t>
      </w:r>
      <w:r w:rsidR="006E286D" w:rsidRPr="00DA1722">
        <w:rPr>
          <w:rFonts w:asciiTheme="majorHAnsi" w:hAnsiTheme="majorHAnsi"/>
          <w:sz w:val="21"/>
          <w:szCs w:val="21"/>
          <w:lang w:eastAsia="el-GR"/>
        </w:rPr>
        <w:t>και ώρα 10:0</w:t>
      </w:r>
      <w:r w:rsidR="00D37227" w:rsidRPr="00DA1722">
        <w:rPr>
          <w:rFonts w:asciiTheme="majorHAnsi" w:hAnsiTheme="majorHAnsi"/>
          <w:sz w:val="21"/>
          <w:szCs w:val="21"/>
          <w:lang w:eastAsia="el-GR"/>
        </w:rPr>
        <w:t xml:space="preserve">0 </w:t>
      </w:r>
      <w:proofErr w:type="spellStart"/>
      <w:r w:rsidR="00D37227" w:rsidRPr="00DA1722">
        <w:rPr>
          <w:rFonts w:asciiTheme="majorHAnsi" w:hAnsiTheme="majorHAnsi"/>
          <w:sz w:val="21"/>
          <w:szCs w:val="21"/>
          <w:lang w:eastAsia="el-GR"/>
        </w:rPr>
        <w:t>π.μ</w:t>
      </w:r>
      <w:proofErr w:type="spellEnd"/>
      <w:r w:rsidR="00D37227" w:rsidRPr="00DA1722">
        <w:rPr>
          <w:rFonts w:asciiTheme="majorHAnsi" w:hAnsiTheme="majorHAnsi"/>
          <w:sz w:val="21"/>
          <w:szCs w:val="21"/>
          <w:lang w:eastAsia="el-GR"/>
        </w:rPr>
        <w:t>.</w:t>
      </w:r>
      <w:r w:rsidRPr="00DA1722">
        <w:rPr>
          <w:rFonts w:asciiTheme="majorHAnsi" w:hAnsiTheme="majorHAnsi"/>
          <w:sz w:val="21"/>
          <w:szCs w:val="21"/>
          <w:lang w:eastAsia="el-GR"/>
        </w:rPr>
        <w:t>, στα γραφεία της εταιρείας (αίθουσα ισογείου) στο Μαρούσι Πάρνωνος 3, έλαβε χώρα η Τακτική Γενική Συνέλευση των Μετόχων της.</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Στην ως άνω Γενική Συν</w:t>
      </w:r>
      <w:r w:rsidR="001E0586" w:rsidRPr="00DA1722">
        <w:rPr>
          <w:rFonts w:asciiTheme="majorHAnsi" w:hAnsiTheme="majorHAnsi"/>
          <w:sz w:val="21"/>
          <w:szCs w:val="21"/>
          <w:lang w:eastAsia="el-GR"/>
        </w:rPr>
        <w:t>έλε</w:t>
      </w:r>
      <w:r w:rsidR="007369F8" w:rsidRPr="00DA1722">
        <w:rPr>
          <w:rFonts w:asciiTheme="majorHAnsi" w:hAnsiTheme="majorHAnsi"/>
          <w:sz w:val="21"/>
          <w:szCs w:val="21"/>
          <w:lang w:eastAsia="el-GR"/>
        </w:rPr>
        <w:t xml:space="preserve">υση παραστάθηκαν νόμιμα </w:t>
      </w:r>
      <w:r w:rsidR="008C416F" w:rsidRPr="00DA1722">
        <w:rPr>
          <w:rFonts w:asciiTheme="majorHAnsi" w:hAnsiTheme="majorHAnsi"/>
          <w:sz w:val="21"/>
          <w:szCs w:val="21"/>
          <w:lang w:eastAsia="el-GR"/>
        </w:rPr>
        <w:t>τρεις (3</w:t>
      </w:r>
      <w:r w:rsidR="00B95B56" w:rsidRPr="00DA1722">
        <w:rPr>
          <w:rFonts w:asciiTheme="majorHAnsi" w:hAnsiTheme="majorHAnsi"/>
          <w:sz w:val="21"/>
          <w:szCs w:val="21"/>
          <w:lang w:eastAsia="el-GR"/>
        </w:rPr>
        <w:t xml:space="preserve">) μέτοχοι με συνολικά </w:t>
      </w:r>
      <w:r w:rsidR="008C416F" w:rsidRPr="00DA1722">
        <w:rPr>
          <w:rFonts w:asciiTheme="majorHAnsi" w:hAnsiTheme="majorHAnsi"/>
          <w:sz w:val="21"/>
          <w:szCs w:val="21"/>
          <w:lang w:eastAsia="el-GR"/>
        </w:rPr>
        <w:t xml:space="preserve">42.182.860 </w:t>
      </w:r>
      <w:r w:rsidR="00B95B56" w:rsidRPr="00DA1722">
        <w:rPr>
          <w:rFonts w:asciiTheme="majorHAnsi" w:hAnsiTheme="majorHAnsi"/>
          <w:sz w:val="21"/>
          <w:szCs w:val="21"/>
          <w:lang w:eastAsia="el-GR"/>
        </w:rPr>
        <w:t xml:space="preserve">κοινές </w:t>
      </w:r>
      <w:r w:rsidRPr="00DA1722">
        <w:rPr>
          <w:rFonts w:asciiTheme="majorHAnsi" w:hAnsiTheme="majorHAnsi"/>
          <w:sz w:val="21"/>
          <w:szCs w:val="21"/>
          <w:lang w:eastAsia="el-GR"/>
        </w:rPr>
        <w:t>μετοχές</w:t>
      </w:r>
      <w:r w:rsidR="00883637" w:rsidRPr="00DA1722">
        <w:rPr>
          <w:rFonts w:asciiTheme="majorHAnsi" w:hAnsiTheme="majorHAnsi"/>
          <w:sz w:val="21"/>
          <w:szCs w:val="21"/>
          <w:lang w:eastAsia="el-GR"/>
        </w:rPr>
        <w:t xml:space="preserve"> και</w:t>
      </w:r>
      <w:r w:rsidRPr="00DA1722">
        <w:rPr>
          <w:rFonts w:asciiTheme="majorHAnsi" w:hAnsiTheme="majorHAnsi"/>
          <w:sz w:val="21"/>
          <w:szCs w:val="21"/>
          <w:lang w:eastAsia="el-GR"/>
        </w:rPr>
        <w:t xml:space="preserve"> ισάριθμα δικαιώματα ψήφου, επί συνόλου </w:t>
      </w:r>
      <w:r w:rsidR="008C416F" w:rsidRPr="00DA1722">
        <w:rPr>
          <w:rFonts w:asciiTheme="majorHAnsi" w:eastAsia="Calibri" w:hAnsiTheme="majorHAnsi" w:cs="Times New Roman"/>
          <w:b/>
          <w:sz w:val="21"/>
          <w:szCs w:val="21"/>
        </w:rPr>
        <w:t>51.119.369</w:t>
      </w:r>
      <w:r w:rsidR="008C416F" w:rsidRPr="00DA1722">
        <w:rPr>
          <w:rFonts w:asciiTheme="majorHAnsi" w:hAnsiTheme="majorHAnsi"/>
          <w:b/>
          <w:sz w:val="21"/>
          <w:szCs w:val="21"/>
        </w:rPr>
        <w:t xml:space="preserve"> </w:t>
      </w:r>
      <w:r w:rsidR="001E0586" w:rsidRPr="00DA1722">
        <w:rPr>
          <w:rFonts w:asciiTheme="majorHAnsi" w:hAnsiTheme="majorHAnsi"/>
          <w:sz w:val="21"/>
          <w:szCs w:val="21"/>
          <w:lang w:eastAsia="el-GR"/>
        </w:rPr>
        <w:t xml:space="preserve">κοινών και με δικαίωμα ψήφου </w:t>
      </w:r>
      <w:r w:rsidRPr="00DA1722">
        <w:rPr>
          <w:rFonts w:asciiTheme="majorHAnsi" w:hAnsiTheme="majorHAnsi"/>
          <w:sz w:val="21"/>
          <w:szCs w:val="21"/>
          <w:lang w:eastAsia="el-GR"/>
        </w:rPr>
        <w:t>μετοχ</w:t>
      </w:r>
      <w:r w:rsidR="001E0586" w:rsidRPr="00DA1722">
        <w:rPr>
          <w:rFonts w:asciiTheme="majorHAnsi" w:hAnsiTheme="majorHAnsi"/>
          <w:sz w:val="21"/>
          <w:szCs w:val="21"/>
          <w:lang w:eastAsia="el-GR"/>
        </w:rPr>
        <w:t xml:space="preserve">ών, ήτοι συνολικά ποσοστό </w:t>
      </w:r>
      <w:r w:rsidR="008C416F" w:rsidRPr="00DA1722">
        <w:rPr>
          <w:rFonts w:asciiTheme="majorHAnsi" w:hAnsiTheme="majorHAnsi"/>
          <w:sz w:val="21"/>
          <w:szCs w:val="21"/>
          <w:lang w:eastAsia="el-GR"/>
        </w:rPr>
        <w:t>82,52</w:t>
      </w:r>
      <w:r w:rsidRPr="00DA1722">
        <w:rPr>
          <w:rFonts w:asciiTheme="majorHAnsi" w:hAnsiTheme="majorHAnsi"/>
          <w:sz w:val="21"/>
          <w:szCs w:val="21"/>
          <w:lang w:eastAsia="el-GR"/>
        </w:rPr>
        <w:t xml:space="preserve">% </w:t>
      </w:r>
      <w:r w:rsidR="00B95B56" w:rsidRPr="00DA1722">
        <w:rPr>
          <w:rFonts w:asciiTheme="majorHAnsi" w:hAnsiTheme="majorHAnsi"/>
          <w:sz w:val="21"/>
          <w:szCs w:val="21"/>
          <w:lang w:eastAsia="el-GR"/>
        </w:rPr>
        <w:t xml:space="preserve">επί του συνόλου των κοινών και με δικαίωμα ψήφου στην Τακτική Γενική Συνέλευση των Μετόχων </w:t>
      </w:r>
      <w:r w:rsidRPr="00DA1722">
        <w:rPr>
          <w:rFonts w:asciiTheme="majorHAnsi" w:hAnsiTheme="majorHAnsi"/>
          <w:sz w:val="21"/>
          <w:szCs w:val="21"/>
          <w:lang w:eastAsia="el-GR"/>
        </w:rPr>
        <w:t>της εταιρείας και επομένως υπήρχε η νόμιμη απαρτία για τη λήψη αποφάσεων επί όλων των θεμάτων της ημερησίας διάταξης.</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xml:space="preserve">Κατωτέρω ακολουθεί αναφορά επί των θεμάτων της ημερησίας διάταξης και των αποφάσεων που ελήφθησαν σχετικά : </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w:t>
      </w:r>
    </w:p>
    <w:p w:rsidR="008C416F" w:rsidRPr="00DA1722" w:rsidRDefault="007F2A7B" w:rsidP="00FE0EF9">
      <w:pPr>
        <w:autoSpaceDE w:val="0"/>
        <w:autoSpaceDN w:val="0"/>
        <w:adjustRightInd w:val="0"/>
        <w:ind w:left="-284" w:right="-341"/>
        <w:jc w:val="both"/>
        <w:rPr>
          <w:rFonts w:asciiTheme="majorHAnsi" w:hAnsiTheme="majorHAnsi"/>
          <w:i/>
          <w:sz w:val="21"/>
          <w:szCs w:val="21"/>
        </w:rPr>
      </w:pPr>
      <w:r w:rsidRPr="00DA1722">
        <w:rPr>
          <w:rFonts w:asciiTheme="majorHAnsi" w:hAnsiTheme="majorHAnsi"/>
          <w:i/>
          <w:sz w:val="21"/>
          <w:szCs w:val="21"/>
          <w:u w:val="single"/>
        </w:rPr>
        <w:t>Θέμα 1</w:t>
      </w:r>
      <w:r w:rsidRPr="00DA1722">
        <w:rPr>
          <w:rFonts w:asciiTheme="majorHAnsi" w:hAnsiTheme="majorHAnsi"/>
          <w:i/>
          <w:sz w:val="21"/>
          <w:szCs w:val="21"/>
          <w:u w:val="single"/>
          <w:vertAlign w:val="superscript"/>
        </w:rPr>
        <w:t>ο</w:t>
      </w:r>
      <w:r w:rsidRPr="00DA1722">
        <w:rPr>
          <w:rFonts w:asciiTheme="majorHAnsi" w:hAnsiTheme="majorHAnsi"/>
          <w:i/>
          <w:sz w:val="21"/>
          <w:szCs w:val="21"/>
          <w:u w:val="single"/>
        </w:rPr>
        <w:t>:</w:t>
      </w:r>
      <w:r w:rsidR="00B472C6" w:rsidRPr="00DA1722">
        <w:rPr>
          <w:rFonts w:asciiTheme="majorHAnsi" w:hAnsiTheme="majorHAnsi"/>
          <w:i/>
          <w:sz w:val="21"/>
          <w:szCs w:val="21"/>
        </w:rPr>
        <w:t xml:space="preserve"> </w:t>
      </w:r>
      <w:r w:rsidR="008C416F" w:rsidRPr="00DA1722">
        <w:rPr>
          <w:rFonts w:asciiTheme="majorHAnsi" w:hAnsiTheme="majorHAnsi"/>
          <w:i/>
          <w:sz w:val="21"/>
          <w:szCs w:val="21"/>
        </w:rPr>
        <w:t>«Υποβολή, συζήτηση και έγκριση των ατομικών και των ενοποιημένων οικονομικών καταστάσεων της εταιρείας της χρήσεως 01.01.2017 έως 31.12.2017 σύμφωνα με τα Διεθνή Λογιστικά Πρότυπα, που περιλαμβάνουν και τις θυγατρικές εταιρείες του ομίλου «ΣΤΕΡ ΣΙΝΕΜΑΣ (STER CINEMAS) Ανώνυμη Εμπορική Εταιρεία Εκμετάλλευσης Κινηματογραφικών Αιθουσών και Επιχειρήσεων Θεάματος και Ψυχαγωγίας ΑΕ», «ODEON ENTERTAI</w:t>
      </w:r>
      <w:r w:rsidR="008C416F" w:rsidRPr="00DA1722">
        <w:rPr>
          <w:rFonts w:asciiTheme="majorHAnsi" w:hAnsiTheme="majorHAnsi"/>
          <w:i/>
          <w:sz w:val="21"/>
          <w:szCs w:val="21"/>
          <w:lang w:val="en-US"/>
        </w:rPr>
        <w:t>N</w:t>
      </w:r>
      <w:r w:rsidR="008C416F" w:rsidRPr="00DA1722">
        <w:rPr>
          <w:rFonts w:asciiTheme="majorHAnsi" w:hAnsiTheme="majorHAnsi"/>
          <w:i/>
          <w:sz w:val="21"/>
          <w:szCs w:val="21"/>
        </w:rPr>
        <w:t>MENT MANAGEMENT ΔΙΑΧΕΙΡΙΣΗΣ ΚΑΙ ΕΚΜΕΤΑΛΛΕΥΣΗΣ ΚΙΝΗΜΑΤΟΓΡΑΦΙΚΩΝ ΑΙΘΟΥΣΩΝ ΑΝΩΝΥΜΗ ΕΤΑΙΡΕΙΑ»,</w:t>
      </w:r>
      <w:r w:rsidR="008C416F" w:rsidRPr="00DA1722">
        <w:rPr>
          <w:rFonts w:asciiTheme="majorHAnsi" w:hAnsiTheme="majorHAnsi"/>
          <w:b/>
          <w:i/>
          <w:sz w:val="21"/>
          <w:szCs w:val="21"/>
        </w:rPr>
        <w:t xml:space="preserve"> </w:t>
      </w:r>
      <w:r w:rsidR="008C416F" w:rsidRPr="00DA1722">
        <w:rPr>
          <w:rFonts w:asciiTheme="majorHAnsi" w:hAnsiTheme="majorHAnsi"/>
          <w:i/>
          <w:sz w:val="21"/>
          <w:szCs w:val="21"/>
        </w:rPr>
        <w:t>«Β.Μ.Λ. ΑΝΩΝΥΜΗ ΒΙΟΤΕΧΝΙΚΗ ΕΜΠΟΡΙΚΗ ΕΤΑΙΡΙΑ ΠΑΡΑΓΩΓΗΣ &amp; ΕΠΕΞΕΡΓΑΣΙΑΣ ΕΙΚΟΝΑΣ ΚΑΙ ΗΧΟΥ», «POWER M</w:t>
      </w:r>
      <w:r w:rsidR="008C416F" w:rsidRPr="00DA1722">
        <w:rPr>
          <w:rFonts w:asciiTheme="majorHAnsi" w:hAnsiTheme="majorHAnsi"/>
          <w:i/>
          <w:sz w:val="21"/>
          <w:szCs w:val="21"/>
          <w:lang w:val="en-US"/>
        </w:rPr>
        <w:t>EDIA</w:t>
      </w:r>
      <w:r w:rsidR="008C416F" w:rsidRPr="00DA1722">
        <w:rPr>
          <w:rFonts w:asciiTheme="majorHAnsi" w:hAnsiTheme="majorHAnsi"/>
          <w:i/>
          <w:sz w:val="21"/>
          <w:szCs w:val="21"/>
        </w:rPr>
        <w:t xml:space="preserve"> Μουσικές Παραγωγές Ψηφιακές Εγγραφές Ήχου ΑΕ», «AV THEATRICAL LIMITED», «ΕΛΛΗΝΙΚΑ ΨΥΧΑΓΩΓΙΚΑ ΠΑΡΚΑ ΑΕ», «ΙΝΤΕΡΝΑΣΙΟΝΑΛ ΓΚΕΪΜΙΝΓΚ ΚΑΙ ΕΝΤΕΡΤΕΪΝΜΕΝΤ ΑΝΩΝΥΜΗ ΕΤΑΙΡΕΙΑ ΨΥΧΑΓΩΓΙΑΣ ΚΑΙ ΔΙΑΣΚΕΔΑΣΗΣ ΑΝΩΝΥΜΗ ΕΤΑΙΡΕΙΑ», «ΣΑΜΑΡΑΣ ΑΝΩΝΥΜΗ ΕΤΑΙΡΕΙΑ ΕΜΠΟΡΙΑΣ ΓΡΑΦΙΚΩΝ ΥΛΩΝ - ΕΙΔΩΝ ΣΧΕΔΙΑΣΕΩΣ - ΕΙΔΩΝ ΓΡΑΦΕΙΟΥ - ΕΙΔΩΝ ΜΗΧΑΝΟΓΡΑΦΗΣΗΣ», «ROGUE RECORDS ΜΟΝΟΠΡΟΣΩΠΗ ΕΠΕ», «</w:t>
      </w:r>
      <w:r w:rsidR="008C416F" w:rsidRPr="00DA1722">
        <w:rPr>
          <w:rFonts w:asciiTheme="majorHAnsi" w:hAnsiTheme="majorHAnsi"/>
          <w:i/>
          <w:sz w:val="21"/>
          <w:szCs w:val="21"/>
          <w:lang w:val="en-US"/>
        </w:rPr>
        <w:t>ON</w:t>
      </w:r>
      <w:r w:rsidR="008C416F" w:rsidRPr="00DA1722">
        <w:rPr>
          <w:rFonts w:asciiTheme="majorHAnsi" w:hAnsiTheme="majorHAnsi"/>
          <w:i/>
          <w:sz w:val="21"/>
          <w:szCs w:val="21"/>
        </w:rPr>
        <w:t xml:space="preserve"> </w:t>
      </w:r>
      <w:r w:rsidR="008C416F" w:rsidRPr="00DA1722">
        <w:rPr>
          <w:rFonts w:asciiTheme="majorHAnsi" w:hAnsiTheme="majorHAnsi"/>
          <w:i/>
          <w:sz w:val="21"/>
          <w:szCs w:val="21"/>
          <w:lang w:val="en-US"/>
        </w:rPr>
        <w:t>PRODUCTIONS</w:t>
      </w:r>
      <w:r w:rsidR="008C416F" w:rsidRPr="00DA1722">
        <w:rPr>
          <w:rFonts w:asciiTheme="majorHAnsi" w:hAnsiTheme="majorHAnsi"/>
          <w:i/>
          <w:sz w:val="21"/>
          <w:szCs w:val="21"/>
        </w:rPr>
        <w:t xml:space="preserve"> Κινηματογραφικές και Τηλεοπτικές Επιχειρήσεις Ανώνυμη Εταιρεία» (διακοπτόμενη δραστηριότητα) και «Ο</w:t>
      </w:r>
      <w:r w:rsidR="008C416F" w:rsidRPr="00DA1722">
        <w:rPr>
          <w:rFonts w:asciiTheme="majorHAnsi" w:hAnsiTheme="majorHAnsi"/>
          <w:i/>
          <w:sz w:val="21"/>
          <w:szCs w:val="21"/>
          <w:lang w:val="en-US"/>
        </w:rPr>
        <w:t>N</w:t>
      </w:r>
      <w:r w:rsidR="008C416F" w:rsidRPr="00DA1722">
        <w:rPr>
          <w:rFonts w:asciiTheme="majorHAnsi" w:hAnsiTheme="majorHAnsi"/>
          <w:i/>
          <w:sz w:val="21"/>
          <w:szCs w:val="21"/>
        </w:rPr>
        <w:t xml:space="preserve"> </w:t>
      </w:r>
      <w:r w:rsidR="008C416F" w:rsidRPr="00DA1722">
        <w:rPr>
          <w:rFonts w:asciiTheme="majorHAnsi" w:hAnsiTheme="majorHAnsi"/>
          <w:i/>
          <w:sz w:val="21"/>
          <w:szCs w:val="21"/>
          <w:lang w:val="en-US"/>
        </w:rPr>
        <w:t>NOIR</w:t>
      </w:r>
      <w:r w:rsidR="008C416F" w:rsidRPr="00DA1722">
        <w:rPr>
          <w:rFonts w:asciiTheme="majorHAnsi" w:hAnsiTheme="majorHAnsi"/>
          <w:i/>
          <w:sz w:val="21"/>
          <w:szCs w:val="21"/>
        </w:rPr>
        <w:t xml:space="preserve"> ΕΤΑΙΡΕΙΑ ΤΗΛΕΟΠΤΙΚΩΝ ΚΑΙ ΚΙΝΗΜΑΤΟΓΡΑΦΙΚΩΝ ΠΑΡΑΓΩΓΩΝ ΑΝΩΝΥΜΟΣ ΕΤΑΙΡΕΙΑ» (διακοπτόμενη δραστηριότητα) με ολική ενοποίηση, καθώς και των εκθέσεων του Διοικητικού Συμβουλίου και των ελεγκτών»</w:t>
      </w:r>
    </w:p>
    <w:p w:rsidR="006E286D" w:rsidRPr="00DA1722" w:rsidRDefault="006E286D" w:rsidP="00FE0EF9">
      <w:pPr>
        <w:pStyle w:val="a5"/>
        <w:ind w:left="-284" w:right="-341"/>
        <w:jc w:val="both"/>
        <w:rPr>
          <w:rFonts w:asciiTheme="majorHAnsi" w:hAnsiTheme="majorHAnsi"/>
          <w:sz w:val="21"/>
          <w:szCs w:val="21"/>
          <w:lang w:eastAsia="el-GR"/>
        </w:rPr>
      </w:pPr>
    </w:p>
    <w:p w:rsidR="00FB2233" w:rsidRPr="00DA1722" w:rsidRDefault="00C3113B" w:rsidP="00FE0EF9">
      <w:pPr>
        <w:pStyle w:val="a5"/>
        <w:ind w:left="-284" w:right="-341"/>
        <w:jc w:val="both"/>
        <w:rPr>
          <w:rFonts w:asciiTheme="majorHAnsi" w:hAnsiTheme="majorHAnsi"/>
          <w:sz w:val="21"/>
          <w:szCs w:val="21"/>
        </w:rPr>
      </w:pPr>
      <w:r w:rsidRPr="00DA1722">
        <w:rPr>
          <w:rFonts w:asciiTheme="majorHAnsi" w:hAnsiTheme="majorHAnsi"/>
          <w:sz w:val="21"/>
          <w:szCs w:val="21"/>
          <w:lang w:eastAsia="el-GR"/>
        </w:rPr>
        <w:t xml:space="preserve">Η Γενική Συνέλευση μετά από διεξοδική συζήτηση, σχετική πρόταση του Προέδρου της </w:t>
      </w:r>
      <w:r w:rsidR="007F2A7B" w:rsidRPr="00DA1722">
        <w:rPr>
          <w:rFonts w:asciiTheme="majorHAnsi" w:hAnsiTheme="majorHAnsi"/>
          <w:sz w:val="21"/>
          <w:szCs w:val="21"/>
          <w:lang w:eastAsia="el-GR"/>
        </w:rPr>
        <w:t xml:space="preserve">και νόμιμη ψηφοφορία, </w:t>
      </w:r>
      <w:r w:rsidR="00F21C0E" w:rsidRPr="00DA1722">
        <w:rPr>
          <w:rFonts w:asciiTheme="majorHAnsi" w:hAnsiTheme="majorHAnsi"/>
          <w:sz w:val="21"/>
          <w:szCs w:val="21"/>
        </w:rPr>
        <w:t>ομόφωνα και παμψηφεί των παρισταμένων ή/και εκπροσωπούμενων στην Συνέλευση μετοχών με δικαίωμα ψήφου</w:t>
      </w:r>
      <w:r w:rsidR="00F21C0E" w:rsidRPr="00DA1722">
        <w:rPr>
          <w:rFonts w:asciiTheme="majorHAnsi" w:hAnsiTheme="majorHAnsi"/>
          <w:sz w:val="21"/>
          <w:szCs w:val="21"/>
          <w:lang w:eastAsia="el-GR"/>
        </w:rPr>
        <w:t xml:space="preserve"> και </w:t>
      </w:r>
      <w:r w:rsidR="007F2A7B" w:rsidRPr="00DA1722">
        <w:rPr>
          <w:rFonts w:asciiTheme="majorHAnsi" w:hAnsiTheme="majorHAnsi"/>
          <w:sz w:val="21"/>
          <w:szCs w:val="21"/>
          <w:lang w:eastAsia="el-GR"/>
        </w:rPr>
        <w:t xml:space="preserve">με ψήφους </w:t>
      </w:r>
      <w:r w:rsidR="008C416F" w:rsidRPr="00DA1722">
        <w:rPr>
          <w:rFonts w:asciiTheme="majorHAnsi" w:hAnsiTheme="majorHAnsi"/>
          <w:sz w:val="21"/>
          <w:szCs w:val="21"/>
          <w:lang w:eastAsia="el-GR"/>
        </w:rPr>
        <w:t>42.182.860</w:t>
      </w:r>
      <w:r w:rsidR="007F2A7B" w:rsidRPr="00DA1722">
        <w:rPr>
          <w:rFonts w:asciiTheme="majorHAnsi" w:hAnsiTheme="majorHAnsi"/>
          <w:sz w:val="21"/>
          <w:szCs w:val="21"/>
          <w:lang w:eastAsia="el-GR"/>
        </w:rPr>
        <w:t xml:space="preserve">υπέρ, ενέκρινε </w:t>
      </w:r>
      <w:r w:rsidR="00B472C6" w:rsidRPr="00DA1722">
        <w:rPr>
          <w:rFonts w:asciiTheme="majorHAnsi" w:hAnsiTheme="majorHAnsi"/>
          <w:sz w:val="21"/>
          <w:szCs w:val="21"/>
          <w:lang w:eastAsia="el-GR"/>
        </w:rPr>
        <w:t xml:space="preserve">τις </w:t>
      </w:r>
      <w:proofErr w:type="spellStart"/>
      <w:r w:rsidR="00B472C6" w:rsidRPr="00DA1722">
        <w:rPr>
          <w:rFonts w:asciiTheme="majorHAnsi" w:hAnsiTheme="majorHAnsi"/>
          <w:sz w:val="21"/>
          <w:szCs w:val="21"/>
          <w:lang w:eastAsia="el-GR"/>
        </w:rPr>
        <w:t>αφορώσες</w:t>
      </w:r>
      <w:proofErr w:type="spellEnd"/>
      <w:r w:rsidR="006E286D" w:rsidRPr="00DA1722">
        <w:rPr>
          <w:rFonts w:asciiTheme="majorHAnsi" w:hAnsiTheme="majorHAnsi"/>
          <w:sz w:val="21"/>
          <w:szCs w:val="21"/>
          <w:lang w:eastAsia="el-GR"/>
        </w:rPr>
        <w:t xml:space="preserve"> τη χρήση </w:t>
      </w:r>
      <w:r w:rsidR="008C416F" w:rsidRPr="00DA1722">
        <w:rPr>
          <w:rFonts w:asciiTheme="majorHAnsi" w:hAnsiTheme="majorHAnsi"/>
          <w:sz w:val="21"/>
          <w:szCs w:val="21"/>
        </w:rPr>
        <w:t xml:space="preserve">01.01.2017 έως 31.12.2017 </w:t>
      </w:r>
      <w:r w:rsidRPr="00DA1722">
        <w:rPr>
          <w:rFonts w:asciiTheme="majorHAnsi" w:hAnsiTheme="majorHAnsi"/>
          <w:sz w:val="21"/>
          <w:szCs w:val="21"/>
          <w:lang w:eastAsia="el-GR"/>
        </w:rPr>
        <w:t xml:space="preserve">υποβληθείσες οικονομικές καταστάσεις, τις ατομικές της εταιρείας και τις ενοποιημένες, </w:t>
      </w:r>
      <w:r w:rsidR="008C416F" w:rsidRPr="00DA1722">
        <w:rPr>
          <w:rFonts w:asciiTheme="majorHAnsi" w:hAnsiTheme="majorHAnsi"/>
          <w:sz w:val="21"/>
          <w:szCs w:val="21"/>
        </w:rPr>
        <w:t>που περιλαμβάνουν και τις θυγατρικές εταιρείες του ομίλου «ΣΤΕΡ ΣΙΝΕΜΑΣ (STER CINEMAS) Ανώνυμη Εμπορική Εταιρεία Εκμετάλλευσης Κινηματογραφικών Αιθουσών και Επιχειρήσεων Θεάματος και Ψυχαγωγίας ΑΕ», «ODEON ENTERTAI</w:t>
      </w:r>
      <w:r w:rsidR="008C416F" w:rsidRPr="00DA1722">
        <w:rPr>
          <w:rFonts w:asciiTheme="majorHAnsi" w:hAnsiTheme="majorHAnsi"/>
          <w:sz w:val="21"/>
          <w:szCs w:val="21"/>
          <w:lang w:val="en-US"/>
        </w:rPr>
        <w:t>N</w:t>
      </w:r>
      <w:r w:rsidR="008C416F" w:rsidRPr="00DA1722">
        <w:rPr>
          <w:rFonts w:asciiTheme="majorHAnsi" w:hAnsiTheme="majorHAnsi"/>
          <w:sz w:val="21"/>
          <w:szCs w:val="21"/>
        </w:rPr>
        <w:t>MENT MANAGEMENT ΔΙΑΧΕΙΡΙΣΗΣ ΚΑΙ ΕΚΜΕΤΑΛΛΕΥΣΗΣ ΚΙΝΗΜΑΤΟΓΡΑΦΙΚΩΝ ΑΙΘΟΥΣΩΝ ΑΝΩΝΥΜΗ ΕΤΑΙΡΕΙΑ»,</w:t>
      </w:r>
      <w:r w:rsidR="008C416F" w:rsidRPr="00DA1722">
        <w:rPr>
          <w:rFonts w:asciiTheme="majorHAnsi" w:hAnsiTheme="majorHAnsi"/>
          <w:b/>
          <w:sz w:val="21"/>
          <w:szCs w:val="21"/>
        </w:rPr>
        <w:t xml:space="preserve"> </w:t>
      </w:r>
      <w:r w:rsidR="008C416F" w:rsidRPr="00DA1722">
        <w:rPr>
          <w:rFonts w:asciiTheme="majorHAnsi" w:hAnsiTheme="majorHAnsi"/>
          <w:sz w:val="21"/>
          <w:szCs w:val="21"/>
        </w:rPr>
        <w:t>«Β.Μ.Λ. ΑΝΩΝΥΜΗ ΒΙΟΤΕΧΝΙΚΗ ΕΜΠΟΡΙΚΗ ΕΤΑΙΡΙΑ ΠΑΡΑΓΩΓΗΣ &amp; ΕΠΕΞΕΡΓΑΣΙΑΣ ΕΙΚΟΝΑΣ ΚΑΙ ΗΧΟΥ», «POWER M</w:t>
      </w:r>
      <w:r w:rsidR="008C416F" w:rsidRPr="00DA1722">
        <w:rPr>
          <w:rFonts w:asciiTheme="majorHAnsi" w:hAnsiTheme="majorHAnsi"/>
          <w:sz w:val="21"/>
          <w:szCs w:val="21"/>
          <w:lang w:val="en-US"/>
        </w:rPr>
        <w:t>EDIA</w:t>
      </w:r>
      <w:r w:rsidR="008C416F" w:rsidRPr="00DA1722">
        <w:rPr>
          <w:rFonts w:asciiTheme="majorHAnsi" w:hAnsiTheme="majorHAnsi"/>
          <w:sz w:val="21"/>
          <w:szCs w:val="21"/>
        </w:rPr>
        <w:t xml:space="preserve"> Μουσικές Παραγωγές Ψηφιακές Εγγραφές Ήχου ΑΕ», «AV THEATRICAL LIMITED», «ΕΛΛΗΝΙΚΑ ΨΥΧΑΓΩΓΙΚΑ ΠΑΡΚΑ ΑΕ», «ΙΝΤΕΡΝΑΣΙΟΝΑΛ ΓΚΕΪΜΙΝΓΚ ΚΑΙ ΕΝΤΕΡΤΕΪΝΜΕΝΤ ΑΝΩΝΥΜΗ ΕΤΑΙΡΕΙΑ ΨΥΧΑΓΩΓΙΑΣ ΚΑΙ ΔΙΑΣΚΕΔΑΣΗΣ ΑΝΩΝΥΜΗ ΕΤΑΙΡΕΙΑ», «ΣΑΜΑΡΑΣ ΑΝΩΝΥΜΗ ΕΤΑΙΡΕΙΑ ΕΜΠΟΡΙΑΣ ΓΡΑΦΙΚΩΝ ΥΛΩΝ - ΕΙΔΩΝ ΣΧΕΔΙΑΣΕΩΣ - ΕΙΔΩΝ ΓΡΑΦΕΙΟΥ - ΕΙΔΩΝ ΜΗΧΑΝΟΓΡΑΦΗΣΗΣ», «ROGUE RECORDS ΜΟΝΟΠΡΟΣΩΠΗ ΕΠΕ», «</w:t>
      </w:r>
      <w:r w:rsidR="008C416F" w:rsidRPr="00DA1722">
        <w:rPr>
          <w:rFonts w:asciiTheme="majorHAnsi" w:hAnsiTheme="majorHAnsi"/>
          <w:sz w:val="21"/>
          <w:szCs w:val="21"/>
          <w:lang w:val="en-US"/>
        </w:rPr>
        <w:t>ON</w:t>
      </w:r>
      <w:r w:rsidR="008C416F" w:rsidRPr="00DA1722">
        <w:rPr>
          <w:rFonts w:asciiTheme="majorHAnsi" w:hAnsiTheme="majorHAnsi"/>
          <w:sz w:val="21"/>
          <w:szCs w:val="21"/>
        </w:rPr>
        <w:t xml:space="preserve"> </w:t>
      </w:r>
      <w:r w:rsidR="008C416F" w:rsidRPr="00DA1722">
        <w:rPr>
          <w:rFonts w:asciiTheme="majorHAnsi" w:hAnsiTheme="majorHAnsi"/>
          <w:sz w:val="21"/>
          <w:szCs w:val="21"/>
          <w:lang w:val="en-US"/>
        </w:rPr>
        <w:t>PRODUCTIONS</w:t>
      </w:r>
      <w:r w:rsidR="008C416F" w:rsidRPr="00DA1722">
        <w:rPr>
          <w:rFonts w:asciiTheme="majorHAnsi" w:hAnsiTheme="majorHAnsi"/>
          <w:sz w:val="21"/>
          <w:szCs w:val="21"/>
        </w:rPr>
        <w:t xml:space="preserve"> Κινηματογραφικές και Τηλεοπτικές Επιχειρήσεις Ανώνυμη Εταιρεία» (διακοπτόμενη δραστηριότητα) και «Ο</w:t>
      </w:r>
      <w:r w:rsidR="008C416F" w:rsidRPr="00DA1722">
        <w:rPr>
          <w:rFonts w:asciiTheme="majorHAnsi" w:hAnsiTheme="majorHAnsi"/>
          <w:sz w:val="21"/>
          <w:szCs w:val="21"/>
          <w:lang w:val="en-US"/>
        </w:rPr>
        <w:t>N</w:t>
      </w:r>
      <w:r w:rsidR="008C416F" w:rsidRPr="00DA1722">
        <w:rPr>
          <w:rFonts w:asciiTheme="majorHAnsi" w:hAnsiTheme="majorHAnsi"/>
          <w:sz w:val="21"/>
          <w:szCs w:val="21"/>
        </w:rPr>
        <w:t xml:space="preserve"> </w:t>
      </w:r>
      <w:r w:rsidR="008C416F" w:rsidRPr="00DA1722">
        <w:rPr>
          <w:rFonts w:asciiTheme="majorHAnsi" w:hAnsiTheme="majorHAnsi"/>
          <w:sz w:val="21"/>
          <w:szCs w:val="21"/>
          <w:lang w:val="en-US"/>
        </w:rPr>
        <w:t>NOIR</w:t>
      </w:r>
      <w:r w:rsidR="008C416F" w:rsidRPr="00DA1722">
        <w:rPr>
          <w:rFonts w:asciiTheme="majorHAnsi" w:hAnsiTheme="majorHAnsi"/>
          <w:sz w:val="21"/>
          <w:szCs w:val="21"/>
        </w:rPr>
        <w:t xml:space="preserve"> ΕΤΑΙΡΕΙΑ ΤΗΛΕΟΠΤΙΚΩΝ ΚΑΙ ΚΙΝΗΜΑΤΟΓΡΑΦΙΚΩΝ ΠΑΡΑΓΩΓΩΝ ΑΝΩΝΥΜΟΣ ΕΤΑΙΡΕΙΑ» (διακοπτόμενη δραστηριότητα) με ολική ενοποίηση</w:t>
      </w:r>
      <w:r w:rsidR="006E286D" w:rsidRPr="00DA1722">
        <w:rPr>
          <w:rFonts w:asciiTheme="majorHAnsi" w:hAnsiTheme="majorHAnsi"/>
          <w:sz w:val="21"/>
          <w:szCs w:val="21"/>
        </w:rPr>
        <w:t>, καθώς και τις εκθέσεις</w:t>
      </w:r>
      <w:r w:rsidR="00FB2233" w:rsidRPr="00DA1722">
        <w:rPr>
          <w:rFonts w:asciiTheme="majorHAnsi" w:hAnsiTheme="majorHAnsi"/>
          <w:sz w:val="21"/>
          <w:szCs w:val="21"/>
        </w:rPr>
        <w:t xml:space="preserve"> του Διοικητι</w:t>
      </w:r>
      <w:r w:rsidR="008C416F" w:rsidRPr="00DA1722">
        <w:rPr>
          <w:rFonts w:asciiTheme="majorHAnsi" w:hAnsiTheme="majorHAnsi"/>
          <w:sz w:val="21"/>
          <w:szCs w:val="21"/>
        </w:rPr>
        <w:t>κού Συμβουλίου και των ελεγκτών, χωρίς τροποποιήσεις.</w:t>
      </w:r>
    </w:p>
    <w:p w:rsidR="00F063D6" w:rsidRPr="00DA1722" w:rsidRDefault="00F063D6" w:rsidP="00FE0EF9">
      <w:pPr>
        <w:pStyle w:val="a5"/>
        <w:ind w:left="-284" w:right="-341"/>
        <w:jc w:val="both"/>
        <w:rPr>
          <w:rFonts w:asciiTheme="majorHAnsi" w:hAnsiTheme="majorHAnsi"/>
          <w:sz w:val="21"/>
          <w:szCs w:val="21"/>
          <w:lang w:eastAsia="el-GR"/>
        </w:rPr>
      </w:pPr>
    </w:p>
    <w:p w:rsidR="008C416F" w:rsidRPr="00DA1722" w:rsidRDefault="00C3113B" w:rsidP="00FE0EF9">
      <w:pPr>
        <w:ind w:left="-284" w:right="-341"/>
        <w:jc w:val="both"/>
        <w:rPr>
          <w:rFonts w:asciiTheme="majorHAnsi" w:hAnsiTheme="majorHAnsi"/>
          <w:i/>
          <w:sz w:val="21"/>
          <w:szCs w:val="21"/>
        </w:rPr>
      </w:pPr>
      <w:r w:rsidRPr="00DA1722">
        <w:rPr>
          <w:rFonts w:asciiTheme="majorHAnsi" w:hAnsiTheme="majorHAnsi"/>
          <w:i/>
          <w:sz w:val="21"/>
          <w:szCs w:val="21"/>
          <w:u w:val="single"/>
        </w:rPr>
        <w:t xml:space="preserve">ΘΕΜΑ </w:t>
      </w:r>
      <w:r w:rsidR="00B472C6" w:rsidRPr="00DA1722">
        <w:rPr>
          <w:rFonts w:asciiTheme="majorHAnsi" w:hAnsiTheme="majorHAnsi"/>
          <w:i/>
          <w:sz w:val="21"/>
          <w:szCs w:val="21"/>
          <w:u w:val="single"/>
        </w:rPr>
        <w:t>2</w:t>
      </w:r>
      <w:r w:rsidRPr="00DA1722">
        <w:rPr>
          <w:rFonts w:asciiTheme="majorHAnsi" w:hAnsiTheme="majorHAnsi"/>
          <w:i/>
          <w:sz w:val="21"/>
          <w:szCs w:val="21"/>
          <w:u w:val="single"/>
          <w:vertAlign w:val="superscript"/>
        </w:rPr>
        <w:t>ο</w:t>
      </w:r>
      <w:r w:rsidRPr="00DA1722">
        <w:rPr>
          <w:rFonts w:asciiTheme="majorHAnsi" w:hAnsiTheme="majorHAnsi"/>
          <w:i/>
          <w:sz w:val="21"/>
          <w:szCs w:val="21"/>
          <w:u w:val="single"/>
        </w:rPr>
        <w:t>:</w:t>
      </w:r>
      <w:r w:rsidRPr="00DA1722">
        <w:rPr>
          <w:rFonts w:asciiTheme="majorHAnsi" w:hAnsiTheme="majorHAnsi"/>
          <w:i/>
          <w:sz w:val="21"/>
          <w:szCs w:val="21"/>
        </w:rPr>
        <w:t xml:space="preserve"> </w:t>
      </w:r>
      <w:r w:rsidR="008C416F" w:rsidRPr="00DA1722">
        <w:rPr>
          <w:rFonts w:asciiTheme="majorHAnsi" w:hAnsiTheme="majorHAnsi"/>
          <w:i/>
          <w:sz w:val="21"/>
          <w:szCs w:val="21"/>
        </w:rPr>
        <w:t>«Διάθεση αποτελεσμάτων χρήσεως 01.01.2017 έως 31.12.2017»</w:t>
      </w:r>
    </w:p>
    <w:p w:rsidR="004E5ED1"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w:t>
      </w:r>
    </w:p>
    <w:p w:rsidR="00C3113B" w:rsidRPr="00DA1722" w:rsidRDefault="007F2A7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lastRenderedPageBreak/>
        <w:t xml:space="preserve">Η Γενική Συνέλευση μετά από διεξοδική συζήτηση, σχετική πρόταση του Προέδρου της και νόμιμη ψηφοφορία, </w:t>
      </w:r>
      <w:r w:rsidR="00F21C0E" w:rsidRPr="00DA1722">
        <w:rPr>
          <w:rFonts w:asciiTheme="majorHAnsi" w:hAnsiTheme="majorHAnsi"/>
          <w:sz w:val="21"/>
          <w:szCs w:val="21"/>
        </w:rPr>
        <w:t>ομόφωνα και παμψηφεί των παρισταμένων ή/και εκπροσωπούμενων στην Συνέλευση μετοχών με δικαίωμα ψήφου</w:t>
      </w:r>
      <w:r w:rsidR="00F21C0E" w:rsidRPr="00DA1722">
        <w:rPr>
          <w:rFonts w:asciiTheme="majorHAnsi" w:hAnsiTheme="majorHAnsi"/>
          <w:sz w:val="21"/>
          <w:szCs w:val="21"/>
          <w:lang w:eastAsia="el-GR"/>
        </w:rPr>
        <w:t xml:space="preserve"> και </w:t>
      </w:r>
      <w:r w:rsidRPr="00DA1722">
        <w:rPr>
          <w:rFonts w:asciiTheme="majorHAnsi" w:hAnsiTheme="majorHAnsi"/>
          <w:sz w:val="21"/>
          <w:szCs w:val="21"/>
          <w:lang w:eastAsia="el-GR"/>
        </w:rPr>
        <w:t xml:space="preserve">με ψήφους </w:t>
      </w:r>
      <w:r w:rsidR="008C416F" w:rsidRPr="00DA1722">
        <w:rPr>
          <w:rFonts w:asciiTheme="majorHAnsi" w:hAnsiTheme="majorHAnsi"/>
          <w:sz w:val="21"/>
          <w:szCs w:val="21"/>
          <w:lang w:eastAsia="el-GR"/>
        </w:rPr>
        <w:t xml:space="preserve">42.182.860 </w:t>
      </w:r>
      <w:r w:rsidRPr="00DA1722">
        <w:rPr>
          <w:rFonts w:asciiTheme="majorHAnsi" w:hAnsiTheme="majorHAnsi"/>
          <w:sz w:val="21"/>
          <w:szCs w:val="21"/>
          <w:lang w:eastAsia="el-GR"/>
        </w:rPr>
        <w:t>υπέρ</w:t>
      </w:r>
      <w:r w:rsidR="00C3113B" w:rsidRPr="00DA1722">
        <w:rPr>
          <w:rFonts w:asciiTheme="majorHAnsi" w:hAnsiTheme="majorHAnsi"/>
          <w:sz w:val="21"/>
          <w:szCs w:val="21"/>
          <w:lang w:eastAsia="el-GR"/>
        </w:rPr>
        <w:t>, λαμβάνοντας υπόψη τα αποτελέσμ</w:t>
      </w:r>
      <w:r w:rsidR="008C416F" w:rsidRPr="00DA1722">
        <w:rPr>
          <w:rFonts w:asciiTheme="majorHAnsi" w:hAnsiTheme="majorHAnsi"/>
          <w:sz w:val="21"/>
          <w:szCs w:val="21"/>
          <w:lang w:eastAsia="el-GR"/>
        </w:rPr>
        <w:t>ατα του Ομίλου για τη χρήση 2017</w:t>
      </w:r>
      <w:r w:rsidR="00C3113B" w:rsidRPr="00DA1722">
        <w:rPr>
          <w:rFonts w:asciiTheme="majorHAnsi" w:hAnsiTheme="majorHAnsi"/>
          <w:sz w:val="21"/>
          <w:szCs w:val="21"/>
          <w:lang w:eastAsia="el-GR"/>
        </w:rPr>
        <w:t>, ενέκρινε την πρόταση του Διοικητικού Συμβουλίου της εταιρείας περί μη διανομ</w:t>
      </w:r>
      <w:r w:rsidR="008C416F" w:rsidRPr="00DA1722">
        <w:rPr>
          <w:rFonts w:asciiTheme="majorHAnsi" w:hAnsiTheme="majorHAnsi"/>
          <w:sz w:val="21"/>
          <w:szCs w:val="21"/>
          <w:lang w:eastAsia="el-GR"/>
        </w:rPr>
        <w:t>ής μερίσματος για την χρήση 2017</w:t>
      </w:r>
      <w:r w:rsidR="00C3113B" w:rsidRPr="00DA1722">
        <w:rPr>
          <w:rFonts w:asciiTheme="majorHAnsi" w:hAnsiTheme="majorHAnsi"/>
          <w:sz w:val="21"/>
          <w:szCs w:val="21"/>
          <w:lang w:eastAsia="el-GR"/>
        </w:rPr>
        <w:t xml:space="preserve">, όπως αναλυτικά περιγράφεται στην σχετική έκθεση διαχείρισης. </w:t>
      </w:r>
    </w:p>
    <w:p w:rsidR="00C3113B" w:rsidRPr="00DA1722" w:rsidRDefault="00AF3BD5"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xml:space="preserve"> </w:t>
      </w:r>
    </w:p>
    <w:p w:rsidR="008C416F" w:rsidRPr="00DA1722" w:rsidRDefault="00C3113B" w:rsidP="00FE0EF9">
      <w:pPr>
        <w:ind w:left="-284" w:right="-341"/>
        <w:jc w:val="both"/>
        <w:rPr>
          <w:rFonts w:asciiTheme="majorHAnsi" w:hAnsiTheme="majorHAnsi"/>
          <w:bCs/>
          <w:i/>
          <w:sz w:val="21"/>
          <w:szCs w:val="21"/>
        </w:rPr>
      </w:pPr>
      <w:r w:rsidRPr="00DA1722">
        <w:rPr>
          <w:rFonts w:asciiTheme="majorHAnsi" w:hAnsiTheme="majorHAnsi"/>
          <w:i/>
          <w:sz w:val="21"/>
          <w:szCs w:val="21"/>
          <w:u w:val="single"/>
        </w:rPr>
        <w:t xml:space="preserve">ΘΕΜΑ </w:t>
      </w:r>
      <w:r w:rsidR="00B472C6" w:rsidRPr="00DA1722">
        <w:rPr>
          <w:rFonts w:asciiTheme="majorHAnsi" w:hAnsiTheme="majorHAnsi"/>
          <w:i/>
          <w:sz w:val="21"/>
          <w:szCs w:val="21"/>
          <w:u w:val="single"/>
        </w:rPr>
        <w:t>3</w:t>
      </w:r>
      <w:r w:rsidRPr="00DA1722">
        <w:rPr>
          <w:rFonts w:asciiTheme="majorHAnsi" w:hAnsiTheme="majorHAnsi"/>
          <w:i/>
          <w:sz w:val="21"/>
          <w:szCs w:val="21"/>
          <w:u w:val="single"/>
          <w:vertAlign w:val="superscript"/>
        </w:rPr>
        <w:t>ο</w:t>
      </w:r>
      <w:r w:rsidRPr="00DA1722">
        <w:rPr>
          <w:rFonts w:asciiTheme="majorHAnsi" w:hAnsiTheme="majorHAnsi"/>
          <w:i/>
          <w:sz w:val="21"/>
          <w:szCs w:val="21"/>
        </w:rPr>
        <w:t xml:space="preserve">: </w:t>
      </w:r>
      <w:r w:rsidR="008C416F" w:rsidRPr="00DA1722">
        <w:rPr>
          <w:rFonts w:asciiTheme="majorHAnsi" w:hAnsiTheme="majorHAnsi"/>
          <w:bCs/>
          <w:sz w:val="21"/>
          <w:szCs w:val="21"/>
        </w:rPr>
        <w:t>«</w:t>
      </w:r>
      <w:r w:rsidR="008C416F" w:rsidRPr="00DA1722">
        <w:rPr>
          <w:rFonts w:asciiTheme="majorHAnsi" w:hAnsiTheme="majorHAnsi"/>
          <w:i/>
          <w:sz w:val="21"/>
          <w:szCs w:val="21"/>
        </w:rPr>
        <w:t>Απαλλαγή των Μελών του Διοικητικού Συμβουλίου και των ελεγκτών από κάθε ευθύνη αποζημιώσεως για την οικονομική χρήση 2017</w:t>
      </w:r>
      <w:r w:rsidR="008C416F" w:rsidRPr="00DA1722">
        <w:rPr>
          <w:rFonts w:asciiTheme="majorHAnsi" w:hAnsiTheme="majorHAnsi"/>
          <w:bCs/>
          <w:i/>
          <w:sz w:val="21"/>
          <w:szCs w:val="21"/>
        </w:rPr>
        <w:t>»</w:t>
      </w:r>
    </w:p>
    <w:p w:rsidR="001E0586" w:rsidRPr="00DA1722" w:rsidRDefault="001E0586" w:rsidP="00FE0EF9">
      <w:pPr>
        <w:pStyle w:val="a5"/>
        <w:ind w:left="-284" w:right="-341"/>
        <w:jc w:val="both"/>
        <w:rPr>
          <w:rFonts w:asciiTheme="majorHAnsi" w:hAnsiTheme="majorHAnsi"/>
          <w:sz w:val="21"/>
          <w:szCs w:val="21"/>
          <w:lang w:eastAsia="el-GR"/>
        </w:rPr>
      </w:pPr>
    </w:p>
    <w:p w:rsidR="00B472C6" w:rsidRPr="00DA1722" w:rsidRDefault="00C3113B" w:rsidP="00FE0EF9">
      <w:pPr>
        <w:ind w:left="-284" w:right="-341"/>
        <w:jc w:val="both"/>
        <w:rPr>
          <w:rFonts w:asciiTheme="majorHAnsi" w:hAnsiTheme="majorHAnsi"/>
          <w:sz w:val="21"/>
          <w:szCs w:val="21"/>
        </w:rPr>
      </w:pPr>
      <w:r w:rsidRPr="00DA1722">
        <w:rPr>
          <w:rFonts w:asciiTheme="majorHAnsi" w:hAnsiTheme="majorHAnsi"/>
          <w:sz w:val="21"/>
          <w:szCs w:val="21"/>
        </w:rPr>
        <w:t xml:space="preserve">Η Γενική Συνέλευση μετά από διεξοδική συζήτηση, σχετική πρόταση του Προέδρου της και νόμιμη ψηφοφορία, </w:t>
      </w:r>
      <w:r w:rsidR="00F21C0E" w:rsidRPr="00DA1722">
        <w:rPr>
          <w:rFonts w:asciiTheme="majorHAnsi" w:hAnsiTheme="majorHAnsi"/>
          <w:sz w:val="21"/>
          <w:szCs w:val="21"/>
        </w:rPr>
        <w:t xml:space="preserve">ομόφωνα και παμψηφεί των παρισταμένων ή/και εκπροσωπούμενων στην Συνέλευση μετοχών με δικαίωμα ψήφου και </w:t>
      </w:r>
      <w:r w:rsidRPr="00DA1722">
        <w:rPr>
          <w:rFonts w:asciiTheme="majorHAnsi" w:hAnsiTheme="majorHAnsi"/>
          <w:sz w:val="21"/>
          <w:szCs w:val="21"/>
        </w:rPr>
        <w:t xml:space="preserve">με ψήφους </w:t>
      </w:r>
      <w:r w:rsidR="00EF34EB" w:rsidRPr="00DA1722">
        <w:rPr>
          <w:rFonts w:asciiTheme="majorHAnsi" w:hAnsiTheme="majorHAnsi"/>
          <w:sz w:val="21"/>
          <w:szCs w:val="21"/>
        </w:rPr>
        <w:t xml:space="preserve">42.182.860 </w:t>
      </w:r>
      <w:r w:rsidR="007F2A7B" w:rsidRPr="00DA1722">
        <w:rPr>
          <w:rFonts w:asciiTheme="majorHAnsi" w:hAnsiTheme="majorHAnsi"/>
          <w:sz w:val="21"/>
          <w:szCs w:val="21"/>
        </w:rPr>
        <w:t>υπέρ</w:t>
      </w:r>
      <w:r w:rsidRPr="00DA1722">
        <w:rPr>
          <w:rFonts w:asciiTheme="majorHAnsi" w:hAnsiTheme="majorHAnsi"/>
          <w:sz w:val="21"/>
          <w:szCs w:val="21"/>
        </w:rPr>
        <w:t>, απήλλαξε το Διοικητικό Συμβούλιο και τους Ελεγκτές, από κάθε ευθύνη Διαχειρίσεως και αποζη</w:t>
      </w:r>
      <w:r w:rsidR="00EF34EB" w:rsidRPr="00DA1722">
        <w:rPr>
          <w:rFonts w:asciiTheme="majorHAnsi" w:hAnsiTheme="majorHAnsi"/>
          <w:sz w:val="21"/>
          <w:szCs w:val="21"/>
        </w:rPr>
        <w:t>μιώσεως για την χρήση 01.01.2017</w:t>
      </w:r>
      <w:r w:rsidRPr="00DA1722">
        <w:rPr>
          <w:rFonts w:asciiTheme="majorHAnsi" w:hAnsiTheme="majorHAnsi"/>
          <w:sz w:val="21"/>
          <w:szCs w:val="21"/>
        </w:rPr>
        <w:t xml:space="preserve"> έως 31.12.201</w:t>
      </w:r>
      <w:r w:rsidR="00EF34EB" w:rsidRPr="00DA1722">
        <w:rPr>
          <w:rFonts w:asciiTheme="majorHAnsi" w:hAnsiTheme="majorHAnsi"/>
          <w:sz w:val="21"/>
          <w:szCs w:val="21"/>
        </w:rPr>
        <w:t>7</w:t>
      </w:r>
      <w:r w:rsidR="00FB2233" w:rsidRPr="00DA1722">
        <w:rPr>
          <w:rFonts w:asciiTheme="majorHAnsi" w:hAnsiTheme="majorHAnsi"/>
          <w:sz w:val="21"/>
          <w:szCs w:val="21"/>
        </w:rPr>
        <w:t>.</w:t>
      </w:r>
    </w:p>
    <w:p w:rsidR="00C3113B" w:rsidRPr="00DA1722" w:rsidRDefault="00B472C6"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xml:space="preserve"> </w:t>
      </w:r>
    </w:p>
    <w:p w:rsidR="008C416F" w:rsidRPr="00DA1722" w:rsidRDefault="00C3113B" w:rsidP="00FE0EF9">
      <w:pPr>
        <w:ind w:left="-284" w:right="-341"/>
        <w:jc w:val="both"/>
        <w:rPr>
          <w:rFonts w:asciiTheme="majorHAnsi" w:hAnsiTheme="majorHAnsi"/>
          <w:i/>
          <w:sz w:val="21"/>
          <w:szCs w:val="21"/>
        </w:rPr>
      </w:pPr>
      <w:r w:rsidRPr="00DA1722">
        <w:rPr>
          <w:rFonts w:asciiTheme="majorHAnsi" w:hAnsiTheme="majorHAnsi"/>
          <w:sz w:val="21"/>
          <w:szCs w:val="21"/>
        </w:rPr>
        <w:t> </w:t>
      </w:r>
      <w:r w:rsidRPr="00DA1722">
        <w:rPr>
          <w:rFonts w:asciiTheme="majorHAnsi" w:hAnsiTheme="majorHAnsi"/>
          <w:i/>
          <w:sz w:val="21"/>
          <w:szCs w:val="21"/>
          <w:u w:val="single"/>
        </w:rPr>
        <w:t xml:space="preserve">ΘΕΜΑ </w:t>
      </w:r>
      <w:r w:rsidR="00B472C6" w:rsidRPr="00DA1722">
        <w:rPr>
          <w:rFonts w:asciiTheme="majorHAnsi" w:hAnsiTheme="majorHAnsi"/>
          <w:i/>
          <w:sz w:val="21"/>
          <w:szCs w:val="21"/>
          <w:u w:val="single"/>
        </w:rPr>
        <w:t>4</w:t>
      </w:r>
      <w:r w:rsidRPr="00DA1722">
        <w:rPr>
          <w:rFonts w:asciiTheme="majorHAnsi" w:hAnsiTheme="majorHAnsi"/>
          <w:i/>
          <w:sz w:val="21"/>
          <w:szCs w:val="21"/>
          <w:u w:val="single"/>
          <w:vertAlign w:val="superscript"/>
        </w:rPr>
        <w:t>ο</w:t>
      </w:r>
      <w:r w:rsidRPr="00DA1722">
        <w:rPr>
          <w:rFonts w:asciiTheme="majorHAnsi" w:hAnsiTheme="majorHAnsi"/>
          <w:i/>
          <w:sz w:val="21"/>
          <w:szCs w:val="21"/>
          <w:vertAlign w:val="superscript"/>
        </w:rPr>
        <w:t xml:space="preserve">: </w:t>
      </w:r>
      <w:r w:rsidR="008C416F" w:rsidRPr="00DA1722">
        <w:rPr>
          <w:rFonts w:asciiTheme="majorHAnsi" w:hAnsiTheme="majorHAnsi"/>
          <w:sz w:val="21"/>
          <w:szCs w:val="21"/>
        </w:rPr>
        <w:t>«</w:t>
      </w:r>
      <w:r w:rsidR="008C416F" w:rsidRPr="00DA1722">
        <w:rPr>
          <w:rFonts w:asciiTheme="majorHAnsi" w:hAnsiTheme="majorHAnsi"/>
          <w:i/>
          <w:sz w:val="21"/>
          <w:szCs w:val="21"/>
        </w:rPr>
        <w:t>Εκλογή δύο ορκωτών ελεγκτών, ενός τακτικού και ενός αναπληρωματικού για την χρήση 2018 και καθορισμός της αμοιβής αυτών»</w:t>
      </w:r>
    </w:p>
    <w:p w:rsidR="00C3113B" w:rsidRPr="00DA1722" w:rsidRDefault="00C3113B" w:rsidP="00FE0EF9">
      <w:pPr>
        <w:pStyle w:val="a5"/>
        <w:ind w:left="-284" w:right="-341"/>
        <w:jc w:val="both"/>
        <w:rPr>
          <w:rFonts w:asciiTheme="majorHAnsi" w:hAnsiTheme="majorHAnsi"/>
          <w:sz w:val="21"/>
          <w:szCs w:val="21"/>
          <w:lang w:eastAsia="el-GR"/>
        </w:rPr>
      </w:pP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i/>
          <w:iCs/>
          <w:sz w:val="21"/>
          <w:szCs w:val="21"/>
          <w:lang w:eastAsia="el-GR"/>
        </w:rPr>
        <w:t> </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xml:space="preserve">Η Γενική Συνέλευση μετά από διεξοδική συζήτηση, σχετική σύσταση της Επιτροπής Ελέγχου σύμφωνα με το άρθρο 37 παρ. 3 του Ν.3693/2008 και νόμιμη ψηφοφορία, </w:t>
      </w:r>
      <w:r w:rsidR="00F21C0E" w:rsidRPr="00DA1722">
        <w:rPr>
          <w:rFonts w:asciiTheme="majorHAnsi" w:hAnsiTheme="majorHAnsi"/>
          <w:sz w:val="21"/>
          <w:szCs w:val="21"/>
        </w:rPr>
        <w:t>ομόφωνα και παμψηφεί των παρισταμένων ή/και εκπροσωπούμενων στην Συνέλευση μετοχών με δικαίωμα ψήφου</w:t>
      </w:r>
      <w:r w:rsidR="00F21C0E" w:rsidRPr="00DA1722">
        <w:rPr>
          <w:rFonts w:asciiTheme="majorHAnsi" w:hAnsiTheme="majorHAnsi"/>
          <w:sz w:val="21"/>
          <w:szCs w:val="21"/>
          <w:lang w:eastAsia="el-GR"/>
        </w:rPr>
        <w:t xml:space="preserve"> και </w:t>
      </w:r>
      <w:r w:rsidRPr="00DA1722">
        <w:rPr>
          <w:rFonts w:asciiTheme="majorHAnsi" w:hAnsiTheme="majorHAnsi"/>
          <w:sz w:val="21"/>
          <w:szCs w:val="21"/>
          <w:lang w:eastAsia="el-GR"/>
        </w:rPr>
        <w:t xml:space="preserve">με ψήφους </w:t>
      </w:r>
      <w:r w:rsidR="00EF34EB" w:rsidRPr="00DA1722">
        <w:rPr>
          <w:rFonts w:asciiTheme="majorHAnsi" w:hAnsiTheme="majorHAnsi"/>
          <w:sz w:val="21"/>
          <w:szCs w:val="21"/>
          <w:lang w:eastAsia="el-GR"/>
        </w:rPr>
        <w:t xml:space="preserve">42.182.860 </w:t>
      </w:r>
      <w:r w:rsidR="007F2A7B" w:rsidRPr="00DA1722">
        <w:rPr>
          <w:rFonts w:asciiTheme="majorHAnsi" w:hAnsiTheme="majorHAnsi"/>
          <w:sz w:val="21"/>
          <w:szCs w:val="21"/>
          <w:lang w:eastAsia="el-GR"/>
        </w:rPr>
        <w:t>υπέρ</w:t>
      </w:r>
      <w:r w:rsidRPr="00DA1722">
        <w:rPr>
          <w:rFonts w:asciiTheme="majorHAnsi" w:hAnsiTheme="majorHAnsi"/>
          <w:sz w:val="21"/>
          <w:szCs w:val="21"/>
          <w:lang w:eastAsia="el-GR"/>
        </w:rPr>
        <w:t xml:space="preserve">, αποδέχθηκε τη σύσταση της Επιτροπής Ελέγχου και την πρόταση του Διοικητικού Συμβουλίου και εξέλεξε για </w:t>
      </w:r>
      <w:r w:rsidR="007F2A7B" w:rsidRPr="00DA1722">
        <w:rPr>
          <w:rFonts w:asciiTheme="majorHAnsi" w:hAnsiTheme="majorHAnsi"/>
          <w:sz w:val="21"/>
          <w:szCs w:val="21"/>
          <w:lang w:eastAsia="el-GR"/>
        </w:rPr>
        <w:t xml:space="preserve">την διαχειριστική χρήση </w:t>
      </w:r>
      <w:r w:rsidR="00EF34EB" w:rsidRPr="00DA1722">
        <w:rPr>
          <w:rFonts w:asciiTheme="majorHAnsi" w:hAnsiTheme="majorHAnsi"/>
          <w:sz w:val="21"/>
          <w:szCs w:val="21"/>
        </w:rPr>
        <w:t>2018</w:t>
      </w:r>
      <w:r w:rsidR="007F2A7B" w:rsidRPr="00DA1722">
        <w:rPr>
          <w:rFonts w:asciiTheme="majorHAnsi" w:hAnsiTheme="majorHAnsi"/>
          <w:sz w:val="21"/>
          <w:szCs w:val="21"/>
        </w:rPr>
        <w:t xml:space="preserve"> </w:t>
      </w:r>
      <w:r w:rsidRPr="00DA1722">
        <w:rPr>
          <w:rFonts w:asciiTheme="majorHAnsi" w:hAnsiTheme="majorHAnsi"/>
          <w:sz w:val="21"/>
          <w:szCs w:val="21"/>
          <w:lang w:eastAsia="el-GR"/>
        </w:rPr>
        <w:t>τον ε</w:t>
      </w:r>
      <w:r w:rsidR="001E0586" w:rsidRPr="00DA1722">
        <w:rPr>
          <w:rFonts w:asciiTheme="majorHAnsi" w:hAnsiTheme="majorHAnsi"/>
          <w:sz w:val="21"/>
          <w:szCs w:val="21"/>
          <w:lang w:eastAsia="el-GR"/>
        </w:rPr>
        <w:t>λεγκτικό Οίκο GRANT THORNTON AE</w:t>
      </w:r>
      <w:r w:rsidR="000131C2" w:rsidRPr="00DA1722">
        <w:rPr>
          <w:rFonts w:asciiTheme="majorHAnsi" w:hAnsiTheme="majorHAnsi"/>
          <w:sz w:val="21"/>
          <w:szCs w:val="21"/>
          <w:lang w:eastAsia="el-GR"/>
        </w:rPr>
        <w:t xml:space="preserve"> </w:t>
      </w:r>
      <w:r w:rsidR="00EF34EB" w:rsidRPr="00DA1722">
        <w:rPr>
          <w:rFonts w:asciiTheme="majorHAnsi" w:hAnsiTheme="majorHAnsi"/>
          <w:sz w:val="21"/>
          <w:szCs w:val="21"/>
          <w:lang w:eastAsia="el-GR"/>
        </w:rPr>
        <w:t>(</w:t>
      </w:r>
      <w:r w:rsidR="000131C2" w:rsidRPr="00DA1722">
        <w:rPr>
          <w:rFonts w:asciiTheme="majorHAnsi" w:hAnsiTheme="majorHAnsi"/>
          <w:sz w:val="21"/>
          <w:szCs w:val="21"/>
          <w:lang w:eastAsia="el-GR"/>
        </w:rPr>
        <w:t>Α.Μ.ΣΟΕΛ 127</w:t>
      </w:r>
      <w:r w:rsidR="00EF34EB" w:rsidRPr="00DA1722">
        <w:rPr>
          <w:rFonts w:asciiTheme="majorHAnsi" w:hAnsiTheme="majorHAnsi"/>
          <w:sz w:val="21"/>
          <w:szCs w:val="21"/>
          <w:lang w:eastAsia="el-GR"/>
        </w:rPr>
        <w:t>)</w:t>
      </w:r>
      <w:r w:rsidR="000131C2" w:rsidRPr="00DA1722">
        <w:rPr>
          <w:rFonts w:asciiTheme="majorHAnsi" w:hAnsiTheme="majorHAnsi"/>
          <w:sz w:val="21"/>
          <w:szCs w:val="21"/>
          <w:lang w:eastAsia="el-GR"/>
        </w:rPr>
        <w:t xml:space="preserve">. </w:t>
      </w:r>
      <w:r w:rsidRPr="00DA1722">
        <w:rPr>
          <w:rFonts w:asciiTheme="majorHAnsi" w:hAnsiTheme="majorHAnsi"/>
          <w:sz w:val="21"/>
          <w:szCs w:val="21"/>
          <w:lang w:eastAsia="el-GR"/>
        </w:rPr>
        <w:t xml:space="preserve">Ως προς την </w:t>
      </w:r>
      <w:r w:rsidR="000131C2" w:rsidRPr="00DA1722">
        <w:rPr>
          <w:rFonts w:asciiTheme="majorHAnsi" w:hAnsiTheme="majorHAnsi"/>
          <w:sz w:val="21"/>
          <w:szCs w:val="21"/>
          <w:lang w:eastAsia="el-GR"/>
        </w:rPr>
        <w:t xml:space="preserve">αμοιβή των </w:t>
      </w:r>
      <w:r w:rsidRPr="00DA1722">
        <w:rPr>
          <w:rFonts w:asciiTheme="majorHAnsi" w:hAnsiTheme="majorHAnsi"/>
          <w:sz w:val="21"/>
          <w:szCs w:val="21"/>
          <w:lang w:eastAsia="el-GR"/>
        </w:rPr>
        <w:t>ελεγκτών, η Γενική Συνέλευση ενέκρινε την πρόταση του Διοικητικού Συμβουλίου και αποφασίστηκε να παραμείνει αυτή στα περσινά επίπεδα.</w:t>
      </w:r>
    </w:p>
    <w:p w:rsidR="007F2A7B" w:rsidRPr="00DA1722" w:rsidRDefault="007F2A7B" w:rsidP="00FE0EF9">
      <w:pPr>
        <w:pStyle w:val="a5"/>
        <w:ind w:left="-284" w:right="-341"/>
        <w:jc w:val="both"/>
        <w:rPr>
          <w:rFonts w:asciiTheme="majorHAnsi" w:hAnsiTheme="majorHAnsi"/>
          <w:sz w:val="21"/>
          <w:szCs w:val="21"/>
          <w:lang w:eastAsia="el-GR"/>
        </w:rPr>
      </w:pPr>
    </w:p>
    <w:p w:rsidR="00C3113B" w:rsidRPr="00DA1722" w:rsidRDefault="00C3113B" w:rsidP="00FE0EF9">
      <w:pPr>
        <w:pStyle w:val="a5"/>
        <w:ind w:left="-284" w:right="-341"/>
        <w:jc w:val="both"/>
        <w:rPr>
          <w:rFonts w:asciiTheme="majorHAnsi" w:hAnsiTheme="majorHAnsi"/>
          <w:i/>
          <w:sz w:val="21"/>
          <w:szCs w:val="21"/>
          <w:lang w:eastAsia="el-GR"/>
        </w:rPr>
      </w:pPr>
      <w:r w:rsidRPr="00DA1722">
        <w:rPr>
          <w:rFonts w:asciiTheme="majorHAnsi" w:hAnsiTheme="majorHAnsi"/>
          <w:i/>
          <w:sz w:val="21"/>
          <w:szCs w:val="21"/>
          <w:u w:val="single"/>
          <w:lang w:eastAsia="el-GR"/>
        </w:rPr>
        <w:t xml:space="preserve">ΘΕΜΑ </w:t>
      </w:r>
      <w:r w:rsidR="007A39BD" w:rsidRPr="00DA1722">
        <w:rPr>
          <w:rFonts w:asciiTheme="majorHAnsi" w:hAnsiTheme="majorHAnsi"/>
          <w:i/>
          <w:sz w:val="21"/>
          <w:szCs w:val="21"/>
          <w:u w:val="single"/>
          <w:lang w:eastAsia="el-GR"/>
        </w:rPr>
        <w:t>5</w:t>
      </w:r>
      <w:r w:rsidRPr="00DA1722">
        <w:rPr>
          <w:rFonts w:asciiTheme="majorHAnsi" w:hAnsiTheme="majorHAnsi"/>
          <w:i/>
          <w:sz w:val="21"/>
          <w:szCs w:val="21"/>
          <w:u w:val="single"/>
          <w:vertAlign w:val="superscript"/>
          <w:lang w:eastAsia="el-GR"/>
        </w:rPr>
        <w:t>ο</w:t>
      </w:r>
      <w:r w:rsidRPr="00DA1722">
        <w:rPr>
          <w:rFonts w:asciiTheme="majorHAnsi" w:hAnsiTheme="majorHAnsi"/>
          <w:i/>
          <w:sz w:val="21"/>
          <w:szCs w:val="21"/>
          <w:lang w:eastAsia="el-GR"/>
        </w:rPr>
        <w:t xml:space="preserve">: </w:t>
      </w:r>
      <w:r w:rsidR="008C416F" w:rsidRPr="00DA1722">
        <w:rPr>
          <w:rFonts w:asciiTheme="majorHAnsi" w:hAnsiTheme="majorHAnsi"/>
          <w:i/>
          <w:sz w:val="21"/>
          <w:szCs w:val="21"/>
        </w:rPr>
        <w:t>«Έγκριση αμοιβών και συμβάσεων των μελών του Διοικητικού Συμβουλίου για την χρήση 2017 και προέγκριση αμοιβών για την χρήση 2018»</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Η Γενική Συνέλευση έλαβε υπ’</w:t>
      </w:r>
      <w:r w:rsidR="00AF3BD5" w:rsidRPr="00DA1722">
        <w:rPr>
          <w:rFonts w:asciiTheme="majorHAnsi" w:hAnsiTheme="majorHAnsi"/>
          <w:sz w:val="21"/>
          <w:szCs w:val="21"/>
          <w:lang w:eastAsia="el-GR"/>
        </w:rPr>
        <w:t xml:space="preserve"> </w:t>
      </w:r>
      <w:r w:rsidRPr="00DA1722">
        <w:rPr>
          <w:rFonts w:asciiTheme="majorHAnsi" w:hAnsiTheme="majorHAnsi"/>
          <w:sz w:val="21"/>
          <w:szCs w:val="21"/>
          <w:lang w:eastAsia="el-GR"/>
        </w:rPr>
        <w:t xml:space="preserve">όψιν της την πρόταση του Διοικητικού Συμβουλίου, με την οποία τα μέλη του, εκτιμώντας την κατάσταση που βρίσκεται η χώρα και ειδικά τα οικονομικά δεδομένα της εταιρείας, </w:t>
      </w:r>
      <w:r w:rsidR="00AF3BD5" w:rsidRPr="00DA1722">
        <w:rPr>
          <w:rFonts w:asciiTheme="majorHAnsi" w:hAnsiTheme="majorHAnsi"/>
          <w:sz w:val="21"/>
          <w:szCs w:val="21"/>
          <w:lang w:eastAsia="el-GR"/>
        </w:rPr>
        <w:t xml:space="preserve">πρότειναν </w:t>
      </w:r>
      <w:r w:rsidRPr="00DA1722">
        <w:rPr>
          <w:rFonts w:asciiTheme="majorHAnsi" w:hAnsiTheme="majorHAnsi"/>
          <w:sz w:val="21"/>
          <w:szCs w:val="21"/>
          <w:lang w:eastAsia="el-GR"/>
        </w:rPr>
        <w:t>την μη καταβολή</w:t>
      </w:r>
      <w:r w:rsidR="007A39BD" w:rsidRPr="00DA1722">
        <w:rPr>
          <w:rFonts w:asciiTheme="majorHAnsi" w:hAnsiTheme="majorHAnsi"/>
          <w:sz w:val="21"/>
          <w:szCs w:val="21"/>
          <w:lang w:eastAsia="el-GR"/>
        </w:rPr>
        <w:t xml:space="preserve"> αμοιβής τους για την </w:t>
      </w:r>
      <w:r w:rsidR="00EF34EB" w:rsidRPr="00DA1722">
        <w:rPr>
          <w:rFonts w:asciiTheme="majorHAnsi" w:hAnsiTheme="majorHAnsi"/>
          <w:sz w:val="21"/>
          <w:szCs w:val="21"/>
          <w:lang w:eastAsia="el-GR"/>
        </w:rPr>
        <w:t>χρήση 2017</w:t>
      </w:r>
      <w:r w:rsidRPr="00DA1722">
        <w:rPr>
          <w:rFonts w:asciiTheme="majorHAnsi" w:hAnsiTheme="majorHAnsi"/>
          <w:sz w:val="21"/>
          <w:szCs w:val="21"/>
          <w:lang w:eastAsia="el-GR"/>
        </w:rPr>
        <w:t xml:space="preserve"> και την παραίτησή τους από του δικαιώματός το</w:t>
      </w:r>
      <w:r w:rsidR="00EF34EB" w:rsidRPr="00DA1722">
        <w:rPr>
          <w:rFonts w:asciiTheme="majorHAnsi" w:hAnsiTheme="majorHAnsi"/>
          <w:sz w:val="21"/>
          <w:szCs w:val="21"/>
          <w:lang w:eastAsia="el-GR"/>
        </w:rPr>
        <w:t>υς για αμοιβές για τη χρήση 2018</w:t>
      </w:r>
      <w:r w:rsidRPr="00DA1722">
        <w:rPr>
          <w:rFonts w:asciiTheme="majorHAnsi" w:hAnsiTheme="majorHAnsi"/>
          <w:sz w:val="21"/>
          <w:szCs w:val="21"/>
          <w:lang w:eastAsia="el-GR"/>
        </w:rPr>
        <w:t>. Κατόπιν τούτου</w:t>
      </w:r>
      <w:r w:rsidR="004E5ED1" w:rsidRPr="00DA1722">
        <w:rPr>
          <w:rFonts w:asciiTheme="majorHAnsi" w:hAnsiTheme="majorHAnsi"/>
          <w:sz w:val="21"/>
          <w:szCs w:val="21"/>
          <w:lang w:eastAsia="el-GR"/>
        </w:rPr>
        <w:t>,</w:t>
      </w:r>
      <w:r w:rsidRPr="00DA1722">
        <w:rPr>
          <w:rFonts w:asciiTheme="majorHAnsi" w:hAnsiTheme="majorHAnsi"/>
          <w:sz w:val="21"/>
          <w:szCs w:val="21"/>
          <w:lang w:eastAsia="el-GR"/>
        </w:rPr>
        <w:t xml:space="preserve"> η Γενική Συνέλευση, μετά από διεξοδική συζήτηση και σχετική πρόταση του Προέδρου της, </w:t>
      </w:r>
      <w:r w:rsidR="00F21C0E" w:rsidRPr="00DA1722">
        <w:rPr>
          <w:rFonts w:asciiTheme="majorHAnsi" w:hAnsiTheme="majorHAnsi"/>
          <w:sz w:val="21"/>
          <w:szCs w:val="21"/>
        </w:rPr>
        <w:t>ομόφωνα και παμψηφεί των παρισταμένων ή/και εκπροσωπούμενων στην Συνέλευση μετοχών με δικαίωμα ψήφου</w:t>
      </w:r>
      <w:r w:rsidR="00F21C0E" w:rsidRPr="00DA1722">
        <w:rPr>
          <w:rFonts w:asciiTheme="majorHAnsi" w:hAnsiTheme="majorHAnsi"/>
          <w:sz w:val="21"/>
          <w:szCs w:val="21"/>
          <w:lang w:eastAsia="el-GR"/>
        </w:rPr>
        <w:t xml:space="preserve"> και </w:t>
      </w:r>
      <w:r w:rsidRPr="00DA1722">
        <w:rPr>
          <w:rFonts w:asciiTheme="majorHAnsi" w:hAnsiTheme="majorHAnsi"/>
          <w:sz w:val="21"/>
          <w:szCs w:val="21"/>
          <w:lang w:eastAsia="el-GR"/>
        </w:rPr>
        <w:t xml:space="preserve">με ψήφους </w:t>
      </w:r>
      <w:r w:rsidR="00EF34EB" w:rsidRPr="00DA1722">
        <w:rPr>
          <w:rFonts w:asciiTheme="majorHAnsi" w:hAnsiTheme="majorHAnsi"/>
          <w:sz w:val="21"/>
          <w:szCs w:val="21"/>
          <w:lang w:eastAsia="el-GR"/>
        </w:rPr>
        <w:t xml:space="preserve">42.182.860 </w:t>
      </w:r>
      <w:r w:rsidR="001E0586" w:rsidRPr="00DA1722">
        <w:rPr>
          <w:rFonts w:asciiTheme="majorHAnsi" w:hAnsiTheme="majorHAnsi"/>
          <w:sz w:val="21"/>
          <w:szCs w:val="21"/>
          <w:lang w:eastAsia="el-GR"/>
        </w:rPr>
        <w:t>υπέρ</w:t>
      </w:r>
      <w:r w:rsidRPr="00DA1722">
        <w:rPr>
          <w:rFonts w:asciiTheme="majorHAnsi" w:hAnsiTheme="majorHAnsi"/>
          <w:sz w:val="21"/>
          <w:szCs w:val="21"/>
          <w:lang w:eastAsia="el-GR"/>
        </w:rPr>
        <w:t>, ενέκρινε τη μη καταβολή αμοιβών στα μέλη του Διοικητικ</w:t>
      </w:r>
      <w:r w:rsidR="007A39BD" w:rsidRPr="00DA1722">
        <w:rPr>
          <w:rFonts w:asciiTheme="majorHAnsi" w:hAnsiTheme="majorHAnsi"/>
          <w:sz w:val="21"/>
          <w:szCs w:val="21"/>
          <w:lang w:eastAsia="el-GR"/>
        </w:rPr>
        <w:t xml:space="preserve">ού </w:t>
      </w:r>
      <w:r w:rsidR="00EF34EB" w:rsidRPr="00DA1722">
        <w:rPr>
          <w:rFonts w:asciiTheme="majorHAnsi" w:hAnsiTheme="majorHAnsi"/>
          <w:sz w:val="21"/>
          <w:szCs w:val="21"/>
          <w:lang w:eastAsia="el-GR"/>
        </w:rPr>
        <w:t>Συμβουλίου για την χρήση 2017</w:t>
      </w:r>
      <w:r w:rsidRPr="00DA1722">
        <w:rPr>
          <w:rFonts w:asciiTheme="majorHAnsi" w:hAnsiTheme="majorHAnsi"/>
          <w:sz w:val="21"/>
          <w:szCs w:val="21"/>
          <w:lang w:eastAsia="el-GR"/>
        </w:rPr>
        <w:t xml:space="preserve"> και </w:t>
      </w:r>
      <w:proofErr w:type="spellStart"/>
      <w:r w:rsidRPr="00DA1722">
        <w:rPr>
          <w:rFonts w:asciiTheme="majorHAnsi" w:hAnsiTheme="majorHAnsi"/>
          <w:sz w:val="21"/>
          <w:szCs w:val="21"/>
          <w:lang w:eastAsia="el-GR"/>
        </w:rPr>
        <w:t>προενέκρινε</w:t>
      </w:r>
      <w:proofErr w:type="spellEnd"/>
      <w:r w:rsidRPr="00DA1722">
        <w:rPr>
          <w:rFonts w:asciiTheme="majorHAnsi" w:hAnsiTheme="majorHAnsi"/>
          <w:sz w:val="21"/>
          <w:szCs w:val="21"/>
          <w:lang w:eastAsia="el-GR"/>
        </w:rPr>
        <w:t xml:space="preserve"> την μη κατ</w:t>
      </w:r>
      <w:r w:rsidR="00EF34EB" w:rsidRPr="00DA1722">
        <w:rPr>
          <w:rFonts w:asciiTheme="majorHAnsi" w:hAnsiTheme="majorHAnsi"/>
          <w:sz w:val="21"/>
          <w:szCs w:val="21"/>
          <w:lang w:eastAsia="el-GR"/>
        </w:rPr>
        <w:t>αβολή αμοιβής για την χρήση 2018</w:t>
      </w:r>
      <w:r w:rsidRPr="00DA1722">
        <w:rPr>
          <w:rFonts w:asciiTheme="majorHAnsi" w:hAnsiTheme="majorHAnsi"/>
          <w:sz w:val="21"/>
          <w:szCs w:val="21"/>
          <w:lang w:eastAsia="el-GR"/>
        </w:rPr>
        <w:t>.</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w:t>
      </w:r>
    </w:p>
    <w:p w:rsidR="008C416F" w:rsidRPr="00DA1722" w:rsidRDefault="00C3113B" w:rsidP="00FE0EF9">
      <w:pPr>
        <w:ind w:left="-284" w:right="-341"/>
        <w:jc w:val="both"/>
        <w:rPr>
          <w:rFonts w:asciiTheme="majorHAnsi" w:hAnsiTheme="majorHAnsi"/>
          <w:sz w:val="21"/>
          <w:szCs w:val="21"/>
        </w:rPr>
      </w:pPr>
      <w:r w:rsidRPr="00DA1722">
        <w:rPr>
          <w:rFonts w:asciiTheme="majorHAnsi" w:hAnsiTheme="majorHAnsi"/>
          <w:i/>
          <w:sz w:val="21"/>
          <w:szCs w:val="21"/>
          <w:u w:val="single"/>
        </w:rPr>
        <w:t xml:space="preserve">ΘΕΜΑ </w:t>
      </w:r>
      <w:r w:rsidR="007A39BD" w:rsidRPr="00DA1722">
        <w:rPr>
          <w:rFonts w:asciiTheme="majorHAnsi" w:hAnsiTheme="majorHAnsi"/>
          <w:i/>
          <w:sz w:val="21"/>
          <w:szCs w:val="21"/>
          <w:u w:val="single"/>
        </w:rPr>
        <w:t>6</w:t>
      </w:r>
      <w:r w:rsidRPr="00DA1722">
        <w:rPr>
          <w:rFonts w:asciiTheme="majorHAnsi" w:hAnsiTheme="majorHAnsi"/>
          <w:i/>
          <w:sz w:val="21"/>
          <w:szCs w:val="21"/>
          <w:u w:val="single"/>
          <w:vertAlign w:val="superscript"/>
        </w:rPr>
        <w:t>ο</w:t>
      </w:r>
      <w:r w:rsidRPr="00DA1722">
        <w:rPr>
          <w:rFonts w:asciiTheme="majorHAnsi" w:hAnsiTheme="majorHAnsi"/>
          <w:i/>
          <w:sz w:val="21"/>
          <w:szCs w:val="21"/>
        </w:rPr>
        <w:t xml:space="preserve">: </w:t>
      </w:r>
      <w:r w:rsidR="008C416F" w:rsidRPr="00DA1722">
        <w:rPr>
          <w:rFonts w:asciiTheme="majorHAnsi" w:hAnsiTheme="majorHAnsi"/>
          <w:i/>
          <w:sz w:val="21"/>
          <w:szCs w:val="21"/>
        </w:rPr>
        <w:t>«Χορήγηση άδειας, σύμφωνα με το άρθρο 23 παρ. 1 του Κ.Ν. 2190/1920, στα μέλη του Διοικητικού Συμβουλίου, σε Γενικούς Διευθυντές, σε Διευθυντές ή και σε υπαλλήλους της εταιρείας να μετέχουν σε Διοικητικά Συμβούλια ή στη Διεύθυνση Εταιρειών ελεγχόμενων, συνδεδεμένων ή άλλων εταιρειών του κλάδου»</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xml:space="preserve">Η Γενική Συνέλευση μετά από διεξοδική συζήτηση, σχετική πρόταση του Προέδρου της και νόμιμη ψηφοφορία, </w:t>
      </w:r>
      <w:r w:rsidR="00F21C0E" w:rsidRPr="00DA1722">
        <w:rPr>
          <w:rFonts w:asciiTheme="majorHAnsi" w:hAnsiTheme="majorHAnsi"/>
          <w:sz w:val="21"/>
          <w:szCs w:val="21"/>
        </w:rPr>
        <w:t>ομόφωνα και παμψηφεί των παρισταμένων ή/και εκπροσωπούμενων στην Συνέλευση μετοχών με δικαίωμα ψήφου</w:t>
      </w:r>
      <w:r w:rsidR="00F21C0E" w:rsidRPr="00DA1722">
        <w:rPr>
          <w:rFonts w:asciiTheme="majorHAnsi" w:hAnsiTheme="majorHAnsi"/>
          <w:sz w:val="21"/>
          <w:szCs w:val="21"/>
          <w:lang w:eastAsia="el-GR"/>
        </w:rPr>
        <w:t xml:space="preserve"> και </w:t>
      </w:r>
      <w:r w:rsidRPr="00DA1722">
        <w:rPr>
          <w:rFonts w:asciiTheme="majorHAnsi" w:hAnsiTheme="majorHAnsi"/>
          <w:sz w:val="21"/>
          <w:szCs w:val="21"/>
          <w:lang w:eastAsia="el-GR"/>
        </w:rPr>
        <w:t>με ψήφους</w:t>
      </w:r>
      <w:r w:rsidR="0011498F" w:rsidRPr="00DA1722">
        <w:rPr>
          <w:rFonts w:asciiTheme="majorHAnsi" w:hAnsiTheme="majorHAnsi"/>
          <w:sz w:val="21"/>
          <w:szCs w:val="21"/>
          <w:lang w:eastAsia="el-GR"/>
        </w:rPr>
        <w:t xml:space="preserve"> </w:t>
      </w:r>
      <w:r w:rsidR="00EF34EB" w:rsidRPr="00DA1722">
        <w:rPr>
          <w:rFonts w:asciiTheme="majorHAnsi" w:hAnsiTheme="majorHAnsi"/>
          <w:sz w:val="21"/>
          <w:szCs w:val="21"/>
          <w:lang w:eastAsia="el-GR"/>
        </w:rPr>
        <w:t xml:space="preserve">42.182.860 </w:t>
      </w:r>
      <w:r w:rsidR="001E0586" w:rsidRPr="00DA1722">
        <w:rPr>
          <w:rFonts w:asciiTheme="majorHAnsi" w:hAnsiTheme="majorHAnsi"/>
          <w:sz w:val="21"/>
          <w:szCs w:val="21"/>
          <w:lang w:eastAsia="el-GR"/>
        </w:rPr>
        <w:t>υπέρ</w:t>
      </w:r>
      <w:r w:rsidR="00AF3BD5" w:rsidRPr="00DA1722">
        <w:rPr>
          <w:rFonts w:asciiTheme="majorHAnsi" w:hAnsiTheme="majorHAnsi"/>
          <w:sz w:val="21"/>
          <w:szCs w:val="21"/>
          <w:lang w:eastAsia="el-GR"/>
        </w:rPr>
        <w:t>, ενέκρινε</w:t>
      </w:r>
      <w:r w:rsidRPr="00DA1722">
        <w:rPr>
          <w:rFonts w:asciiTheme="majorHAnsi" w:hAnsiTheme="majorHAnsi"/>
          <w:sz w:val="21"/>
          <w:szCs w:val="21"/>
          <w:lang w:eastAsia="el-GR"/>
        </w:rPr>
        <w:t xml:space="preserve"> την χορήγηση άδειας, σύμφωνα με το άρθρο 23 παρ. 1 του ΚΝ 2190/1920, στα μέλη του Διοικητικού της Συμβουλίου, ώστε να</w:t>
      </w:r>
      <w:r w:rsidR="001E0586" w:rsidRPr="00DA1722">
        <w:rPr>
          <w:rFonts w:asciiTheme="majorHAnsi" w:hAnsiTheme="majorHAnsi"/>
          <w:sz w:val="21"/>
          <w:szCs w:val="21"/>
          <w:lang w:eastAsia="el-GR"/>
        </w:rPr>
        <w:t xml:space="preserve"> </w:t>
      </w:r>
      <w:r w:rsidRPr="00DA1722">
        <w:rPr>
          <w:rFonts w:asciiTheme="majorHAnsi" w:hAnsiTheme="majorHAnsi"/>
          <w:sz w:val="21"/>
          <w:szCs w:val="21"/>
          <w:lang w:eastAsia="el-GR"/>
        </w:rPr>
        <w:t xml:space="preserve">μετέχουν σε Διοικητικά Συμβούλια ή στη Διεύθυνση εταιρειών ελεγχόμενων, συνδεδεμένων ή άλλων εταιρειών του κλάδου. </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w:t>
      </w:r>
    </w:p>
    <w:p w:rsidR="008C416F" w:rsidRPr="00DA1722" w:rsidRDefault="00C3113B" w:rsidP="00FE0EF9">
      <w:pPr>
        <w:ind w:left="-284" w:right="-341"/>
        <w:jc w:val="both"/>
        <w:rPr>
          <w:rFonts w:asciiTheme="majorHAnsi" w:hAnsiTheme="majorHAnsi"/>
          <w:sz w:val="21"/>
          <w:szCs w:val="21"/>
        </w:rPr>
      </w:pPr>
      <w:r w:rsidRPr="00DA1722">
        <w:rPr>
          <w:rFonts w:asciiTheme="majorHAnsi" w:hAnsiTheme="majorHAnsi"/>
          <w:i/>
          <w:sz w:val="21"/>
          <w:szCs w:val="21"/>
          <w:u w:val="single"/>
        </w:rPr>
        <w:t xml:space="preserve">ΘΕΜΑ </w:t>
      </w:r>
      <w:r w:rsidR="007A39BD" w:rsidRPr="00DA1722">
        <w:rPr>
          <w:rFonts w:asciiTheme="majorHAnsi" w:hAnsiTheme="majorHAnsi"/>
          <w:i/>
          <w:sz w:val="21"/>
          <w:szCs w:val="21"/>
          <w:u w:val="single"/>
        </w:rPr>
        <w:t>7</w:t>
      </w:r>
      <w:r w:rsidRPr="00DA1722">
        <w:rPr>
          <w:rFonts w:asciiTheme="majorHAnsi" w:hAnsiTheme="majorHAnsi"/>
          <w:i/>
          <w:sz w:val="21"/>
          <w:szCs w:val="21"/>
          <w:u w:val="single"/>
          <w:vertAlign w:val="superscript"/>
        </w:rPr>
        <w:t>ο</w:t>
      </w:r>
      <w:r w:rsidRPr="00DA1722">
        <w:rPr>
          <w:rFonts w:asciiTheme="majorHAnsi" w:hAnsiTheme="majorHAnsi"/>
          <w:i/>
          <w:sz w:val="21"/>
          <w:szCs w:val="21"/>
        </w:rPr>
        <w:t xml:space="preserve">: </w:t>
      </w:r>
      <w:r w:rsidR="008C416F" w:rsidRPr="00DA1722">
        <w:rPr>
          <w:rFonts w:asciiTheme="majorHAnsi" w:hAnsiTheme="majorHAnsi"/>
          <w:i/>
          <w:sz w:val="21"/>
          <w:szCs w:val="21"/>
        </w:rPr>
        <w:t xml:space="preserve">«Παροχή σχετικής εγκρίσεως και εξουσιοδοτήσεως προς το Διοικητικό Συμβούλιο της εταιρείας, σε συνδυασμό και με το άρθρο 21 του καταστατικού, για την σύναψη, έκδοση ή συμμετοχή κοινών ή μετατρέψιμων ομολογιακών δανείων ή άλλων δανειακών προϊόντων μέχρι ποσού των 15 </w:t>
      </w:r>
      <w:r w:rsidR="008C416F" w:rsidRPr="00DA1722">
        <w:rPr>
          <w:rFonts w:asciiTheme="majorHAnsi" w:hAnsiTheme="majorHAnsi"/>
          <w:i/>
          <w:sz w:val="21"/>
          <w:szCs w:val="21"/>
        </w:rPr>
        <w:lastRenderedPageBreak/>
        <w:t>εκ. ευρώ και τη διαπραγμάτευση και οριστικοποίηση των όρων τους, καθώς και για την ρύθμιση ή/και την αναδιοργάνωση υφισταμένων δανειακών υποχρεώσεων πάσης φύσεως»</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xml:space="preserve">Η Γενική Συνέλευση μετά από διεξοδική συζήτηση, σχετική πρόταση του Προέδρου της και νόμιμη ψηφοφορία, σύμφωνα με το Νόμο και το Καταστατικό της εταιρείας, </w:t>
      </w:r>
      <w:r w:rsidR="00F21C0E" w:rsidRPr="00DA1722">
        <w:rPr>
          <w:rFonts w:asciiTheme="majorHAnsi" w:hAnsiTheme="majorHAnsi"/>
          <w:sz w:val="21"/>
          <w:szCs w:val="21"/>
        </w:rPr>
        <w:t>ομόφωνα και παμψηφεί των παρισταμένων ή/και εκπροσωπούμενων στην Συνέλευση μετοχών με δικαίωμα ψήφου</w:t>
      </w:r>
      <w:r w:rsidR="00F21C0E" w:rsidRPr="00DA1722">
        <w:rPr>
          <w:rFonts w:asciiTheme="majorHAnsi" w:hAnsiTheme="majorHAnsi"/>
          <w:sz w:val="21"/>
          <w:szCs w:val="21"/>
          <w:lang w:eastAsia="el-GR"/>
        </w:rPr>
        <w:t xml:space="preserve"> και </w:t>
      </w:r>
      <w:r w:rsidRPr="00DA1722">
        <w:rPr>
          <w:rFonts w:asciiTheme="majorHAnsi" w:hAnsiTheme="majorHAnsi"/>
          <w:sz w:val="21"/>
          <w:szCs w:val="21"/>
          <w:lang w:eastAsia="el-GR"/>
        </w:rPr>
        <w:t>με ψήφους</w:t>
      </w:r>
      <w:r w:rsidR="0011498F" w:rsidRPr="00DA1722">
        <w:rPr>
          <w:rFonts w:asciiTheme="majorHAnsi" w:hAnsiTheme="majorHAnsi"/>
          <w:sz w:val="21"/>
          <w:szCs w:val="21"/>
          <w:lang w:eastAsia="el-GR"/>
        </w:rPr>
        <w:t xml:space="preserve"> </w:t>
      </w:r>
      <w:r w:rsidR="00EF34EB" w:rsidRPr="00DA1722">
        <w:rPr>
          <w:rFonts w:asciiTheme="majorHAnsi" w:hAnsiTheme="majorHAnsi"/>
          <w:sz w:val="21"/>
          <w:szCs w:val="21"/>
          <w:lang w:eastAsia="el-GR"/>
        </w:rPr>
        <w:t xml:space="preserve">42.182.860 </w:t>
      </w:r>
      <w:r w:rsidRPr="00DA1722">
        <w:rPr>
          <w:rFonts w:asciiTheme="majorHAnsi" w:hAnsiTheme="majorHAnsi"/>
          <w:sz w:val="21"/>
          <w:szCs w:val="21"/>
          <w:lang w:eastAsia="el-GR"/>
        </w:rPr>
        <w:t xml:space="preserve">υπέρ, </w:t>
      </w:r>
      <w:r w:rsidR="00AF3BD5" w:rsidRPr="00DA1722">
        <w:rPr>
          <w:rFonts w:asciiTheme="majorHAnsi" w:hAnsiTheme="majorHAnsi"/>
          <w:sz w:val="21"/>
          <w:szCs w:val="21"/>
          <w:lang w:eastAsia="el-GR"/>
        </w:rPr>
        <w:t>ενέκρινε</w:t>
      </w:r>
      <w:r w:rsidRPr="00DA1722">
        <w:rPr>
          <w:rFonts w:asciiTheme="majorHAnsi" w:hAnsiTheme="majorHAnsi"/>
          <w:sz w:val="21"/>
          <w:szCs w:val="21"/>
          <w:lang w:eastAsia="el-GR"/>
        </w:rPr>
        <w:t xml:space="preserve"> την παροχή προς το Διοικητικό Συμβούλιο της γενικής εξουσιοδότησης για την σύναψη νέων ομολογιακών δανείω</w:t>
      </w:r>
      <w:r w:rsidR="00EF34EB" w:rsidRPr="00DA1722">
        <w:rPr>
          <w:rFonts w:asciiTheme="majorHAnsi" w:hAnsiTheme="majorHAnsi"/>
          <w:sz w:val="21"/>
          <w:szCs w:val="21"/>
          <w:lang w:eastAsia="el-GR"/>
        </w:rPr>
        <w:t>ν έως του συνολικού ποσού των 15</w:t>
      </w:r>
      <w:r w:rsidRPr="00DA1722">
        <w:rPr>
          <w:rFonts w:asciiTheme="majorHAnsi" w:hAnsiTheme="majorHAnsi"/>
          <w:sz w:val="21"/>
          <w:szCs w:val="21"/>
          <w:lang w:eastAsia="el-GR"/>
        </w:rPr>
        <w:t xml:space="preserve"> εκ. ευρώ, καθώς και για την ρύθμιση ή/και την αναδιοργάνωση υφισταμένων και ανεξαρτήτως ύψους δανε</w:t>
      </w:r>
      <w:r w:rsidR="00EF34EB" w:rsidRPr="00DA1722">
        <w:rPr>
          <w:rFonts w:asciiTheme="majorHAnsi" w:hAnsiTheme="majorHAnsi"/>
          <w:sz w:val="21"/>
          <w:szCs w:val="21"/>
          <w:lang w:eastAsia="el-GR"/>
        </w:rPr>
        <w:t>ιακών υποχρεώσεων της εταιρείας</w:t>
      </w:r>
      <w:r w:rsidRPr="00DA1722">
        <w:rPr>
          <w:rFonts w:asciiTheme="majorHAnsi" w:hAnsiTheme="majorHAnsi"/>
          <w:sz w:val="21"/>
          <w:szCs w:val="21"/>
          <w:lang w:eastAsia="el-GR"/>
        </w:rPr>
        <w:t xml:space="preserve">. </w:t>
      </w:r>
      <w:r w:rsidR="00AF3BD5" w:rsidRPr="00DA1722">
        <w:rPr>
          <w:rFonts w:asciiTheme="majorHAnsi" w:hAnsiTheme="majorHAnsi"/>
          <w:sz w:val="21"/>
          <w:szCs w:val="21"/>
          <w:lang w:eastAsia="el-GR"/>
        </w:rPr>
        <w:t>Περαιτέρω, χορήγησε</w:t>
      </w:r>
      <w:r w:rsidRPr="00DA1722">
        <w:rPr>
          <w:rFonts w:asciiTheme="majorHAnsi" w:hAnsiTheme="majorHAnsi"/>
          <w:sz w:val="21"/>
          <w:szCs w:val="21"/>
          <w:lang w:eastAsia="el-GR"/>
        </w:rPr>
        <w:t xml:space="preserve"> τη σχετική εξουσιοδότηση προς το Διοικητικό Συμβούλιο να διαπραγματευθεί τους όρους των εν λόγω δανείων, να καταρτίσει και υπογράψει τις εν λόγω συμβάσεις και/ή τροποποιήσεις και να προβεί σε οποιεσδήποτε ενέργειες απαιτούνται για την ολοκλήρωση της σχετικής διαδικασίας. </w:t>
      </w:r>
    </w:p>
    <w:p w:rsidR="00C3113B" w:rsidRPr="00DA1722" w:rsidRDefault="00C3113B" w:rsidP="00FE0EF9">
      <w:pPr>
        <w:pStyle w:val="a5"/>
        <w:ind w:left="-284" w:right="-341"/>
        <w:jc w:val="both"/>
        <w:rPr>
          <w:rFonts w:asciiTheme="majorHAnsi" w:hAnsiTheme="majorHAnsi"/>
          <w:sz w:val="21"/>
          <w:szCs w:val="21"/>
          <w:lang w:eastAsia="el-GR"/>
        </w:rPr>
      </w:pPr>
      <w:r w:rsidRPr="00DA1722">
        <w:rPr>
          <w:rFonts w:asciiTheme="majorHAnsi" w:hAnsiTheme="majorHAnsi"/>
          <w:sz w:val="21"/>
          <w:szCs w:val="21"/>
          <w:lang w:eastAsia="el-GR"/>
        </w:rPr>
        <w:t> </w:t>
      </w:r>
    </w:p>
    <w:p w:rsidR="008C416F" w:rsidRPr="00DA1722" w:rsidRDefault="00C3113B" w:rsidP="00FE0EF9">
      <w:pPr>
        <w:ind w:left="-284" w:right="-341"/>
        <w:jc w:val="both"/>
        <w:rPr>
          <w:rFonts w:asciiTheme="majorHAnsi" w:hAnsiTheme="majorHAnsi"/>
          <w:sz w:val="21"/>
          <w:szCs w:val="21"/>
        </w:rPr>
      </w:pPr>
      <w:r w:rsidRPr="00DA1722">
        <w:rPr>
          <w:rFonts w:asciiTheme="majorHAnsi" w:hAnsiTheme="majorHAnsi"/>
          <w:i/>
          <w:sz w:val="21"/>
          <w:szCs w:val="21"/>
          <w:u w:val="single"/>
        </w:rPr>
        <w:t xml:space="preserve">ΘΕΜΑ </w:t>
      </w:r>
      <w:r w:rsidR="007A39BD" w:rsidRPr="00DA1722">
        <w:rPr>
          <w:rFonts w:asciiTheme="majorHAnsi" w:hAnsiTheme="majorHAnsi"/>
          <w:i/>
          <w:sz w:val="21"/>
          <w:szCs w:val="21"/>
          <w:u w:val="single"/>
        </w:rPr>
        <w:t>8</w:t>
      </w:r>
      <w:r w:rsidRPr="00DA1722">
        <w:rPr>
          <w:rFonts w:asciiTheme="majorHAnsi" w:hAnsiTheme="majorHAnsi"/>
          <w:i/>
          <w:sz w:val="21"/>
          <w:szCs w:val="21"/>
          <w:u w:val="single"/>
          <w:vertAlign w:val="superscript"/>
        </w:rPr>
        <w:t>ο</w:t>
      </w:r>
      <w:r w:rsidRPr="00DA1722">
        <w:rPr>
          <w:rFonts w:asciiTheme="majorHAnsi" w:hAnsiTheme="majorHAnsi"/>
          <w:i/>
          <w:sz w:val="21"/>
          <w:szCs w:val="21"/>
          <w:u w:val="single"/>
        </w:rPr>
        <w:t>:</w:t>
      </w:r>
      <w:r w:rsidR="00355F39" w:rsidRPr="00DA1722">
        <w:rPr>
          <w:rFonts w:asciiTheme="majorHAnsi" w:hAnsiTheme="majorHAnsi"/>
          <w:i/>
          <w:sz w:val="21"/>
          <w:szCs w:val="21"/>
        </w:rPr>
        <w:t xml:space="preserve"> </w:t>
      </w:r>
      <w:r w:rsidR="008C416F" w:rsidRPr="00DA1722">
        <w:rPr>
          <w:rFonts w:asciiTheme="majorHAnsi" w:hAnsiTheme="majorHAnsi"/>
          <w:i/>
          <w:sz w:val="21"/>
          <w:szCs w:val="21"/>
        </w:rPr>
        <w:t>«Παράταση της διάρκειας της Εταιρείας έως την 31.12.2050 και σχετική τροποποίηση του άρθρου 4 του Καταστατικού»</w:t>
      </w:r>
    </w:p>
    <w:p w:rsidR="00AF3BD5" w:rsidRPr="00DA1722" w:rsidRDefault="00AF3BD5" w:rsidP="00FE0EF9">
      <w:pPr>
        <w:pStyle w:val="a5"/>
        <w:ind w:left="-284" w:right="-341"/>
        <w:jc w:val="both"/>
        <w:rPr>
          <w:rFonts w:asciiTheme="majorHAnsi" w:hAnsiTheme="majorHAnsi"/>
          <w:i/>
          <w:sz w:val="21"/>
          <w:szCs w:val="21"/>
          <w:lang w:eastAsia="el-GR"/>
        </w:rPr>
      </w:pPr>
    </w:p>
    <w:p w:rsidR="00EF34EB" w:rsidRPr="00DA1722" w:rsidRDefault="001E0586" w:rsidP="00D525C0">
      <w:pPr>
        <w:autoSpaceDE w:val="0"/>
        <w:autoSpaceDN w:val="0"/>
        <w:adjustRightInd w:val="0"/>
        <w:ind w:left="-284" w:right="-341"/>
        <w:jc w:val="both"/>
        <w:rPr>
          <w:rFonts w:asciiTheme="majorHAnsi" w:hAnsiTheme="majorHAnsi"/>
          <w:sz w:val="21"/>
          <w:szCs w:val="21"/>
        </w:rPr>
      </w:pPr>
      <w:r w:rsidRPr="00DA1722">
        <w:rPr>
          <w:rFonts w:asciiTheme="majorHAnsi" w:hAnsiTheme="majorHAnsi"/>
          <w:sz w:val="21"/>
          <w:szCs w:val="21"/>
        </w:rPr>
        <w:t>Η Γενική Συνέλευση μετά από διεξοδική συζήτηση, σχετική πρόταση του Πρ</w:t>
      </w:r>
      <w:r w:rsidR="007A39BD" w:rsidRPr="00DA1722">
        <w:rPr>
          <w:rFonts w:asciiTheme="majorHAnsi" w:hAnsiTheme="majorHAnsi"/>
          <w:sz w:val="21"/>
          <w:szCs w:val="21"/>
        </w:rPr>
        <w:t xml:space="preserve">οέδρου της και νόμιμη ψηφοφορία, </w:t>
      </w:r>
      <w:r w:rsidR="00F21C0E" w:rsidRPr="00DA1722">
        <w:rPr>
          <w:rFonts w:asciiTheme="majorHAnsi" w:hAnsiTheme="majorHAnsi"/>
          <w:sz w:val="21"/>
          <w:szCs w:val="21"/>
        </w:rPr>
        <w:t xml:space="preserve">ομόφωνα και παμψηφεί των παρισταμένων ή/και εκπροσωπούμενων στην Συνέλευση μετοχών με δικαίωμα ψήφου και </w:t>
      </w:r>
      <w:r w:rsidR="007A39BD" w:rsidRPr="00DA1722">
        <w:rPr>
          <w:rFonts w:asciiTheme="majorHAnsi" w:hAnsiTheme="majorHAnsi"/>
          <w:sz w:val="21"/>
          <w:szCs w:val="21"/>
        </w:rPr>
        <w:t xml:space="preserve">με ψήφους </w:t>
      </w:r>
      <w:r w:rsidR="00EF34EB" w:rsidRPr="00DA1722">
        <w:rPr>
          <w:rFonts w:asciiTheme="majorHAnsi" w:hAnsiTheme="majorHAnsi"/>
          <w:sz w:val="21"/>
          <w:szCs w:val="21"/>
        </w:rPr>
        <w:t xml:space="preserve">42.182.860 υπέρ, ενέκρινε </w:t>
      </w:r>
      <w:r w:rsidR="00EF34EB" w:rsidRPr="00DA1722">
        <w:rPr>
          <w:rFonts w:asciiTheme="majorHAnsi" w:hAnsiTheme="majorHAnsi"/>
          <w:bCs/>
          <w:sz w:val="21"/>
          <w:szCs w:val="21"/>
        </w:rPr>
        <w:t>την παράταση της διάρκειας της Εταιρείας έως την 31.12.2050. Σε συνέχεια δε της έγκρισης αυτής</w:t>
      </w:r>
      <w:r w:rsidR="00EF34EB" w:rsidRPr="00DA1722">
        <w:rPr>
          <w:rFonts w:asciiTheme="majorHAnsi" w:hAnsiTheme="majorHAnsi"/>
          <w:sz w:val="21"/>
          <w:szCs w:val="21"/>
        </w:rPr>
        <w:t>, η Γενική Συνέλευση, με την ίδια απόφασή της, αποφάσισε την τροποποίηση του άρθρου 4 του Καταστατικού της Εταιρείας ως ακολούθως:</w:t>
      </w:r>
    </w:p>
    <w:p w:rsidR="00EF34EB" w:rsidRPr="00DA1722" w:rsidRDefault="00EF34EB" w:rsidP="00FE0EF9">
      <w:pPr>
        <w:autoSpaceDE w:val="0"/>
        <w:autoSpaceDN w:val="0"/>
        <w:adjustRightInd w:val="0"/>
        <w:ind w:left="-284" w:right="-341"/>
        <w:jc w:val="both"/>
        <w:rPr>
          <w:rFonts w:asciiTheme="majorHAnsi" w:hAnsiTheme="majorHAnsi"/>
          <w:bCs/>
          <w:sz w:val="21"/>
          <w:szCs w:val="21"/>
        </w:rPr>
      </w:pPr>
    </w:p>
    <w:p w:rsidR="00EF34EB" w:rsidRPr="00DA1722" w:rsidRDefault="00EF34EB" w:rsidP="00FE0EF9">
      <w:pPr>
        <w:pStyle w:val="1"/>
        <w:spacing w:line="240" w:lineRule="auto"/>
        <w:ind w:left="-284" w:right="-341"/>
        <w:rPr>
          <w:rFonts w:asciiTheme="majorHAnsi" w:hAnsiTheme="majorHAnsi"/>
          <w:b w:val="0"/>
          <w:sz w:val="21"/>
          <w:szCs w:val="21"/>
          <w:u w:val="none"/>
        </w:rPr>
      </w:pPr>
      <w:r w:rsidRPr="00DA1722">
        <w:rPr>
          <w:rFonts w:asciiTheme="majorHAnsi" w:hAnsiTheme="majorHAnsi"/>
          <w:b w:val="0"/>
          <w:sz w:val="21"/>
          <w:szCs w:val="21"/>
          <w:u w:val="none"/>
        </w:rPr>
        <w:t>«</w:t>
      </w:r>
      <w:r w:rsidRPr="00DA1722">
        <w:rPr>
          <w:rFonts w:asciiTheme="majorHAnsi" w:hAnsiTheme="majorHAnsi"/>
          <w:sz w:val="21"/>
          <w:szCs w:val="21"/>
          <w:u w:val="none"/>
        </w:rPr>
        <w:t>ΑΡΘΡΟ 4</w:t>
      </w:r>
    </w:p>
    <w:p w:rsidR="00EF34EB" w:rsidRPr="00DA1722" w:rsidRDefault="00EF34EB" w:rsidP="00FE0EF9">
      <w:pPr>
        <w:ind w:left="-284" w:right="-341"/>
        <w:jc w:val="both"/>
        <w:rPr>
          <w:rFonts w:asciiTheme="majorHAnsi" w:hAnsiTheme="majorHAnsi"/>
          <w:sz w:val="21"/>
          <w:szCs w:val="21"/>
        </w:rPr>
      </w:pP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Η διάρκεια της Εταιρείας είναι ορισμένη. Με την από 29.06.2018 απόφαση της Γενικής Συνέλευσης των Μετόχων της Εταιρείας, η αρχικά ορισθείσα έως την 10.09.2032 διάρκεια αυτής παρατείνεται έως την 31.12.2050.»</w:t>
      </w:r>
    </w:p>
    <w:p w:rsidR="00AF3BD5" w:rsidRPr="00DA1722" w:rsidRDefault="00AF3BD5" w:rsidP="00FE0EF9">
      <w:pPr>
        <w:pStyle w:val="a5"/>
        <w:ind w:right="-341"/>
        <w:jc w:val="both"/>
        <w:rPr>
          <w:rFonts w:asciiTheme="majorHAnsi" w:hAnsiTheme="majorHAnsi"/>
          <w:sz w:val="21"/>
          <w:szCs w:val="21"/>
        </w:rPr>
      </w:pPr>
    </w:p>
    <w:p w:rsidR="008C416F" w:rsidRPr="00DA1722" w:rsidRDefault="00C3113B" w:rsidP="00FE0EF9">
      <w:pPr>
        <w:autoSpaceDE w:val="0"/>
        <w:autoSpaceDN w:val="0"/>
        <w:adjustRightInd w:val="0"/>
        <w:ind w:left="-284" w:right="-341"/>
        <w:rPr>
          <w:rFonts w:asciiTheme="majorHAnsi" w:hAnsiTheme="majorHAnsi"/>
          <w:i/>
          <w:sz w:val="21"/>
          <w:szCs w:val="21"/>
        </w:rPr>
      </w:pPr>
      <w:r w:rsidRPr="00DA1722">
        <w:rPr>
          <w:rFonts w:asciiTheme="majorHAnsi" w:hAnsiTheme="majorHAnsi"/>
          <w:i/>
          <w:sz w:val="21"/>
          <w:szCs w:val="21"/>
          <w:u w:val="single"/>
        </w:rPr>
        <w:t xml:space="preserve">ΘΕΜΑ </w:t>
      </w:r>
      <w:r w:rsidR="007A39BD" w:rsidRPr="00DA1722">
        <w:rPr>
          <w:rFonts w:asciiTheme="majorHAnsi" w:hAnsiTheme="majorHAnsi"/>
          <w:i/>
          <w:sz w:val="21"/>
          <w:szCs w:val="21"/>
          <w:u w:val="single"/>
        </w:rPr>
        <w:t>9</w:t>
      </w:r>
      <w:r w:rsidR="00AF3BD5" w:rsidRPr="00DA1722">
        <w:rPr>
          <w:rFonts w:asciiTheme="majorHAnsi" w:hAnsiTheme="majorHAnsi"/>
          <w:i/>
          <w:sz w:val="21"/>
          <w:szCs w:val="21"/>
          <w:u w:val="single"/>
          <w:vertAlign w:val="superscript"/>
        </w:rPr>
        <w:t>ο</w:t>
      </w:r>
      <w:r w:rsidRPr="00DA1722">
        <w:rPr>
          <w:rFonts w:asciiTheme="majorHAnsi" w:hAnsiTheme="majorHAnsi"/>
          <w:i/>
          <w:sz w:val="21"/>
          <w:szCs w:val="21"/>
          <w:u w:val="single"/>
        </w:rPr>
        <w:t>:</w:t>
      </w:r>
      <w:r w:rsidR="007A39BD" w:rsidRPr="00DA1722">
        <w:rPr>
          <w:rFonts w:asciiTheme="majorHAnsi" w:hAnsiTheme="majorHAnsi"/>
          <w:i/>
          <w:sz w:val="21"/>
          <w:szCs w:val="21"/>
        </w:rPr>
        <w:t xml:space="preserve"> </w:t>
      </w:r>
      <w:r w:rsidR="008C416F" w:rsidRPr="00DA1722">
        <w:rPr>
          <w:rFonts w:asciiTheme="majorHAnsi" w:hAnsiTheme="majorHAnsi"/>
          <w:i/>
          <w:sz w:val="21"/>
          <w:szCs w:val="21"/>
        </w:rPr>
        <w:t>«Εκλογή μελών νέου Διοικητικού Συμβουλίου και νέας Επιτροπής Ελέγχου της Εταιρείας»</w:t>
      </w:r>
    </w:p>
    <w:p w:rsidR="008C416F" w:rsidRPr="00DA1722" w:rsidRDefault="008C416F" w:rsidP="00FE0EF9">
      <w:pPr>
        <w:autoSpaceDE w:val="0"/>
        <w:autoSpaceDN w:val="0"/>
        <w:adjustRightInd w:val="0"/>
        <w:ind w:left="-284" w:right="-341"/>
        <w:jc w:val="both"/>
        <w:rPr>
          <w:rFonts w:asciiTheme="majorHAnsi" w:hAnsiTheme="majorHAnsi"/>
          <w:sz w:val="21"/>
          <w:szCs w:val="21"/>
        </w:rPr>
      </w:pPr>
    </w:p>
    <w:p w:rsidR="00EF34EB" w:rsidRPr="00DA1722" w:rsidRDefault="00447FA8" w:rsidP="00FE0EF9">
      <w:pPr>
        <w:ind w:left="-284" w:right="-341"/>
        <w:jc w:val="both"/>
        <w:rPr>
          <w:rFonts w:asciiTheme="majorHAnsi" w:hAnsiTheme="majorHAnsi"/>
          <w:sz w:val="21"/>
          <w:szCs w:val="21"/>
        </w:rPr>
      </w:pPr>
      <w:r w:rsidRPr="00DA1722">
        <w:rPr>
          <w:rFonts w:asciiTheme="majorHAnsi" w:hAnsiTheme="majorHAnsi"/>
          <w:sz w:val="21"/>
          <w:szCs w:val="21"/>
        </w:rPr>
        <w:t xml:space="preserve">Η Γενική Συνέλευση μετά από διεξοδική συζήτηση, σχετική πρόταση του Προέδρου της και νόμιμη ψηφοφορία, σύμφωνα με το νόμο και το Καταστατικό της Εταιρείας, ομόφωνα και παμψηφεί των παρισταμένων ή/και εκπροσωπούμενων στην Συνέλευση μετοχών με δικαίωμα ψήφου, με ψήφους </w:t>
      </w:r>
      <w:r w:rsidR="00EF34EB" w:rsidRPr="00DA1722">
        <w:rPr>
          <w:rFonts w:asciiTheme="majorHAnsi" w:hAnsiTheme="majorHAnsi"/>
          <w:sz w:val="21"/>
          <w:szCs w:val="21"/>
        </w:rPr>
        <w:t xml:space="preserve">42.182.860 </w:t>
      </w:r>
      <w:r w:rsidRPr="00DA1722">
        <w:rPr>
          <w:rFonts w:asciiTheme="majorHAnsi" w:hAnsiTheme="majorHAnsi"/>
          <w:sz w:val="21"/>
          <w:szCs w:val="21"/>
        </w:rPr>
        <w:t>υπέρ</w:t>
      </w:r>
      <w:r w:rsidR="008458D8" w:rsidRPr="00DA1722">
        <w:rPr>
          <w:rFonts w:asciiTheme="majorHAnsi" w:hAnsiTheme="majorHAnsi"/>
          <w:sz w:val="21"/>
          <w:szCs w:val="21"/>
        </w:rPr>
        <w:t>,</w:t>
      </w:r>
      <w:r w:rsidRPr="00DA1722">
        <w:rPr>
          <w:rFonts w:asciiTheme="majorHAnsi" w:hAnsiTheme="majorHAnsi"/>
          <w:sz w:val="21"/>
          <w:szCs w:val="21"/>
        </w:rPr>
        <w:t xml:space="preserve"> </w:t>
      </w:r>
      <w:r w:rsidR="00EF34EB" w:rsidRPr="00DA1722">
        <w:rPr>
          <w:rFonts w:asciiTheme="majorHAnsi" w:hAnsiTheme="majorHAnsi"/>
          <w:sz w:val="21"/>
          <w:szCs w:val="21"/>
        </w:rPr>
        <w:t>αποφάσισε την εκλογή νέου επταμελούς Διοικητικού Συμβουλίου, με διετή θητεία, ήτοι έως 30.06.2020, το οποίο θα αποτελούν τα κάτωθι μέλη:</w:t>
      </w: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 xml:space="preserve">1. Ιωάννης Βαρδινογιάννης του Θεοδώρου, </w:t>
      </w: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 xml:space="preserve">2. Απόστολος Βούλγαρης του Ιωάννου, </w:t>
      </w: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3. Θωμάς Ρούμπας του Ιωάννου,</w:t>
      </w: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 xml:space="preserve">4. Νικόλαος </w:t>
      </w:r>
      <w:proofErr w:type="spellStart"/>
      <w:r w:rsidRPr="00DA1722">
        <w:rPr>
          <w:rFonts w:asciiTheme="majorHAnsi" w:hAnsiTheme="majorHAnsi"/>
          <w:sz w:val="21"/>
          <w:szCs w:val="21"/>
        </w:rPr>
        <w:t>Θεοφανόπουλος</w:t>
      </w:r>
      <w:proofErr w:type="spellEnd"/>
      <w:r w:rsidRPr="00DA1722">
        <w:rPr>
          <w:rFonts w:asciiTheme="majorHAnsi" w:hAnsiTheme="majorHAnsi"/>
          <w:sz w:val="21"/>
          <w:szCs w:val="21"/>
        </w:rPr>
        <w:t xml:space="preserve"> του Κωνσταντίνου, </w:t>
      </w: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 xml:space="preserve">5. Κίμων-Νικόλαος </w:t>
      </w:r>
      <w:proofErr w:type="spellStart"/>
      <w:r w:rsidRPr="00DA1722">
        <w:rPr>
          <w:rFonts w:asciiTheme="majorHAnsi" w:hAnsiTheme="majorHAnsi"/>
          <w:sz w:val="21"/>
          <w:szCs w:val="21"/>
        </w:rPr>
        <w:t>Φραγκιάδης</w:t>
      </w:r>
      <w:proofErr w:type="spellEnd"/>
      <w:r w:rsidRPr="00DA1722">
        <w:rPr>
          <w:rFonts w:asciiTheme="majorHAnsi" w:hAnsiTheme="majorHAnsi"/>
          <w:sz w:val="21"/>
          <w:szCs w:val="21"/>
        </w:rPr>
        <w:t xml:space="preserve"> του Παναγιώτη, </w:t>
      </w: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 xml:space="preserve">6. Δημήτριος </w:t>
      </w:r>
      <w:proofErr w:type="spellStart"/>
      <w:r w:rsidRPr="00DA1722">
        <w:rPr>
          <w:rFonts w:asciiTheme="majorHAnsi" w:hAnsiTheme="majorHAnsi"/>
          <w:sz w:val="21"/>
          <w:szCs w:val="21"/>
        </w:rPr>
        <w:t>Κοντογεωργόπουλος</w:t>
      </w:r>
      <w:proofErr w:type="spellEnd"/>
      <w:r w:rsidRPr="00DA1722">
        <w:rPr>
          <w:rFonts w:asciiTheme="majorHAnsi" w:hAnsiTheme="majorHAnsi"/>
          <w:sz w:val="21"/>
          <w:szCs w:val="21"/>
        </w:rPr>
        <w:t xml:space="preserve"> του Γεωργίου – Ιωάννη και</w:t>
      </w: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 xml:space="preserve">7. Άννα-Ειρήνη </w:t>
      </w:r>
      <w:proofErr w:type="spellStart"/>
      <w:r w:rsidRPr="00DA1722">
        <w:rPr>
          <w:rFonts w:asciiTheme="majorHAnsi" w:hAnsiTheme="majorHAnsi"/>
          <w:sz w:val="21"/>
          <w:szCs w:val="21"/>
        </w:rPr>
        <w:t>Γιάκου</w:t>
      </w:r>
      <w:proofErr w:type="spellEnd"/>
      <w:r w:rsidRPr="00DA1722">
        <w:rPr>
          <w:rFonts w:asciiTheme="majorHAnsi" w:hAnsiTheme="majorHAnsi"/>
          <w:sz w:val="21"/>
          <w:szCs w:val="21"/>
        </w:rPr>
        <w:t xml:space="preserve"> του Βασιλείου.</w:t>
      </w:r>
    </w:p>
    <w:p w:rsidR="00EF34EB" w:rsidRPr="00DA1722" w:rsidRDefault="00EF34EB" w:rsidP="00FE0EF9">
      <w:pPr>
        <w:ind w:left="-284" w:right="-341"/>
        <w:jc w:val="both"/>
        <w:rPr>
          <w:rFonts w:asciiTheme="majorHAnsi" w:hAnsiTheme="majorHAnsi"/>
          <w:sz w:val="21"/>
          <w:szCs w:val="21"/>
        </w:rPr>
      </w:pPr>
    </w:p>
    <w:p w:rsidR="00EF34EB" w:rsidRPr="00DA1722" w:rsidRDefault="008458D8" w:rsidP="00FE0EF9">
      <w:pPr>
        <w:ind w:left="-284" w:right="-341"/>
        <w:jc w:val="both"/>
        <w:rPr>
          <w:rFonts w:asciiTheme="majorHAnsi" w:hAnsiTheme="majorHAnsi"/>
          <w:sz w:val="21"/>
          <w:szCs w:val="21"/>
        </w:rPr>
      </w:pPr>
      <w:r w:rsidRPr="00DA1722">
        <w:rPr>
          <w:rFonts w:asciiTheme="majorHAnsi" w:hAnsiTheme="majorHAnsi"/>
          <w:sz w:val="21"/>
          <w:szCs w:val="21"/>
        </w:rPr>
        <w:t xml:space="preserve">Με την ίδια απόφασή της, η Γενική Συνέλευση όρισε τους Δημήτριο </w:t>
      </w:r>
      <w:proofErr w:type="spellStart"/>
      <w:r w:rsidRPr="00DA1722">
        <w:rPr>
          <w:rFonts w:asciiTheme="majorHAnsi" w:hAnsiTheme="majorHAnsi"/>
          <w:sz w:val="21"/>
          <w:szCs w:val="21"/>
        </w:rPr>
        <w:t>Κοντογεωργόπουλο</w:t>
      </w:r>
      <w:proofErr w:type="spellEnd"/>
      <w:r w:rsidR="00EF34EB" w:rsidRPr="00DA1722">
        <w:rPr>
          <w:rFonts w:asciiTheme="majorHAnsi" w:hAnsiTheme="majorHAnsi"/>
          <w:sz w:val="21"/>
          <w:szCs w:val="21"/>
        </w:rPr>
        <w:t xml:space="preserve"> </w:t>
      </w:r>
      <w:r w:rsidRPr="00DA1722">
        <w:rPr>
          <w:rFonts w:asciiTheme="majorHAnsi" w:hAnsiTheme="majorHAnsi"/>
          <w:sz w:val="21"/>
          <w:szCs w:val="21"/>
        </w:rPr>
        <w:t xml:space="preserve">του Γεωργίου – Ιωάννη και Άννα – Ειρήνη </w:t>
      </w:r>
      <w:proofErr w:type="spellStart"/>
      <w:r w:rsidRPr="00DA1722">
        <w:rPr>
          <w:rFonts w:asciiTheme="majorHAnsi" w:hAnsiTheme="majorHAnsi"/>
          <w:sz w:val="21"/>
          <w:szCs w:val="21"/>
        </w:rPr>
        <w:t>Γιά</w:t>
      </w:r>
      <w:r w:rsidR="00EF34EB" w:rsidRPr="00DA1722">
        <w:rPr>
          <w:rFonts w:asciiTheme="majorHAnsi" w:hAnsiTheme="majorHAnsi"/>
          <w:sz w:val="21"/>
          <w:szCs w:val="21"/>
        </w:rPr>
        <w:t>κου</w:t>
      </w:r>
      <w:proofErr w:type="spellEnd"/>
      <w:r w:rsidR="00EF34EB" w:rsidRPr="00DA1722">
        <w:rPr>
          <w:rFonts w:asciiTheme="majorHAnsi" w:hAnsiTheme="majorHAnsi"/>
          <w:sz w:val="21"/>
          <w:szCs w:val="21"/>
        </w:rPr>
        <w:t xml:space="preserve"> του Βασιλείου</w:t>
      </w:r>
      <w:r w:rsidRPr="00DA1722">
        <w:rPr>
          <w:rFonts w:asciiTheme="majorHAnsi" w:hAnsiTheme="majorHAnsi"/>
          <w:sz w:val="21"/>
          <w:szCs w:val="21"/>
        </w:rPr>
        <w:t>, ως ανεξάρτητα μέλη του νέου Διοικητικού Συμβουλίου</w:t>
      </w:r>
      <w:r w:rsidR="00EF34EB" w:rsidRPr="00DA1722">
        <w:rPr>
          <w:rFonts w:asciiTheme="majorHAnsi" w:hAnsiTheme="majorHAnsi"/>
          <w:sz w:val="21"/>
          <w:szCs w:val="21"/>
        </w:rPr>
        <w:t>.</w:t>
      </w:r>
    </w:p>
    <w:p w:rsidR="00EF34EB" w:rsidRPr="00DA1722" w:rsidRDefault="00EF34EB" w:rsidP="00FE0EF9">
      <w:pPr>
        <w:ind w:left="-284" w:right="-341"/>
        <w:jc w:val="both"/>
        <w:rPr>
          <w:rFonts w:asciiTheme="majorHAnsi" w:hAnsiTheme="majorHAnsi"/>
          <w:sz w:val="21"/>
          <w:szCs w:val="21"/>
        </w:rPr>
      </w:pPr>
    </w:p>
    <w:p w:rsidR="00EF34EB" w:rsidRPr="00DA1722" w:rsidRDefault="008458D8" w:rsidP="00FE0EF9">
      <w:pPr>
        <w:ind w:left="-284" w:right="-341"/>
        <w:jc w:val="both"/>
        <w:rPr>
          <w:rFonts w:asciiTheme="majorHAnsi" w:hAnsiTheme="majorHAnsi"/>
          <w:sz w:val="21"/>
          <w:szCs w:val="21"/>
        </w:rPr>
      </w:pPr>
      <w:r w:rsidRPr="00DA1722">
        <w:rPr>
          <w:rFonts w:asciiTheme="majorHAnsi" w:hAnsiTheme="majorHAnsi"/>
          <w:sz w:val="21"/>
          <w:szCs w:val="21"/>
        </w:rPr>
        <w:t xml:space="preserve">Περαιτέρω, η Γενική Συνέλευση, με την ίδια απόφασή της, προέβη στην εκλογή </w:t>
      </w:r>
      <w:r w:rsidR="00EF34EB" w:rsidRPr="00DA1722">
        <w:rPr>
          <w:rFonts w:asciiTheme="majorHAnsi" w:hAnsiTheme="majorHAnsi"/>
          <w:sz w:val="21"/>
          <w:szCs w:val="21"/>
        </w:rPr>
        <w:t>νέας τριμελούς Επιτροπής Ελέγχου, με διετή θητεία,</w:t>
      </w:r>
      <w:r w:rsidRPr="00DA1722">
        <w:rPr>
          <w:rFonts w:asciiTheme="majorHAnsi" w:hAnsiTheme="majorHAnsi"/>
          <w:sz w:val="21"/>
          <w:szCs w:val="21"/>
        </w:rPr>
        <w:t xml:space="preserve"> ήτοι έως 30.06.2018,</w:t>
      </w:r>
      <w:r w:rsidR="00EF34EB" w:rsidRPr="00DA1722">
        <w:rPr>
          <w:rFonts w:asciiTheme="majorHAnsi" w:hAnsiTheme="majorHAnsi"/>
          <w:sz w:val="21"/>
          <w:szCs w:val="21"/>
        </w:rPr>
        <w:t xml:space="preserve"> την οποία θα αποτελούν τα κάτωθι μέλη:</w:t>
      </w: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 xml:space="preserve">1. Αντώνης </w:t>
      </w:r>
      <w:proofErr w:type="spellStart"/>
      <w:r w:rsidRPr="00DA1722">
        <w:rPr>
          <w:rFonts w:asciiTheme="majorHAnsi" w:hAnsiTheme="majorHAnsi"/>
          <w:sz w:val="21"/>
          <w:szCs w:val="21"/>
        </w:rPr>
        <w:t>Πολυκανδριώτης</w:t>
      </w:r>
      <w:proofErr w:type="spellEnd"/>
      <w:r w:rsidRPr="00DA1722">
        <w:rPr>
          <w:rFonts w:asciiTheme="majorHAnsi" w:hAnsiTheme="majorHAnsi"/>
          <w:sz w:val="21"/>
          <w:szCs w:val="21"/>
        </w:rPr>
        <w:t xml:space="preserve"> του Νικολάου, </w:t>
      </w: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 xml:space="preserve">2. Δημήτριος </w:t>
      </w:r>
      <w:proofErr w:type="spellStart"/>
      <w:r w:rsidRPr="00DA1722">
        <w:rPr>
          <w:rFonts w:asciiTheme="majorHAnsi" w:hAnsiTheme="majorHAnsi"/>
          <w:sz w:val="21"/>
          <w:szCs w:val="21"/>
        </w:rPr>
        <w:t>Κοντογεωργόπουλος</w:t>
      </w:r>
      <w:proofErr w:type="spellEnd"/>
      <w:r w:rsidRPr="00DA1722">
        <w:rPr>
          <w:rFonts w:asciiTheme="majorHAnsi" w:hAnsiTheme="majorHAnsi"/>
          <w:sz w:val="21"/>
          <w:szCs w:val="21"/>
        </w:rPr>
        <w:t xml:space="preserve"> του Γεωργίου – Ιωάννη και </w:t>
      </w:r>
    </w:p>
    <w:p w:rsidR="00EF34EB" w:rsidRPr="00DA1722" w:rsidRDefault="00EF34EB" w:rsidP="00FE0EF9">
      <w:pPr>
        <w:ind w:left="-284" w:right="-341"/>
        <w:jc w:val="both"/>
        <w:rPr>
          <w:rFonts w:asciiTheme="majorHAnsi" w:hAnsiTheme="majorHAnsi"/>
          <w:sz w:val="21"/>
          <w:szCs w:val="21"/>
        </w:rPr>
      </w:pPr>
      <w:r w:rsidRPr="00DA1722">
        <w:rPr>
          <w:rFonts w:asciiTheme="majorHAnsi" w:hAnsiTheme="majorHAnsi"/>
          <w:sz w:val="21"/>
          <w:szCs w:val="21"/>
        </w:rPr>
        <w:t xml:space="preserve">3. Άννα-Ειρήνη </w:t>
      </w:r>
      <w:proofErr w:type="spellStart"/>
      <w:r w:rsidRPr="00DA1722">
        <w:rPr>
          <w:rFonts w:asciiTheme="majorHAnsi" w:hAnsiTheme="majorHAnsi"/>
          <w:sz w:val="21"/>
          <w:szCs w:val="21"/>
        </w:rPr>
        <w:t>Γιάκου</w:t>
      </w:r>
      <w:proofErr w:type="spellEnd"/>
      <w:r w:rsidRPr="00DA1722">
        <w:rPr>
          <w:rFonts w:asciiTheme="majorHAnsi" w:hAnsiTheme="majorHAnsi"/>
          <w:sz w:val="21"/>
          <w:szCs w:val="21"/>
        </w:rPr>
        <w:t xml:space="preserve"> του Βασιλείου.</w:t>
      </w:r>
    </w:p>
    <w:p w:rsidR="00FE0EF9" w:rsidRPr="00DA1722" w:rsidRDefault="00FE0EF9" w:rsidP="00FE0EF9">
      <w:pPr>
        <w:autoSpaceDE w:val="0"/>
        <w:autoSpaceDN w:val="0"/>
        <w:adjustRightInd w:val="0"/>
        <w:ind w:left="-284" w:right="-341"/>
        <w:jc w:val="both"/>
        <w:rPr>
          <w:rFonts w:asciiTheme="majorHAnsi" w:hAnsiTheme="majorHAnsi"/>
          <w:i/>
          <w:sz w:val="21"/>
          <w:szCs w:val="21"/>
          <w:u w:val="single"/>
        </w:rPr>
      </w:pPr>
    </w:p>
    <w:p w:rsidR="00FE0EF9" w:rsidRPr="00DA1722" w:rsidRDefault="00FE0EF9" w:rsidP="00FE0EF9">
      <w:pPr>
        <w:autoSpaceDE w:val="0"/>
        <w:autoSpaceDN w:val="0"/>
        <w:adjustRightInd w:val="0"/>
        <w:ind w:left="-284" w:right="-341"/>
        <w:jc w:val="both"/>
        <w:rPr>
          <w:rFonts w:asciiTheme="majorHAnsi" w:hAnsiTheme="majorHAnsi"/>
          <w:i/>
          <w:sz w:val="21"/>
          <w:szCs w:val="21"/>
          <w:u w:val="single"/>
        </w:rPr>
      </w:pPr>
    </w:p>
    <w:p w:rsidR="008C416F" w:rsidRPr="00DA1722" w:rsidRDefault="006956CD" w:rsidP="00FE0EF9">
      <w:pPr>
        <w:autoSpaceDE w:val="0"/>
        <w:autoSpaceDN w:val="0"/>
        <w:adjustRightInd w:val="0"/>
        <w:ind w:left="-284" w:right="-341"/>
        <w:jc w:val="both"/>
        <w:rPr>
          <w:rFonts w:asciiTheme="majorHAnsi" w:hAnsiTheme="majorHAnsi"/>
          <w:sz w:val="21"/>
          <w:szCs w:val="21"/>
        </w:rPr>
      </w:pPr>
      <w:r w:rsidRPr="00DA1722">
        <w:rPr>
          <w:rFonts w:asciiTheme="majorHAnsi" w:hAnsiTheme="majorHAnsi"/>
          <w:i/>
          <w:sz w:val="21"/>
          <w:szCs w:val="21"/>
          <w:u w:val="single"/>
        </w:rPr>
        <w:t xml:space="preserve">ΘΕΜΑ </w:t>
      </w:r>
      <w:r w:rsidR="002B1668" w:rsidRPr="00DA1722">
        <w:rPr>
          <w:rFonts w:asciiTheme="majorHAnsi" w:hAnsiTheme="majorHAnsi"/>
          <w:i/>
          <w:sz w:val="21"/>
          <w:szCs w:val="21"/>
          <w:u w:val="single"/>
        </w:rPr>
        <w:t>10</w:t>
      </w:r>
      <w:r w:rsidRPr="00DA1722">
        <w:rPr>
          <w:rFonts w:asciiTheme="majorHAnsi" w:hAnsiTheme="majorHAnsi"/>
          <w:i/>
          <w:sz w:val="21"/>
          <w:szCs w:val="21"/>
          <w:u w:val="single"/>
          <w:vertAlign w:val="superscript"/>
        </w:rPr>
        <w:t>ο</w:t>
      </w:r>
      <w:r w:rsidRPr="00DA1722">
        <w:rPr>
          <w:rFonts w:asciiTheme="majorHAnsi" w:hAnsiTheme="majorHAnsi"/>
          <w:i/>
          <w:sz w:val="21"/>
          <w:szCs w:val="21"/>
          <w:u w:val="single"/>
        </w:rPr>
        <w:t>:</w:t>
      </w:r>
      <w:r w:rsidRPr="00DA1722">
        <w:rPr>
          <w:rFonts w:asciiTheme="majorHAnsi" w:hAnsiTheme="majorHAnsi"/>
          <w:i/>
          <w:sz w:val="21"/>
          <w:szCs w:val="21"/>
        </w:rPr>
        <w:t xml:space="preserve"> </w:t>
      </w:r>
      <w:r w:rsidR="008C416F" w:rsidRPr="00DA1722">
        <w:rPr>
          <w:rFonts w:asciiTheme="majorHAnsi" w:hAnsiTheme="majorHAnsi"/>
          <w:i/>
          <w:sz w:val="21"/>
          <w:szCs w:val="21"/>
        </w:rPr>
        <w:t>«Μείωση του Μετοχικού Κεφαλαίου με συμψηφισμό σωρευτικών ζημιών και αντίστοιχη μείωση της ονομαστικής αξίας της μετοχής της Εταιρείας. Σχετική τροποποίηση του άρθρου 5 του Καταστατικού.</w:t>
      </w:r>
      <w:r w:rsidR="008C416F" w:rsidRPr="00DA1722">
        <w:rPr>
          <w:rFonts w:asciiTheme="majorHAnsi" w:hAnsiTheme="majorHAnsi"/>
          <w:b/>
          <w:i/>
          <w:sz w:val="21"/>
          <w:szCs w:val="21"/>
        </w:rPr>
        <w:t xml:space="preserve"> </w:t>
      </w:r>
      <w:r w:rsidR="008C416F" w:rsidRPr="00DA1722">
        <w:rPr>
          <w:rFonts w:asciiTheme="majorHAnsi" w:hAnsiTheme="majorHAnsi"/>
          <w:i/>
          <w:sz w:val="21"/>
          <w:szCs w:val="21"/>
        </w:rPr>
        <w:t>Παροχή εξουσιοδότησης προς το Δ.Σ. της εταιρείας προκειμένου να λάβει όλες τις αποφάσεις και προβεί σε όλες τις ενέργειες που τυχόν απαιτηθούν για την ολοκλήρωση της προτεινόμενης Μείωσης Μετοχικού Κεφαλαίου της Εταιρείας»</w:t>
      </w:r>
    </w:p>
    <w:p w:rsidR="002B1668" w:rsidRPr="00DA1722" w:rsidRDefault="002B1668" w:rsidP="00FE0EF9">
      <w:pPr>
        <w:ind w:left="-284" w:right="-341"/>
        <w:jc w:val="both"/>
        <w:rPr>
          <w:rFonts w:asciiTheme="majorHAnsi" w:eastAsiaTheme="minorHAnsi" w:hAnsiTheme="majorHAnsi" w:cstheme="minorBidi"/>
          <w:i/>
          <w:sz w:val="21"/>
          <w:szCs w:val="21"/>
          <w:lang w:eastAsia="en-US"/>
        </w:rPr>
      </w:pPr>
    </w:p>
    <w:p w:rsidR="008458D8" w:rsidRPr="00DA1722" w:rsidRDefault="008458D8" w:rsidP="00FE0EF9">
      <w:pPr>
        <w:autoSpaceDE w:val="0"/>
        <w:autoSpaceDN w:val="0"/>
        <w:adjustRightInd w:val="0"/>
        <w:ind w:left="-284" w:right="-341"/>
        <w:jc w:val="both"/>
        <w:rPr>
          <w:rFonts w:asciiTheme="majorHAnsi" w:hAnsiTheme="majorHAnsi"/>
          <w:i/>
          <w:sz w:val="21"/>
          <w:szCs w:val="21"/>
        </w:rPr>
      </w:pPr>
      <w:r w:rsidRPr="00DA1722">
        <w:rPr>
          <w:rFonts w:asciiTheme="majorHAnsi" w:hAnsiTheme="majorHAnsi"/>
          <w:sz w:val="21"/>
          <w:szCs w:val="21"/>
        </w:rPr>
        <w:t xml:space="preserve">Η Γενική Συνέλευση μετά από διεξοδική συζήτηση, σχετική πρόταση του Προέδρου της και νόμιμη ψηφοφορία, σύμφωνα με το νόμο και το Καταστατικό της Εταιρείας, ομόφωνα και παμψηφεί των παρισταμένων ή/και εκπροσωπούμενων στην Συνέλευση μετοχών με δικαίωμα ψήφου, με ψήφους 42.182.860 υπέρ, αποφάσισε </w:t>
      </w:r>
      <w:r w:rsidRPr="00DA1722">
        <w:rPr>
          <w:rFonts w:asciiTheme="majorHAnsi" w:hAnsiTheme="majorHAnsi"/>
          <w:bCs/>
          <w:sz w:val="21"/>
          <w:szCs w:val="21"/>
        </w:rPr>
        <w:t xml:space="preserve">τη μείωση του μετοχικού κεφαλαίου της Εταιρείας, μέσω του συμψηφισμού σημαντικού μέρους των ζημιών, που έχουν συσσωρευτεί από προηγούμενες χρήσεις, με μέρος της ονομαστικής αξίας της μετοχής, η οποία θα μειωθεί (κεφαλαιοποίηση ζημιών). Συγκεκριμένα, η Γενική Συνέλευση αποφάσισε το συμψηφισμό ζημιών συνολικού ποσού 53.050.911,20 ευρώ, με ισόποση μείωση του μετοχικού κεφαλαίου της, η οποία θα γίνει με μείωση της ονομαστικής αξίας εκάστης εκ των υφισταμένων σήμερα </w:t>
      </w:r>
      <w:r w:rsidRPr="00DA1722">
        <w:rPr>
          <w:rFonts w:asciiTheme="majorHAnsi" w:hAnsiTheme="majorHAnsi"/>
          <w:sz w:val="21"/>
          <w:szCs w:val="21"/>
        </w:rPr>
        <w:t>132.627.278 μετοχών στις οποίες διαιρείται το μετοχικό κεφάλαιο της Εταιρείας κατά 0,40 ευρώ, ήτοι με μείωση της ονομαστικής αξίας από 0,70 ευρώ σε 0,30 ευρώ. Με τη μείωση αυτή, το μετοχικό κεφάλαιο της Εταιρείας θα ανέρχεται πλέον στο ποσό των 39.788.183,40 ευρώ.</w:t>
      </w:r>
    </w:p>
    <w:p w:rsidR="008458D8" w:rsidRPr="00DA1722" w:rsidRDefault="008458D8" w:rsidP="00FE0EF9">
      <w:pPr>
        <w:autoSpaceDE w:val="0"/>
        <w:autoSpaceDN w:val="0"/>
        <w:adjustRightInd w:val="0"/>
        <w:ind w:left="-284" w:right="-341"/>
        <w:jc w:val="both"/>
        <w:rPr>
          <w:rFonts w:asciiTheme="majorHAnsi" w:hAnsiTheme="majorHAnsi"/>
          <w:i/>
          <w:sz w:val="21"/>
          <w:szCs w:val="21"/>
        </w:rPr>
      </w:pPr>
    </w:p>
    <w:p w:rsidR="008458D8" w:rsidRPr="00DA1722" w:rsidRDefault="008458D8" w:rsidP="00FE0EF9">
      <w:pPr>
        <w:autoSpaceDE w:val="0"/>
        <w:autoSpaceDN w:val="0"/>
        <w:adjustRightInd w:val="0"/>
        <w:ind w:left="-284" w:right="-341"/>
        <w:jc w:val="both"/>
        <w:rPr>
          <w:rFonts w:asciiTheme="majorHAnsi" w:hAnsiTheme="majorHAnsi"/>
          <w:sz w:val="21"/>
          <w:szCs w:val="21"/>
        </w:rPr>
      </w:pPr>
      <w:r w:rsidRPr="00DA1722">
        <w:rPr>
          <w:rFonts w:asciiTheme="majorHAnsi" w:hAnsiTheme="majorHAnsi"/>
          <w:sz w:val="21"/>
          <w:szCs w:val="21"/>
        </w:rPr>
        <w:t>Σε συνέχεια της ως άνω μείωσης του μετοχικού κεφαλαίου δια της μείωσης της ονομαστικής αξίας της μετοχής από 0,70 ευρώ σε 0,30 ευρώ, η Γενική Συνέλευση αποφάσισε την τροποποίηση του άρθρου 5 του Καταστατικού, ως προς τις παραγράφους 1 και 2.30 (η οποία θα προστεθεί), ως ακολούθως:</w:t>
      </w:r>
    </w:p>
    <w:p w:rsidR="008458D8" w:rsidRPr="00DA1722" w:rsidRDefault="008458D8" w:rsidP="00FE0EF9">
      <w:pPr>
        <w:autoSpaceDE w:val="0"/>
        <w:autoSpaceDN w:val="0"/>
        <w:adjustRightInd w:val="0"/>
        <w:ind w:left="-284" w:right="-341"/>
        <w:rPr>
          <w:rFonts w:asciiTheme="majorHAnsi" w:hAnsiTheme="majorHAnsi"/>
          <w:sz w:val="21"/>
          <w:szCs w:val="21"/>
        </w:rPr>
      </w:pPr>
    </w:p>
    <w:p w:rsidR="008458D8" w:rsidRPr="00DA1722" w:rsidRDefault="008458D8" w:rsidP="00FE0EF9">
      <w:pPr>
        <w:autoSpaceDE w:val="0"/>
        <w:autoSpaceDN w:val="0"/>
        <w:adjustRightInd w:val="0"/>
        <w:ind w:left="-284" w:right="-341"/>
        <w:jc w:val="center"/>
        <w:rPr>
          <w:rFonts w:asciiTheme="majorHAnsi" w:hAnsiTheme="majorHAnsi"/>
          <w:sz w:val="21"/>
          <w:szCs w:val="21"/>
        </w:rPr>
      </w:pPr>
      <w:r w:rsidRPr="00DA1722">
        <w:rPr>
          <w:rFonts w:asciiTheme="majorHAnsi" w:hAnsiTheme="majorHAnsi"/>
          <w:sz w:val="21"/>
          <w:szCs w:val="21"/>
        </w:rPr>
        <w:t>«</w:t>
      </w:r>
      <w:r w:rsidRPr="00DA1722">
        <w:rPr>
          <w:rFonts w:asciiTheme="majorHAnsi" w:hAnsiTheme="majorHAnsi"/>
          <w:b/>
          <w:sz w:val="21"/>
          <w:szCs w:val="21"/>
        </w:rPr>
        <w:t>ΑΡΘΡΟ 5</w:t>
      </w:r>
    </w:p>
    <w:p w:rsidR="008458D8" w:rsidRPr="00DA1722" w:rsidRDefault="008458D8" w:rsidP="00FE0EF9">
      <w:pPr>
        <w:autoSpaceDE w:val="0"/>
        <w:autoSpaceDN w:val="0"/>
        <w:adjustRightInd w:val="0"/>
        <w:ind w:left="-284" w:right="-341"/>
        <w:jc w:val="both"/>
        <w:rPr>
          <w:rFonts w:asciiTheme="majorHAnsi" w:hAnsiTheme="majorHAnsi"/>
          <w:sz w:val="21"/>
          <w:szCs w:val="21"/>
        </w:rPr>
      </w:pPr>
    </w:p>
    <w:p w:rsidR="008458D8" w:rsidRPr="00DA1722" w:rsidRDefault="008458D8" w:rsidP="00FE0EF9">
      <w:pPr>
        <w:ind w:left="-284" w:right="-341"/>
        <w:jc w:val="both"/>
        <w:rPr>
          <w:rFonts w:asciiTheme="majorHAnsi" w:hAnsiTheme="majorHAnsi"/>
          <w:sz w:val="21"/>
          <w:szCs w:val="21"/>
        </w:rPr>
      </w:pPr>
      <w:r w:rsidRPr="00DA1722">
        <w:rPr>
          <w:rFonts w:asciiTheme="majorHAnsi" w:hAnsiTheme="majorHAnsi"/>
          <w:b/>
          <w:sz w:val="21"/>
          <w:szCs w:val="21"/>
        </w:rPr>
        <w:t>1.</w:t>
      </w:r>
      <w:r w:rsidRPr="00DA1722">
        <w:rPr>
          <w:rFonts w:asciiTheme="majorHAnsi" w:hAnsiTheme="majorHAnsi"/>
          <w:sz w:val="21"/>
          <w:szCs w:val="21"/>
        </w:rPr>
        <w:t xml:space="preserve"> Το μετοχικό κεφάλαιο της εταιρείας ανέρχεται σήμερα σε τριάντα εννέα εκατομμύρια επτακόσιες ογδόντα οκτώ χιλιάδες εκατόν ογδόντα τρία ευρώ και σαράντα λεπτά (€39.788.183,40), διαιρούμενο σε συνολικά 132.627.278 μετοχές ονομαστικής αξίας τριάντα λεπτών (0,30) του ευρώ η κάθε μία, ως εξής: </w:t>
      </w:r>
    </w:p>
    <w:p w:rsidR="008458D8" w:rsidRPr="00DA1722" w:rsidRDefault="008458D8" w:rsidP="00FE0EF9">
      <w:pPr>
        <w:ind w:left="-284" w:right="-341"/>
        <w:jc w:val="both"/>
        <w:rPr>
          <w:rFonts w:asciiTheme="majorHAnsi" w:hAnsiTheme="majorHAnsi"/>
          <w:sz w:val="21"/>
          <w:szCs w:val="21"/>
        </w:rPr>
      </w:pPr>
      <w:r w:rsidRPr="00DA1722">
        <w:rPr>
          <w:rFonts w:asciiTheme="majorHAnsi" w:hAnsiTheme="majorHAnsi"/>
          <w:sz w:val="21"/>
          <w:szCs w:val="21"/>
        </w:rPr>
        <w:t xml:space="preserve">α)πενήντα ένα εκατομμύρια εκατόν δεκαεννέα χιλιάδες τριακόσιες εξήντα εννέα (51.119.369) κοινές ονομαστικές μετοχές και </w:t>
      </w:r>
    </w:p>
    <w:p w:rsidR="008458D8" w:rsidRPr="00DA1722" w:rsidRDefault="008458D8" w:rsidP="00FE0EF9">
      <w:pPr>
        <w:ind w:left="-284" w:right="-341"/>
        <w:jc w:val="both"/>
        <w:rPr>
          <w:rFonts w:asciiTheme="majorHAnsi" w:hAnsiTheme="majorHAnsi"/>
          <w:sz w:val="21"/>
          <w:szCs w:val="21"/>
        </w:rPr>
      </w:pPr>
      <w:r w:rsidRPr="00DA1722">
        <w:rPr>
          <w:rFonts w:asciiTheme="majorHAnsi" w:hAnsiTheme="majorHAnsi"/>
          <w:sz w:val="21"/>
          <w:szCs w:val="21"/>
        </w:rPr>
        <w:t>β) ογδόντα ένα εκατομμύρια πεντακόσιες επτά χιλιάδες εννιακόσιες εννέα (81.507.909) ονομαστικές Προνομιούχες Μετοχές άνευ δικαιώματος Ψήφου, μετατρέψιμες σε κοινές ονομαστικές μετοχές με δικαίωμα ψήφου, εκ των οποίων 23.156.673 είναι Προνομιούχες Μετοχές άνευ Ψήφου Σειράς Α’, 28.571.430 είναι Προνομιούχες Μετοχές άνευ Ψήφου Σειράς Β’, 5.403.850 είναι Προνομιούχες Μετοχές άνευ Ψήφου Σειράς Γ’, 7.233.100 είναι Προνομιούχες Μετοχές άνευ Ψήφου Σειράς Δ’ και 17.142.856 μετοχές είναι Προνομιούχες Μετοχές άνευ Ψήφου σειράς Ε’.</w:t>
      </w:r>
    </w:p>
    <w:p w:rsidR="008458D8" w:rsidRPr="00DA1722" w:rsidRDefault="008458D8" w:rsidP="00FE0EF9">
      <w:pPr>
        <w:autoSpaceDE w:val="0"/>
        <w:autoSpaceDN w:val="0"/>
        <w:adjustRightInd w:val="0"/>
        <w:ind w:left="-284" w:right="-341"/>
        <w:jc w:val="both"/>
        <w:rPr>
          <w:rFonts w:asciiTheme="majorHAnsi" w:hAnsiTheme="majorHAnsi"/>
          <w:i/>
          <w:sz w:val="21"/>
          <w:szCs w:val="21"/>
        </w:rPr>
      </w:pPr>
    </w:p>
    <w:p w:rsidR="008458D8" w:rsidRPr="00DA1722" w:rsidRDefault="008458D8" w:rsidP="00FE0EF9">
      <w:pPr>
        <w:autoSpaceDE w:val="0"/>
        <w:autoSpaceDN w:val="0"/>
        <w:adjustRightInd w:val="0"/>
        <w:ind w:left="-284" w:right="-341"/>
        <w:jc w:val="center"/>
        <w:rPr>
          <w:rFonts w:asciiTheme="majorHAnsi" w:hAnsiTheme="majorHAnsi"/>
          <w:sz w:val="21"/>
          <w:szCs w:val="21"/>
        </w:rPr>
      </w:pPr>
      <w:r w:rsidRPr="00DA1722">
        <w:rPr>
          <w:rFonts w:asciiTheme="majorHAnsi" w:hAnsiTheme="majorHAnsi"/>
          <w:sz w:val="21"/>
          <w:szCs w:val="21"/>
        </w:rPr>
        <w:t>(……………………………………)</w:t>
      </w:r>
    </w:p>
    <w:p w:rsidR="008458D8" w:rsidRPr="00DA1722" w:rsidRDefault="008458D8" w:rsidP="00FE0EF9">
      <w:pPr>
        <w:autoSpaceDE w:val="0"/>
        <w:autoSpaceDN w:val="0"/>
        <w:adjustRightInd w:val="0"/>
        <w:ind w:left="-284" w:right="-341"/>
        <w:jc w:val="both"/>
        <w:rPr>
          <w:rFonts w:asciiTheme="majorHAnsi" w:hAnsiTheme="majorHAnsi"/>
          <w:sz w:val="21"/>
          <w:szCs w:val="21"/>
        </w:rPr>
      </w:pPr>
    </w:p>
    <w:p w:rsidR="008458D8" w:rsidRPr="00DA1722" w:rsidRDefault="008458D8" w:rsidP="00FE0EF9">
      <w:pPr>
        <w:autoSpaceDE w:val="0"/>
        <w:autoSpaceDN w:val="0"/>
        <w:adjustRightInd w:val="0"/>
        <w:ind w:left="-284" w:right="-341"/>
        <w:jc w:val="both"/>
        <w:rPr>
          <w:rFonts w:asciiTheme="majorHAnsi" w:hAnsiTheme="majorHAnsi"/>
          <w:sz w:val="21"/>
          <w:szCs w:val="21"/>
        </w:rPr>
      </w:pPr>
      <w:r w:rsidRPr="00DA1722">
        <w:rPr>
          <w:rFonts w:asciiTheme="majorHAnsi" w:hAnsiTheme="majorHAnsi"/>
          <w:sz w:val="21"/>
          <w:szCs w:val="21"/>
        </w:rPr>
        <w:t>2.30. Με την από 29.06.2018 απόφαση της Τακτικής Γενικής Συνέλευσης των μετόχων της Εταιρείας αποφασίστηκε η μείωση του μετοχικού κεφαλαίου της Εταιρείας κατά το ποσό των 53.050.911,20 ευρώ, μέσω της μείωσης κατά 0,40 ευρώ της ονομαστικής αξίας της μετοχής, η οποία πλέον θα ανέρχεται στο ποσό των 0,30 ευρώ.</w:t>
      </w:r>
      <w:r w:rsidR="00FE0EF9" w:rsidRPr="00DA1722">
        <w:rPr>
          <w:rFonts w:asciiTheme="majorHAnsi" w:hAnsiTheme="majorHAnsi"/>
          <w:sz w:val="21"/>
          <w:szCs w:val="21"/>
        </w:rPr>
        <w:t>»</w:t>
      </w:r>
    </w:p>
    <w:p w:rsidR="008458D8" w:rsidRPr="00DA1722" w:rsidRDefault="008458D8" w:rsidP="00FE0EF9">
      <w:pPr>
        <w:autoSpaceDE w:val="0"/>
        <w:autoSpaceDN w:val="0"/>
        <w:adjustRightInd w:val="0"/>
        <w:ind w:left="-284" w:right="-341"/>
        <w:jc w:val="both"/>
        <w:rPr>
          <w:rFonts w:asciiTheme="majorHAnsi" w:hAnsiTheme="majorHAnsi"/>
          <w:sz w:val="21"/>
          <w:szCs w:val="21"/>
        </w:rPr>
      </w:pPr>
    </w:p>
    <w:p w:rsidR="006956CD" w:rsidRPr="00DA1722" w:rsidRDefault="008458D8" w:rsidP="00FE0EF9">
      <w:pPr>
        <w:autoSpaceDE w:val="0"/>
        <w:autoSpaceDN w:val="0"/>
        <w:adjustRightInd w:val="0"/>
        <w:ind w:left="-284" w:right="-341"/>
        <w:jc w:val="both"/>
        <w:rPr>
          <w:rFonts w:asciiTheme="majorHAnsi" w:eastAsiaTheme="minorHAnsi" w:hAnsiTheme="majorHAnsi" w:cstheme="minorBidi"/>
          <w:sz w:val="21"/>
          <w:szCs w:val="21"/>
        </w:rPr>
      </w:pPr>
      <w:r w:rsidRPr="00DA1722">
        <w:rPr>
          <w:rFonts w:asciiTheme="majorHAnsi" w:hAnsiTheme="majorHAnsi"/>
          <w:sz w:val="21"/>
          <w:szCs w:val="21"/>
        </w:rPr>
        <w:t xml:space="preserve">Τέλος, </w:t>
      </w:r>
      <w:r w:rsidRPr="00DA1722">
        <w:rPr>
          <w:rFonts w:asciiTheme="majorHAnsi" w:eastAsiaTheme="minorHAnsi" w:hAnsiTheme="majorHAnsi" w:cstheme="minorBidi"/>
          <w:sz w:val="21"/>
          <w:szCs w:val="21"/>
        </w:rPr>
        <w:t xml:space="preserve">η </w:t>
      </w:r>
      <w:r w:rsidR="006956CD" w:rsidRPr="00DA1722">
        <w:rPr>
          <w:rFonts w:asciiTheme="majorHAnsi" w:eastAsiaTheme="minorHAnsi" w:hAnsiTheme="majorHAnsi" w:cstheme="minorBidi"/>
          <w:sz w:val="21"/>
          <w:szCs w:val="21"/>
        </w:rPr>
        <w:t xml:space="preserve">Γενική Συνέλευση μετά από διεξοδική συζήτηση, σχετική πρόταση του Προέδρου της και νόμιμη ψηφοφορία, </w:t>
      </w:r>
      <w:r w:rsidR="00F21C0E" w:rsidRPr="00DA1722">
        <w:rPr>
          <w:rFonts w:asciiTheme="majorHAnsi" w:hAnsiTheme="majorHAnsi"/>
          <w:sz w:val="21"/>
          <w:szCs w:val="21"/>
        </w:rPr>
        <w:t xml:space="preserve">ομόφωνα και παμψηφεί των παρισταμένων ή/και εκπροσωπούμενων στην Συνέλευση μετοχών με δικαίωμα ψήφου και </w:t>
      </w:r>
      <w:r w:rsidR="006956CD" w:rsidRPr="00DA1722">
        <w:rPr>
          <w:rFonts w:asciiTheme="majorHAnsi" w:eastAsiaTheme="minorHAnsi" w:hAnsiTheme="majorHAnsi" w:cstheme="minorBidi"/>
          <w:sz w:val="21"/>
          <w:szCs w:val="21"/>
        </w:rPr>
        <w:t xml:space="preserve">με ψήφους </w:t>
      </w:r>
      <w:r w:rsidRPr="00DA1722">
        <w:rPr>
          <w:rFonts w:asciiTheme="majorHAnsi" w:hAnsiTheme="majorHAnsi"/>
          <w:sz w:val="21"/>
          <w:szCs w:val="21"/>
        </w:rPr>
        <w:t xml:space="preserve">42.182.860 </w:t>
      </w:r>
      <w:r w:rsidR="006956CD" w:rsidRPr="00DA1722">
        <w:rPr>
          <w:rFonts w:asciiTheme="majorHAnsi" w:eastAsiaTheme="minorHAnsi" w:hAnsiTheme="majorHAnsi" w:cstheme="minorBidi"/>
          <w:sz w:val="21"/>
          <w:szCs w:val="21"/>
        </w:rPr>
        <w:t xml:space="preserve">υπέρ, </w:t>
      </w:r>
      <w:r w:rsidR="00994E12" w:rsidRPr="00DA1722">
        <w:rPr>
          <w:rFonts w:asciiTheme="majorHAnsi" w:hAnsiTheme="majorHAnsi"/>
          <w:sz w:val="21"/>
          <w:szCs w:val="21"/>
        </w:rPr>
        <w:t>εξουσιοδότησε</w:t>
      </w:r>
      <w:r w:rsidR="00CC66C5" w:rsidRPr="00DA1722">
        <w:rPr>
          <w:rFonts w:asciiTheme="majorHAnsi" w:hAnsiTheme="majorHAnsi"/>
          <w:sz w:val="21"/>
          <w:szCs w:val="21"/>
        </w:rPr>
        <w:t xml:space="preserve"> το Διοικητικό Συμβούλιο, προκειμένου να λάβει όλες τις αποφάσεις και προβεί σε όλες τις ενέργειες που τυχόν απαιτηθούν για την ολοκλήρωση της προτεινόμενης Αύξησης Μετοχικού Κεφαλαίου της Εταιρείας.</w:t>
      </w:r>
    </w:p>
    <w:p w:rsidR="0011498F" w:rsidRPr="00DA1722" w:rsidRDefault="0011498F" w:rsidP="00FE0EF9">
      <w:pPr>
        <w:autoSpaceDE w:val="0"/>
        <w:autoSpaceDN w:val="0"/>
        <w:adjustRightInd w:val="0"/>
        <w:ind w:left="-284" w:right="-341"/>
        <w:jc w:val="both"/>
        <w:rPr>
          <w:rFonts w:asciiTheme="majorHAnsi" w:hAnsiTheme="majorHAnsi"/>
          <w:sz w:val="21"/>
          <w:szCs w:val="21"/>
        </w:rPr>
      </w:pPr>
    </w:p>
    <w:p w:rsidR="008C416F" w:rsidRPr="00DA1722" w:rsidRDefault="00CC66C5" w:rsidP="00FE0EF9">
      <w:pPr>
        <w:autoSpaceDE w:val="0"/>
        <w:autoSpaceDN w:val="0"/>
        <w:adjustRightInd w:val="0"/>
        <w:ind w:left="-284" w:right="-341"/>
        <w:jc w:val="both"/>
        <w:rPr>
          <w:rFonts w:asciiTheme="majorHAnsi" w:hAnsiTheme="majorHAnsi"/>
          <w:i/>
          <w:sz w:val="21"/>
          <w:szCs w:val="21"/>
        </w:rPr>
      </w:pPr>
      <w:r w:rsidRPr="00DA1722">
        <w:rPr>
          <w:rFonts w:asciiTheme="majorHAnsi" w:hAnsiTheme="majorHAnsi"/>
          <w:i/>
          <w:sz w:val="21"/>
          <w:szCs w:val="21"/>
          <w:u w:val="single"/>
        </w:rPr>
        <w:t>ΘΕΜΑ 11</w:t>
      </w:r>
      <w:r w:rsidRPr="00DA1722">
        <w:rPr>
          <w:rFonts w:asciiTheme="majorHAnsi" w:hAnsiTheme="majorHAnsi"/>
          <w:i/>
          <w:sz w:val="21"/>
          <w:szCs w:val="21"/>
          <w:u w:val="single"/>
          <w:vertAlign w:val="superscript"/>
        </w:rPr>
        <w:t>ο</w:t>
      </w:r>
      <w:r w:rsidRPr="00DA1722">
        <w:rPr>
          <w:rFonts w:asciiTheme="majorHAnsi" w:hAnsiTheme="majorHAnsi"/>
          <w:i/>
          <w:sz w:val="21"/>
          <w:szCs w:val="21"/>
          <w:u w:val="single"/>
        </w:rPr>
        <w:t>:</w:t>
      </w:r>
      <w:r w:rsidRPr="00DA1722">
        <w:rPr>
          <w:rFonts w:asciiTheme="majorHAnsi" w:hAnsiTheme="majorHAnsi"/>
          <w:i/>
          <w:sz w:val="21"/>
          <w:szCs w:val="21"/>
        </w:rPr>
        <w:t xml:space="preserve"> </w:t>
      </w:r>
      <w:r w:rsidR="008C416F" w:rsidRPr="00DA1722">
        <w:rPr>
          <w:rFonts w:asciiTheme="majorHAnsi" w:hAnsiTheme="majorHAnsi"/>
          <w:i/>
          <w:sz w:val="21"/>
          <w:szCs w:val="21"/>
        </w:rPr>
        <w:t xml:space="preserve">«Έγκριση της μετατροπής 23.156.673 Προνομιούχων Μετοχών άνευ δικαιώματος Ψήφου Σειράς Α’ και 28.571.430 Προνομιούχων Μετοχών άνευ δικαιώματος Ψήφου Σειράς Β’ σε 51.728.103 </w:t>
      </w:r>
      <w:r w:rsidR="008C416F" w:rsidRPr="00DA1722">
        <w:rPr>
          <w:rFonts w:asciiTheme="majorHAnsi" w:hAnsiTheme="majorHAnsi"/>
          <w:i/>
          <w:sz w:val="21"/>
          <w:szCs w:val="21"/>
        </w:rPr>
        <w:lastRenderedPageBreak/>
        <w:t>κοινές ονομαστικές μετοχές με δικαίωμα ψήφου και παροχή ειδικής εξουσιοδότησης. Σχετική τροποποίηση του άρθρου 5 του Καταστατικού»</w:t>
      </w:r>
    </w:p>
    <w:p w:rsidR="00CC66C5" w:rsidRPr="00DA1722" w:rsidRDefault="00CC66C5" w:rsidP="00FE0EF9">
      <w:pPr>
        <w:autoSpaceDE w:val="0"/>
        <w:autoSpaceDN w:val="0"/>
        <w:adjustRightInd w:val="0"/>
        <w:ind w:right="-341"/>
        <w:jc w:val="both"/>
        <w:rPr>
          <w:rFonts w:asciiTheme="majorHAnsi" w:hAnsiTheme="majorHAnsi"/>
          <w:sz w:val="21"/>
          <w:szCs w:val="21"/>
        </w:rPr>
      </w:pPr>
    </w:p>
    <w:p w:rsidR="008458D8" w:rsidRPr="00DA1722" w:rsidRDefault="00CC66C5" w:rsidP="00FE0EF9">
      <w:pPr>
        <w:autoSpaceDE w:val="0"/>
        <w:autoSpaceDN w:val="0"/>
        <w:adjustRightInd w:val="0"/>
        <w:ind w:left="-284" w:right="-341"/>
        <w:jc w:val="both"/>
        <w:rPr>
          <w:rFonts w:asciiTheme="majorHAnsi" w:hAnsiTheme="majorHAnsi"/>
          <w:sz w:val="21"/>
          <w:szCs w:val="21"/>
        </w:rPr>
      </w:pPr>
      <w:r w:rsidRPr="00DA1722">
        <w:rPr>
          <w:rFonts w:asciiTheme="majorHAnsi" w:eastAsiaTheme="minorHAnsi" w:hAnsiTheme="majorHAnsi" w:cstheme="minorBidi"/>
          <w:sz w:val="21"/>
          <w:szCs w:val="21"/>
        </w:rPr>
        <w:t xml:space="preserve">Η Γενική Συνέλευση μετά από διεξοδική συζήτηση, σχετική πρόταση του Προέδρου της και νόμιμη ψηφοφορία, </w:t>
      </w:r>
      <w:r w:rsidRPr="00DA1722">
        <w:rPr>
          <w:rFonts w:asciiTheme="majorHAnsi" w:hAnsiTheme="majorHAnsi"/>
          <w:sz w:val="21"/>
          <w:szCs w:val="21"/>
        </w:rPr>
        <w:t xml:space="preserve">ομόφωνα και παμψηφεί των παρισταμένων ή/και εκπροσωπούμενων στην Συνέλευση μετοχών με δικαίωμα ψήφου και </w:t>
      </w:r>
      <w:r w:rsidRPr="00DA1722">
        <w:rPr>
          <w:rFonts w:asciiTheme="majorHAnsi" w:eastAsiaTheme="minorHAnsi" w:hAnsiTheme="majorHAnsi" w:cstheme="minorBidi"/>
          <w:sz w:val="21"/>
          <w:szCs w:val="21"/>
        </w:rPr>
        <w:t>με ψήφους</w:t>
      </w:r>
      <w:r w:rsidR="005A43B5" w:rsidRPr="00DA1722">
        <w:rPr>
          <w:rFonts w:asciiTheme="majorHAnsi" w:eastAsiaTheme="minorHAnsi" w:hAnsiTheme="majorHAnsi" w:cstheme="minorBidi"/>
          <w:sz w:val="21"/>
          <w:szCs w:val="21"/>
        </w:rPr>
        <w:t xml:space="preserve"> </w:t>
      </w:r>
      <w:r w:rsidR="008458D8" w:rsidRPr="00DA1722">
        <w:rPr>
          <w:rFonts w:asciiTheme="majorHAnsi" w:hAnsiTheme="majorHAnsi"/>
          <w:sz w:val="21"/>
          <w:szCs w:val="21"/>
        </w:rPr>
        <w:t xml:space="preserve">42.182.860 </w:t>
      </w:r>
      <w:r w:rsidRPr="00DA1722">
        <w:rPr>
          <w:rFonts w:asciiTheme="majorHAnsi" w:eastAsiaTheme="minorHAnsi" w:hAnsiTheme="majorHAnsi" w:cstheme="minorBidi"/>
          <w:sz w:val="21"/>
          <w:szCs w:val="21"/>
        </w:rPr>
        <w:t xml:space="preserve">υπέρ, </w:t>
      </w:r>
      <w:r w:rsidR="0011498F" w:rsidRPr="00DA1722">
        <w:rPr>
          <w:rFonts w:asciiTheme="majorHAnsi" w:hAnsiTheme="majorHAnsi"/>
          <w:sz w:val="21"/>
          <w:szCs w:val="21"/>
        </w:rPr>
        <w:t xml:space="preserve">αποφάσισε </w:t>
      </w:r>
      <w:r w:rsidR="008458D8" w:rsidRPr="00DA1722">
        <w:rPr>
          <w:rFonts w:asciiTheme="majorHAnsi" w:hAnsiTheme="majorHAnsi"/>
          <w:sz w:val="21"/>
          <w:szCs w:val="21"/>
        </w:rPr>
        <w:t>την έγκριση της μετατροπής 51.728.103 Προνομιούχων Μετοχών άνευ δικαιώματος Ψήφου σε 51.728.103 κοινές ονομαστικές μετοχές με δικαίωμα ψήφου με σχέση μετατροπής 1:1 και συγκεκριμένα την έγκριση της μετατροπής: α) 23.156.673 Προνομιούχων Μετοχών άνευ δικαιώματος Ψήφου Σειράς Α’ σε 23.156.673 κοινές ονομαστικές μετοχές με δικαίωμα ψήφου και β) 28.571.430 Προνομιούχων Μετοχών άνευ δικαιώματος Ψήφου Σειράς Β’ σε 28.571.430 κοινές ονομαστικές μετοχές με δικαίωμα ψήφου.</w:t>
      </w:r>
    </w:p>
    <w:p w:rsidR="008458D8" w:rsidRPr="00DA1722" w:rsidRDefault="008458D8" w:rsidP="00FE0EF9">
      <w:pPr>
        <w:autoSpaceDE w:val="0"/>
        <w:autoSpaceDN w:val="0"/>
        <w:adjustRightInd w:val="0"/>
        <w:ind w:left="-284" w:right="-341"/>
        <w:jc w:val="both"/>
        <w:rPr>
          <w:rFonts w:asciiTheme="majorHAnsi" w:hAnsiTheme="majorHAnsi"/>
          <w:sz w:val="21"/>
          <w:szCs w:val="21"/>
        </w:rPr>
      </w:pPr>
    </w:p>
    <w:p w:rsidR="008458D8" w:rsidRPr="00DA1722" w:rsidRDefault="008458D8" w:rsidP="00FE0EF9">
      <w:pPr>
        <w:autoSpaceDE w:val="0"/>
        <w:autoSpaceDN w:val="0"/>
        <w:adjustRightInd w:val="0"/>
        <w:ind w:left="-284" w:right="-341"/>
        <w:jc w:val="both"/>
        <w:rPr>
          <w:rFonts w:asciiTheme="majorHAnsi" w:hAnsiTheme="majorHAnsi"/>
          <w:sz w:val="21"/>
          <w:szCs w:val="21"/>
        </w:rPr>
      </w:pPr>
      <w:r w:rsidRPr="00DA1722">
        <w:rPr>
          <w:rFonts w:asciiTheme="majorHAnsi" w:hAnsiTheme="majorHAnsi"/>
          <w:sz w:val="21"/>
          <w:szCs w:val="21"/>
        </w:rPr>
        <w:t xml:space="preserve">Η μετατροπή αυτή πραγματοποιείται, αφενός, όσον αφορά στις 23.156.673 Προνομιούχες Μετοχές άνευ δικαιώματος Ψήφου Σειράς Α’, υποχρεωτικά, ενόψει της συμπλήρωσης της προθεσμίας των 5 ετών από την έκδοσή τους προκειμένου για τη μετατροπή τους σε κοινές μετά ψήφου μετοχές και αφετέρου, όσον αφορά στις 28.571.430 Προνομιούχες Μετοχές άνευ δικαιώματος Ψήφου Σειράς Β’, κατόπιν άσκησης του δικαιώματος της μετόχου εταιρείας </w:t>
      </w:r>
      <w:r w:rsidRPr="00DA1722">
        <w:rPr>
          <w:rFonts w:asciiTheme="majorHAnsi" w:hAnsiTheme="majorHAnsi"/>
          <w:sz w:val="21"/>
          <w:szCs w:val="21"/>
          <w:lang w:val="en-US"/>
        </w:rPr>
        <w:t>DOSON</w:t>
      </w:r>
      <w:r w:rsidRPr="00DA1722">
        <w:rPr>
          <w:rFonts w:asciiTheme="majorHAnsi" w:hAnsiTheme="majorHAnsi"/>
          <w:sz w:val="21"/>
          <w:szCs w:val="21"/>
        </w:rPr>
        <w:t xml:space="preserve"> </w:t>
      </w:r>
      <w:r w:rsidRPr="00DA1722">
        <w:rPr>
          <w:rFonts w:asciiTheme="majorHAnsi" w:hAnsiTheme="majorHAnsi"/>
          <w:sz w:val="21"/>
          <w:szCs w:val="21"/>
          <w:lang w:val="en-US"/>
        </w:rPr>
        <w:t>INVESTMENTS</w:t>
      </w:r>
      <w:r w:rsidRPr="00DA1722">
        <w:rPr>
          <w:rFonts w:asciiTheme="majorHAnsi" w:hAnsiTheme="majorHAnsi"/>
          <w:sz w:val="21"/>
          <w:szCs w:val="21"/>
        </w:rPr>
        <w:t xml:space="preserve"> </w:t>
      </w:r>
      <w:r w:rsidRPr="00DA1722">
        <w:rPr>
          <w:rFonts w:asciiTheme="majorHAnsi" w:hAnsiTheme="majorHAnsi"/>
          <w:sz w:val="21"/>
          <w:szCs w:val="21"/>
          <w:lang w:val="en-US"/>
        </w:rPr>
        <w:t>COMPANY</w:t>
      </w:r>
      <w:r w:rsidRPr="00DA1722">
        <w:rPr>
          <w:rFonts w:asciiTheme="majorHAnsi" w:hAnsiTheme="majorHAnsi"/>
          <w:sz w:val="21"/>
          <w:szCs w:val="21"/>
        </w:rPr>
        <w:t>, με ταυτόχρονη έκδοση ενημερωτικού δελτίου από την εταιρεία.</w:t>
      </w:r>
    </w:p>
    <w:p w:rsidR="008458D8" w:rsidRPr="00DA1722" w:rsidRDefault="008458D8" w:rsidP="00FE0EF9">
      <w:pPr>
        <w:autoSpaceDE w:val="0"/>
        <w:autoSpaceDN w:val="0"/>
        <w:adjustRightInd w:val="0"/>
        <w:ind w:left="-284" w:right="-341"/>
        <w:jc w:val="both"/>
        <w:rPr>
          <w:rFonts w:asciiTheme="majorHAnsi" w:hAnsiTheme="majorHAnsi"/>
          <w:sz w:val="21"/>
          <w:szCs w:val="21"/>
        </w:rPr>
      </w:pPr>
    </w:p>
    <w:p w:rsidR="008458D8" w:rsidRPr="00DA1722" w:rsidRDefault="008458D8" w:rsidP="00FE0EF9">
      <w:pPr>
        <w:autoSpaceDE w:val="0"/>
        <w:autoSpaceDN w:val="0"/>
        <w:adjustRightInd w:val="0"/>
        <w:ind w:left="-284" w:right="-341"/>
        <w:jc w:val="both"/>
        <w:rPr>
          <w:rFonts w:asciiTheme="majorHAnsi" w:hAnsiTheme="majorHAnsi"/>
          <w:sz w:val="21"/>
          <w:szCs w:val="21"/>
        </w:rPr>
      </w:pPr>
      <w:r w:rsidRPr="00DA1722">
        <w:rPr>
          <w:rFonts w:asciiTheme="majorHAnsi" w:hAnsiTheme="majorHAnsi"/>
          <w:sz w:val="21"/>
          <w:szCs w:val="21"/>
        </w:rPr>
        <w:t xml:space="preserve">Επίσης, η Γενική Συνέλευση, σε συνέχεια της εγκριθείσας μετατροπής 51.728.103 προνομιούχων μετοχών άνευ δικαιώματος ψήφου σε 51.728.103 κοινές ονομαστικές μετοχές με δικαίωμα ψήφου, και σε συνέχεια της απόφασης της Γενικής Συνέλευσης επί του θέματος 9 της ημερήσιας διάταξης, </w:t>
      </w:r>
      <w:r w:rsidR="00FE0EF9" w:rsidRPr="00DA1722">
        <w:rPr>
          <w:rFonts w:asciiTheme="majorHAnsi" w:hAnsiTheme="majorHAnsi"/>
          <w:sz w:val="21"/>
          <w:szCs w:val="21"/>
        </w:rPr>
        <w:t xml:space="preserve">αποφάσισε </w:t>
      </w:r>
      <w:r w:rsidRPr="00DA1722">
        <w:rPr>
          <w:rFonts w:asciiTheme="majorHAnsi" w:hAnsiTheme="majorHAnsi"/>
          <w:sz w:val="21"/>
          <w:szCs w:val="21"/>
        </w:rPr>
        <w:t>την περαιτέρω τροποποίηση</w:t>
      </w:r>
      <w:r w:rsidR="00FE0EF9" w:rsidRPr="00DA1722">
        <w:rPr>
          <w:rFonts w:asciiTheme="majorHAnsi" w:hAnsiTheme="majorHAnsi"/>
          <w:sz w:val="21"/>
          <w:szCs w:val="21"/>
        </w:rPr>
        <w:t xml:space="preserve"> του άρθρου 5 του Καταστατικού, </w:t>
      </w:r>
      <w:r w:rsidRPr="00DA1722">
        <w:rPr>
          <w:rFonts w:asciiTheme="majorHAnsi" w:hAnsiTheme="majorHAnsi"/>
          <w:sz w:val="21"/>
          <w:szCs w:val="21"/>
        </w:rPr>
        <w:t>ως προς τις παραγράφους 1 και 2.31 (η οποία θα προστεθεί)</w:t>
      </w:r>
      <w:r w:rsidR="00FE0EF9" w:rsidRPr="00DA1722">
        <w:rPr>
          <w:rFonts w:asciiTheme="majorHAnsi" w:hAnsiTheme="majorHAnsi"/>
          <w:sz w:val="21"/>
          <w:szCs w:val="21"/>
        </w:rPr>
        <w:t>,</w:t>
      </w:r>
      <w:r w:rsidRPr="00DA1722">
        <w:rPr>
          <w:rFonts w:asciiTheme="majorHAnsi" w:hAnsiTheme="majorHAnsi"/>
          <w:sz w:val="21"/>
          <w:szCs w:val="21"/>
        </w:rPr>
        <w:t xml:space="preserve"> ως ακολούθως:</w:t>
      </w:r>
    </w:p>
    <w:p w:rsidR="008458D8" w:rsidRPr="00DA1722" w:rsidRDefault="008458D8" w:rsidP="00FE0EF9">
      <w:pPr>
        <w:autoSpaceDE w:val="0"/>
        <w:autoSpaceDN w:val="0"/>
        <w:adjustRightInd w:val="0"/>
        <w:ind w:left="-284" w:right="-341"/>
        <w:jc w:val="both"/>
        <w:rPr>
          <w:rFonts w:asciiTheme="majorHAnsi" w:hAnsiTheme="majorHAnsi"/>
          <w:sz w:val="21"/>
          <w:szCs w:val="21"/>
        </w:rPr>
      </w:pPr>
    </w:p>
    <w:p w:rsidR="008458D8" w:rsidRPr="00DA1722" w:rsidRDefault="008458D8" w:rsidP="00FE0EF9">
      <w:pPr>
        <w:autoSpaceDE w:val="0"/>
        <w:autoSpaceDN w:val="0"/>
        <w:adjustRightInd w:val="0"/>
        <w:ind w:left="-284" w:right="-341"/>
        <w:jc w:val="center"/>
        <w:rPr>
          <w:rFonts w:asciiTheme="majorHAnsi" w:hAnsiTheme="majorHAnsi"/>
          <w:sz w:val="21"/>
          <w:szCs w:val="21"/>
        </w:rPr>
      </w:pPr>
      <w:r w:rsidRPr="00DA1722">
        <w:rPr>
          <w:rFonts w:asciiTheme="majorHAnsi" w:hAnsiTheme="majorHAnsi"/>
          <w:sz w:val="21"/>
          <w:szCs w:val="21"/>
        </w:rPr>
        <w:t>«</w:t>
      </w:r>
      <w:r w:rsidRPr="00DA1722">
        <w:rPr>
          <w:rFonts w:asciiTheme="majorHAnsi" w:hAnsiTheme="majorHAnsi"/>
          <w:b/>
          <w:sz w:val="21"/>
          <w:szCs w:val="21"/>
        </w:rPr>
        <w:t>ΑΡΘΡΟ 5</w:t>
      </w:r>
    </w:p>
    <w:p w:rsidR="008458D8" w:rsidRPr="00DA1722" w:rsidRDefault="008458D8" w:rsidP="00FE0EF9">
      <w:pPr>
        <w:autoSpaceDE w:val="0"/>
        <w:autoSpaceDN w:val="0"/>
        <w:adjustRightInd w:val="0"/>
        <w:ind w:left="-284" w:right="-341"/>
        <w:jc w:val="both"/>
        <w:rPr>
          <w:rFonts w:asciiTheme="majorHAnsi" w:hAnsiTheme="majorHAnsi"/>
          <w:sz w:val="21"/>
          <w:szCs w:val="21"/>
        </w:rPr>
      </w:pPr>
    </w:p>
    <w:p w:rsidR="008458D8" w:rsidRPr="00DA1722" w:rsidRDefault="008458D8" w:rsidP="00FE0EF9">
      <w:pPr>
        <w:ind w:left="-284" w:right="-341"/>
        <w:jc w:val="both"/>
        <w:rPr>
          <w:rFonts w:asciiTheme="majorHAnsi" w:hAnsiTheme="majorHAnsi"/>
          <w:sz w:val="21"/>
          <w:szCs w:val="21"/>
        </w:rPr>
      </w:pPr>
      <w:r w:rsidRPr="00DA1722">
        <w:rPr>
          <w:rFonts w:asciiTheme="majorHAnsi" w:hAnsiTheme="majorHAnsi"/>
          <w:b/>
          <w:sz w:val="21"/>
          <w:szCs w:val="21"/>
        </w:rPr>
        <w:t>1.</w:t>
      </w:r>
      <w:r w:rsidRPr="00DA1722">
        <w:rPr>
          <w:rFonts w:asciiTheme="majorHAnsi" w:hAnsiTheme="majorHAnsi"/>
          <w:sz w:val="21"/>
          <w:szCs w:val="21"/>
        </w:rPr>
        <w:t xml:space="preserve"> Το μετοχικό κεφάλαιο της εταιρείας ανέρχεται σήμερα σε τριάντα εννέα εκατομμύρια επτακόσιες ογδόντα οκτώ χιλιάδες εκατόν ογδόντα τρία ευρώ και σαράντα λεπτά (€39.788.183,40), διαιρούμενο σε συνολικά 132.627.278 μετοχές ονομαστικής αξίας τριάντα λεπτών (0,30) του ευρώ η κάθε μία, ως εξής: </w:t>
      </w:r>
    </w:p>
    <w:p w:rsidR="008458D8" w:rsidRPr="00DA1722" w:rsidRDefault="008458D8" w:rsidP="00FE0EF9">
      <w:pPr>
        <w:ind w:left="-284" w:right="-341"/>
        <w:jc w:val="both"/>
        <w:rPr>
          <w:rFonts w:asciiTheme="majorHAnsi" w:hAnsiTheme="majorHAnsi"/>
          <w:sz w:val="21"/>
          <w:szCs w:val="21"/>
        </w:rPr>
      </w:pPr>
      <w:r w:rsidRPr="00DA1722">
        <w:rPr>
          <w:rFonts w:asciiTheme="majorHAnsi" w:hAnsiTheme="majorHAnsi"/>
          <w:sz w:val="21"/>
          <w:szCs w:val="21"/>
        </w:rPr>
        <w:t xml:space="preserve">α) εκατόν δύο εκατομμύρια οκτακόσιες σαράντα επτά χιλιάδες τετρακόσιες εβδομήντα δύο (102.847.472) κοινές ονομαστικές μετοχές και </w:t>
      </w:r>
    </w:p>
    <w:p w:rsidR="008458D8" w:rsidRPr="00DA1722" w:rsidRDefault="008458D8" w:rsidP="00FE0EF9">
      <w:pPr>
        <w:ind w:left="-284" w:right="-341"/>
        <w:jc w:val="both"/>
        <w:rPr>
          <w:rFonts w:asciiTheme="majorHAnsi" w:hAnsiTheme="majorHAnsi"/>
          <w:sz w:val="21"/>
          <w:szCs w:val="21"/>
        </w:rPr>
      </w:pPr>
      <w:r w:rsidRPr="00DA1722">
        <w:rPr>
          <w:rFonts w:asciiTheme="majorHAnsi" w:hAnsiTheme="majorHAnsi"/>
          <w:sz w:val="21"/>
          <w:szCs w:val="21"/>
        </w:rPr>
        <w:t>β) είκοσι εννέα εκατομμύρια επτακόσιες εβδομήντα εννέα χιλιάδες οκτακόσιες έξι (29.779.806) ονομαστικές Προνομιούχες Μετοχές άνευ δικαιώματος Ψήφου, μετατρέψιμες σε κοινές ονομαστικές μετοχές με δικαίωμα ψήφου, εκ των οποίων 5.403.850 είναι Προνομιούχες Μετοχές άνευ Ψήφου Σειράς Γ’, 7.233.100 είναι Προνομιούχες Μετοχές άνευ Ψήφου Σειράς Δ’ και 17.142.856 μετοχές είναι Προνομιούχες Μετοχές άνευ Ψήφου σειράς Ε’.</w:t>
      </w:r>
    </w:p>
    <w:p w:rsidR="008458D8" w:rsidRPr="00DA1722" w:rsidRDefault="008458D8" w:rsidP="00FE0EF9">
      <w:pPr>
        <w:autoSpaceDE w:val="0"/>
        <w:autoSpaceDN w:val="0"/>
        <w:adjustRightInd w:val="0"/>
        <w:ind w:left="-284" w:right="-341"/>
        <w:jc w:val="both"/>
        <w:rPr>
          <w:rFonts w:asciiTheme="majorHAnsi" w:hAnsiTheme="majorHAnsi"/>
          <w:sz w:val="21"/>
          <w:szCs w:val="21"/>
        </w:rPr>
      </w:pPr>
    </w:p>
    <w:p w:rsidR="008458D8" w:rsidRPr="00DA1722" w:rsidRDefault="008458D8" w:rsidP="00FE0EF9">
      <w:pPr>
        <w:autoSpaceDE w:val="0"/>
        <w:autoSpaceDN w:val="0"/>
        <w:adjustRightInd w:val="0"/>
        <w:ind w:left="-284" w:right="-341"/>
        <w:jc w:val="center"/>
        <w:rPr>
          <w:rFonts w:asciiTheme="majorHAnsi" w:hAnsiTheme="majorHAnsi"/>
          <w:sz w:val="21"/>
          <w:szCs w:val="21"/>
        </w:rPr>
      </w:pPr>
      <w:r w:rsidRPr="00DA1722">
        <w:rPr>
          <w:rFonts w:asciiTheme="majorHAnsi" w:hAnsiTheme="majorHAnsi"/>
          <w:sz w:val="21"/>
          <w:szCs w:val="21"/>
        </w:rPr>
        <w:t>(……………………………………)</w:t>
      </w:r>
    </w:p>
    <w:p w:rsidR="008458D8" w:rsidRPr="00DA1722" w:rsidRDefault="008458D8" w:rsidP="00FE0EF9">
      <w:pPr>
        <w:autoSpaceDE w:val="0"/>
        <w:autoSpaceDN w:val="0"/>
        <w:adjustRightInd w:val="0"/>
        <w:ind w:left="-284" w:right="-341"/>
        <w:jc w:val="both"/>
        <w:rPr>
          <w:rFonts w:asciiTheme="majorHAnsi" w:hAnsiTheme="majorHAnsi"/>
          <w:sz w:val="21"/>
          <w:szCs w:val="21"/>
        </w:rPr>
      </w:pPr>
    </w:p>
    <w:p w:rsidR="008458D8" w:rsidRPr="00DA1722" w:rsidRDefault="008458D8" w:rsidP="00FE0EF9">
      <w:pPr>
        <w:autoSpaceDE w:val="0"/>
        <w:autoSpaceDN w:val="0"/>
        <w:adjustRightInd w:val="0"/>
        <w:ind w:left="-284" w:right="-341"/>
        <w:jc w:val="both"/>
        <w:rPr>
          <w:rFonts w:asciiTheme="majorHAnsi" w:hAnsiTheme="majorHAnsi"/>
          <w:sz w:val="21"/>
          <w:szCs w:val="21"/>
        </w:rPr>
      </w:pPr>
      <w:r w:rsidRPr="00DA1722">
        <w:rPr>
          <w:rFonts w:asciiTheme="majorHAnsi" w:hAnsiTheme="majorHAnsi"/>
          <w:sz w:val="21"/>
          <w:szCs w:val="21"/>
        </w:rPr>
        <w:t>2.31. Με την από 29.06.2018 απόφαση της Τακτικής Γενικής Συνέλευσης των μετόχων της Εταιρείας εγκρίθηκε η μετατροπή 51.728.103 Προνομιούχων Μετοχών άνευ δικαιώματος Ψήφου σε 51.728.103 κοινές ονομαστικές μετοχές με δικαίωμα ψήφου με σχέση μετατροπής 1:1 και συγκεκριμένα η μετατροπή: α) 23.156.673 Προνομιούχων Μετοχών άνευ δικαιώματος Ψήφου Σειράς Α’, που εκδόθηκαν σε συνέχεια της Αύξησης Μετοχικού Κεφαλαίου της Εταιρείας που αποφασίστηκε με την από 26.07.2013 απόφαση της Έκτακτης Γενικής Συνέλευσης των μετόχων της Εταιρείας, σε 23.156.673 κοινές ονομαστικές μετοχές με δικαίωμα ψήφου και β) 28.571.430 Προνομιούχων Μετοχών άνευ δικαιώματος Ψήφου Σειράς Β’, που εκδόθηκαν σε συνέχεια της Αύξησης Μετοχικού Κεφαλαίου της Εταιρείας που αποφασίστηκε με την από 25.07.2014 απόφαση της Έκτακτης Γενικής Συνέλευσης των μετόχων της Εταιρείας, σε 28.571.430 κοινές ονομαστικές μετοχές με δικαίωμα ψήφου. Οι μετά τη μετατροπή 51.728.103 κοινές ονομαστικές μετοχές με δικαίωμα ψήφου θα εισαχθούν υποχρεωτικά στο Χρηματιστήριο Αθηνών.</w:t>
      </w:r>
      <w:r w:rsidR="00FE0EF9" w:rsidRPr="00DA1722">
        <w:rPr>
          <w:rFonts w:asciiTheme="majorHAnsi" w:hAnsiTheme="majorHAnsi"/>
          <w:sz w:val="21"/>
          <w:szCs w:val="21"/>
        </w:rPr>
        <w:t>»</w:t>
      </w:r>
    </w:p>
    <w:p w:rsidR="005F543A" w:rsidRPr="00DA1722" w:rsidRDefault="005F543A" w:rsidP="00FE0EF9">
      <w:pPr>
        <w:autoSpaceDE w:val="0"/>
        <w:autoSpaceDN w:val="0"/>
        <w:adjustRightInd w:val="0"/>
        <w:ind w:right="-341"/>
        <w:jc w:val="both"/>
        <w:rPr>
          <w:rFonts w:asciiTheme="majorHAnsi" w:hAnsiTheme="majorHAnsi"/>
          <w:sz w:val="21"/>
          <w:szCs w:val="21"/>
        </w:rPr>
      </w:pPr>
    </w:p>
    <w:p w:rsidR="008C416F" w:rsidRPr="00DA1722" w:rsidRDefault="006956CD" w:rsidP="00FE0EF9">
      <w:pPr>
        <w:autoSpaceDE w:val="0"/>
        <w:autoSpaceDN w:val="0"/>
        <w:adjustRightInd w:val="0"/>
        <w:ind w:left="-284" w:right="-341"/>
        <w:jc w:val="both"/>
        <w:rPr>
          <w:rFonts w:asciiTheme="majorHAnsi" w:hAnsiTheme="majorHAnsi"/>
          <w:b/>
          <w:sz w:val="21"/>
          <w:szCs w:val="21"/>
          <w:u w:val="single"/>
        </w:rPr>
      </w:pPr>
      <w:r w:rsidRPr="00DA1722">
        <w:rPr>
          <w:rFonts w:asciiTheme="majorHAnsi" w:hAnsiTheme="majorHAnsi"/>
          <w:i/>
          <w:sz w:val="21"/>
          <w:szCs w:val="21"/>
          <w:u w:val="single"/>
        </w:rPr>
        <w:t>ΘΕΜΑ 1</w:t>
      </w:r>
      <w:r w:rsidR="00564ED4" w:rsidRPr="00DA1722">
        <w:rPr>
          <w:rFonts w:asciiTheme="majorHAnsi" w:hAnsiTheme="majorHAnsi"/>
          <w:i/>
          <w:sz w:val="21"/>
          <w:szCs w:val="21"/>
          <w:u w:val="single"/>
        </w:rPr>
        <w:t>2</w:t>
      </w:r>
      <w:r w:rsidRPr="00DA1722">
        <w:rPr>
          <w:rFonts w:asciiTheme="majorHAnsi" w:hAnsiTheme="majorHAnsi"/>
          <w:i/>
          <w:sz w:val="21"/>
          <w:szCs w:val="21"/>
          <w:u w:val="single"/>
          <w:vertAlign w:val="superscript"/>
        </w:rPr>
        <w:t>ο</w:t>
      </w:r>
      <w:r w:rsidRPr="00DA1722">
        <w:rPr>
          <w:rFonts w:asciiTheme="majorHAnsi" w:hAnsiTheme="majorHAnsi"/>
          <w:i/>
          <w:sz w:val="21"/>
          <w:szCs w:val="21"/>
          <w:u w:val="single"/>
        </w:rPr>
        <w:t>:</w:t>
      </w:r>
      <w:r w:rsidRPr="00DA1722">
        <w:rPr>
          <w:rFonts w:asciiTheme="majorHAnsi" w:hAnsiTheme="majorHAnsi"/>
          <w:i/>
          <w:sz w:val="21"/>
          <w:szCs w:val="21"/>
        </w:rPr>
        <w:t xml:space="preserve"> </w:t>
      </w:r>
      <w:r w:rsidR="008C416F" w:rsidRPr="00DA1722">
        <w:rPr>
          <w:rFonts w:asciiTheme="majorHAnsi" w:hAnsiTheme="majorHAnsi"/>
          <w:i/>
          <w:sz w:val="21"/>
          <w:szCs w:val="21"/>
        </w:rPr>
        <w:t>«Διάφορα θέματα και ανακοινώσεις».</w:t>
      </w:r>
    </w:p>
    <w:p w:rsidR="008C416F" w:rsidRPr="00DA1722" w:rsidRDefault="008C416F" w:rsidP="00FE0EF9">
      <w:pPr>
        <w:ind w:left="-284" w:right="-341"/>
        <w:jc w:val="both"/>
        <w:rPr>
          <w:rFonts w:asciiTheme="majorHAnsi" w:hAnsiTheme="majorHAnsi"/>
          <w:sz w:val="21"/>
          <w:szCs w:val="21"/>
        </w:rPr>
      </w:pPr>
    </w:p>
    <w:p w:rsidR="00883637" w:rsidRPr="00FE0EF9" w:rsidRDefault="00063D1E" w:rsidP="00FE0EF9">
      <w:pPr>
        <w:ind w:left="-284" w:right="-341"/>
        <w:jc w:val="both"/>
        <w:rPr>
          <w:rFonts w:asciiTheme="majorHAnsi" w:eastAsiaTheme="minorHAnsi" w:hAnsiTheme="majorHAnsi" w:cstheme="minorBidi"/>
          <w:sz w:val="21"/>
          <w:szCs w:val="21"/>
          <w:lang w:eastAsia="en-US"/>
        </w:rPr>
      </w:pPr>
      <w:r w:rsidRPr="00DA1722">
        <w:rPr>
          <w:rFonts w:asciiTheme="majorHAnsi" w:eastAsiaTheme="minorHAnsi" w:hAnsiTheme="majorHAnsi" w:cstheme="minorBidi"/>
          <w:sz w:val="21"/>
          <w:szCs w:val="21"/>
          <w:lang w:eastAsia="en-US"/>
        </w:rPr>
        <w:t>Δεν συζητήθηκαν άλλα θέματα και δεν πραγματοποιήθηκαν λοιπές ανακοινώσεις.</w:t>
      </w:r>
    </w:p>
    <w:sectPr w:rsidR="00883637" w:rsidRPr="00FE0EF9" w:rsidSect="00D2715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80565"/>
    <w:multiLevelType w:val="hybridMultilevel"/>
    <w:tmpl w:val="1954EB14"/>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3113B"/>
    <w:rsid w:val="000131C2"/>
    <w:rsid w:val="00063D1E"/>
    <w:rsid w:val="0011498F"/>
    <w:rsid w:val="001361C9"/>
    <w:rsid w:val="00140612"/>
    <w:rsid w:val="00186F3B"/>
    <w:rsid w:val="001A5055"/>
    <w:rsid w:val="001E0586"/>
    <w:rsid w:val="00244C85"/>
    <w:rsid w:val="00251762"/>
    <w:rsid w:val="002B1668"/>
    <w:rsid w:val="002F6990"/>
    <w:rsid w:val="00306FEA"/>
    <w:rsid w:val="00315836"/>
    <w:rsid w:val="00355F39"/>
    <w:rsid w:val="003855B3"/>
    <w:rsid w:val="00433EF3"/>
    <w:rsid w:val="00447FA8"/>
    <w:rsid w:val="00457C72"/>
    <w:rsid w:val="004E5ED1"/>
    <w:rsid w:val="00515D72"/>
    <w:rsid w:val="00564ED4"/>
    <w:rsid w:val="00592C67"/>
    <w:rsid w:val="005A43B5"/>
    <w:rsid w:val="005B6D2C"/>
    <w:rsid w:val="005F543A"/>
    <w:rsid w:val="00655915"/>
    <w:rsid w:val="006956CD"/>
    <w:rsid w:val="0069793F"/>
    <w:rsid w:val="006E286D"/>
    <w:rsid w:val="007369F8"/>
    <w:rsid w:val="007474C9"/>
    <w:rsid w:val="007849CB"/>
    <w:rsid w:val="007A39BD"/>
    <w:rsid w:val="007D0BDA"/>
    <w:rsid w:val="007F04CE"/>
    <w:rsid w:val="007F2A7B"/>
    <w:rsid w:val="00814E57"/>
    <w:rsid w:val="0082619B"/>
    <w:rsid w:val="008458D8"/>
    <w:rsid w:val="00883637"/>
    <w:rsid w:val="008C416F"/>
    <w:rsid w:val="008E5554"/>
    <w:rsid w:val="008F2E25"/>
    <w:rsid w:val="0091072F"/>
    <w:rsid w:val="009229D6"/>
    <w:rsid w:val="009654E7"/>
    <w:rsid w:val="00994E12"/>
    <w:rsid w:val="009C6BB6"/>
    <w:rsid w:val="00A62084"/>
    <w:rsid w:val="00AF3BD5"/>
    <w:rsid w:val="00AF5763"/>
    <w:rsid w:val="00B046AA"/>
    <w:rsid w:val="00B43F79"/>
    <w:rsid w:val="00B472C6"/>
    <w:rsid w:val="00B62638"/>
    <w:rsid w:val="00B95B56"/>
    <w:rsid w:val="00C15E45"/>
    <w:rsid w:val="00C3113B"/>
    <w:rsid w:val="00C32FEF"/>
    <w:rsid w:val="00C35B5D"/>
    <w:rsid w:val="00C948C5"/>
    <w:rsid w:val="00CC61AD"/>
    <w:rsid w:val="00CC66C5"/>
    <w:rsid w:val="00CC7D1D"/>
    <w:rsid w:val="00CD45E0"/>
    <w:rsid w:val="00D103F4"/>
    <w:rsid w:val="00D2715C"/>
    <w:rsid w:val="00D37227"/>
    <w:rsid w:val="00D44980"/>
    <w:rsid w:val="00D525C0"/>
    <w:rsid w:val="00D57138"/>
    <w:rsid w:val="00D76B95"/>
    <w:rsid w:val="00DA1722"/>
    <w:rsid w:val="00DA6DC8"/>
    <w:rsid w:val="00E51EBA"/>
    <w:rsid w:val="00E5732F"/>
    <w:rsid w:val="00E90384"/>
    <w:rsid w:val="00EE63E2"/>
    <w:rsid w:val="00EF323E"/>
    <w:rsid w:val="00EF34EB"/>
    <w:rsid w:val="00F0531B"/>
    <w:rsid w:val="00F058CE"/>
    <w:rsid w:val="00F063D6"/>
    <w:rsid w:val="00F21C0E"/>
    <w:rsid w:val="00F80E83"/>
    <w:rsid w:val="00F82A4D"/>
    <w:rsid w:val="00F91D6C"/>
    <w:rsid w:val="00F96107"/>
    <w:rsid w:val="00FA689C"/>
    <w:rsid w:val="00FB2233"/>
    <w:rsid w:val="00FE0EF9"/>
    <w:rsid w:val="00FE146F"/>
    <w:rsid w:val="00FE24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86"/>
    <w:pPr>
      <w:spacing w:after="0" w:line="240" w:lineRule="auto"/>
    </w:pPr>
    <w:rPr>
      <w:rFonts w:ascii="Times New Roman" w:eastAsia="Times New Roman" w:hAnsi="Times New Roman" w:cs="Times New Roman"/>
      <w:sz w:val="24"/>
      <w:szCs w:val="24"/>
      <w:lang w:eastAsia="el-GR"/>
    </w:rPr>
  </w:style>
  <w:style w:type="paragraph" w:styleId="1">
    <w:name w:val="heading 1"/>
    <w:aliases w:val="Heading 1 Panos"/>
    <w:basedOn w:val="a"/>
    <w:next w:val="a"/>
    <w:link w:val="1Char"/>
    <w:qFormat/>
    <w:rsid w:val="00EF34EB"/>
    <w:pPr>
      <w:keepNext/>
      <w:spacing w:line="360" w:lineRule="auto"/>
      <w:jc w:val="center"/>
      <w:outlineLvl w:val="0"/>
    </w:pPr>
    <w:rPr>
      <w:b/>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3113B"/>
    <w:pPr>
      <w:spacing w:after="240"/>
    </w:pPr>
  </w:style>
  <w:style w:type="paragraph" w:customStyle="1" w:styleId="a3">
    <w:name w:val="a"/>
    <w:basedOn w:val="a"/>
    <w:rsid w:val="00C3113B"/>
    <w:pPr>
      <w:spacing w:after="240"/>
    </w:pPr>
  </w:style>
  <w:style w:type="paragraph" w:customStyle="1" w:styleId="listparagraph">
    <w:name w:val="listparagraph"/>
    <w:basedOn w:val="a"/>
    <w:rsid w:val="00C3113B"/>
    <w:pPr>
      <w:spacing w:after="240"/>
    </w:pPr>
  </w:style>
  <w:style w:type="character" w:styleId="-">
    <w:name w:val="Hyperlink"/>
    <w:basedOn w:val="a0"/>
    <w:uiPriority w:val="99"/>
    <w:semiHidden/>
    <w:unhideWhenUsed/>
    <w:rsid w:val="007F04CE"/>
    <w:rPr>
      <w:strike w:val="0"/>
      <w:dstrike w:val="0"/>
      <w:color w:val="0000FF"/>
      <w:u w:val="none"/>
      <w:effect w:val="none"/>
    </w:rPr>
  </w:style>
  <w:style w:type="paragraph" w:styleId="a4">
    <w:name w:val="Balloon Text"/>
    <w:basedOn w:val="a"/>
    <w:link w:val="Char"/>
    <w:uiPriority w:val="99"/>
    <w:semiHidden/>
    <w:unhideWhenUsed/>
    <w:rsid w:val="007F04CE"/>
    <w:rPr>
      <w:rFonts w:ascii="Tahoma" w:eastAsiaTheme="minorHAnsi" w:hAnsi="Tahoma" w:cs="Tahoma"/>
      <w:sz w:val="16"/>
      <w:szCs w:val="16"/>
      <w:lang w:eastAsia="en-US"/>
    </w:rPr>
  </w:style>
  <w:style w:type="character" w:customStyle="1" w:styleId="Char">
    <w:name w:val="Κείμενο πλαισίου Char"/>
    <w:basedOn w:val="a0"/>
    <w:link w:val="a4"/>
    <w:uiPriority w:val="99"/>
    <w:semiHidden/>
    <w:rsid w:val="007F04CE"/>
    <w:rPr>
      <w:rFonts w:ascii="Tahoma" w:hAnsi="Tahoma" w:cs="Tahoma"/>
      <w:sz w:val="16"/>
      <w:szCs w:val="16"/>
    </w:rPr>
  </w:style>
  <w:style w:type="paragraph" w:styleId="a5">
    <w:name w:val="No Spacing"/>
    <w:link w:val="Char0"/>
    <w:uiPriority w:val="1"/>
    <w:qFormat/>
    <w:rsid w:val="001E0586"/>
    <w:pPr>
      <w:spacing w:after="0" w:line="240" w:lineRule="auto"/>
    </w:pPr>
  </w:style>
  <w:style w:type="character" w:customStyle="1" w:styleId="Char0">
    <w:name w:val="Χωρίς διάστιχο Char"/>
    <w:basedOn w:val="a0"/>
    <w:link w:val="a5"/>
    <w:uiPriority w:val="1"/>
    <w:rsid w:val="00EF323E"/>
  </w:style>
  <w:style w:type="paragraph" w:styleId="a6">
    <w:name w:val="Body Text"/>
    <w:basedOn w:val="a"/>
    <w:link w:val="Char1"/>
    <w:rsid w:val="00FE2463"/>
    <w:pPr>
      <w:spacing w:line="360" w:lineRule="auto"/>
      <w:jc w:val="both"/>
    </w:pPr>
    <w:rPr>
      <w:szCs w:val="20"/>
    </w:rPr>
  </w:style>
  <w:style w:type="character" w:customStyle="1" w:styleId="Char1">
    <w:name w:val="Σώμα κειμένου Char"/>
    <w:basedOn w:val="a0"/>
    <w:link w:val="a6"/>
    <w:rsid w:val="00FE2463"/>
    <w:rPr>
      <w:rFonts w:ascii="Times New Roman" w:eastAsia="Times New Roman" w:hAnsi="Times New Roman" w:cs="Times New Roman"/>
      <w:sz w:val="24"/>
      <w:szCs w:val="20"/>
      <w:lang w:eastAsia="el-GR"/>
    </w:rPr>
  </w:style>
  <w:style w:type="character" w:customStyle="1" w:styleId="1Char">
    <w:name w:val="Επικεφαλίδα 1 Char"/>
    <w:aliases w:val="Heading 1 Panos Char"/>
    <w:basedOn w:val="a0"/>
    <w:link w:val="1"/>
    <w:rsid w:val="00EF34EB"/>
    <w:rPr>
      <w:rFonts w:ascii="Times New Roman" w:eastAsia="Times New Roman" w:hAnsi="Times New Roman" w:cs="Times New Roman"/>
      <w:b/>
      <w:sz w:val="28"/>
      <w:szCs w:val="24"/>
      <w:u w:val="single"/>
      <w:lang w:eastAsia="el-GR"/>
    </w:rPr>
  </w:style>
</w:styles>
</file>

<file path=word/webSettings.xml><?xml version="1.0" encoding="utf-8"?>
<w:webSettings xmlns:r="http://schemas.openxmlformats.org/officeDocument/2006/relationships" xmlns:w="http://schemas.openxmlformats.org/wordprocessingml/2006/main">
  <w:divs>
    <w:div w:id="1630164483">
      <w:bodyDiv w:val="1"/>
      <w:marLeft w:val="0"/>
      <w:marRight w:val="0"/>
      <w:marTop w:val="0"/>
      <w:marBottom w:val="0"/>
      <w:divBdr>
        <w:top w:val="none" w:sz="0" w:space="0" w:color="auto"/>
        <w:left w:val="none" w:sz="0" w:space="0" w:color="auto"/>
        <w:bottom w:val="none" w:sz="0" w:space="0" w:color="auto"/>
        <w:right w:val="none" w:sz="0" w:space="0" w:color="auto"/>
      </w:divBdr>
      <w:divsChild>
        <w:div w:id="1733768985">
          <w:marLeft w:val="0"/>
          <w:marRight w:val="0"/>
          <w:marTop w:val="0"/>
          <w:marBottom w:val="0"/>
          <w:divBdr>
            <w:top w:val="none" w:sz="0" w:space="0" w:color="auto"/>
            <w:left w:val="none" w:sz="0" w:space="0" w:color="auto"/>
            <w:bottom w:val="none" w:sz="0" w:space="0" w:color="auto"/>
            <w:right w:val="none" w:sz="0" w:space="0" w:color="auto"/>
          </w:divBdr>
        </w:div>
      </w:divsChild>
    </w:div>
    <w:div w:id="1651133368">
      <w:bodyDiv w:val="1"/>
      <w:marLeft w:val="0"/>
      <w:marRight w:val="0"/>
      <w:marTop w:val="0"/>
      <w:marBottom w:val="0"/>
      <w:divBdr>
        <w:top w:val="none" w:sz="0" w:space="0" w:color="auto"/>
        <w:left w:val="none" w:sz="0" w:space="0" w:color="auto"/>
        <w:bottom w:val="none" w:sz="0" w:space="0" w:color="auto"/>
        <w:right w:val="none" w:sz="0" w:space="0" w:color="auto"/>
      </w:divBdr>
      <w:divsChild>
        <w:div w:id="281036387">
          <w:marLeft w:val="0"/>
          <w:marRight w:val="0"/>
          <w:marTop w:val="0"/>
          <w:marBottom w:val="0"/>
          <w:divBdr>
            <w:top w:val="none" w:sz="0" w:space="0" w:color="auto"/>
            <w:left w:val="none" w:sz="0" w:space="0" w:color="auto"/>
            <w:bottom w:val="none" w:sz="0" w:space="0" w:color="auto"/>
            <w:right w:val="none" w:sz="0" w:space="0" w:color="auto"/>
          </w:divBdr>
          <w:divsChild>
            <w:div w:id="268317396">
              <w:marLeft w:val="0"/>
              <w:marRight w:val="-51"/>
              <w:marTop w:val="0"/>
              <w:marBottom w:val="0"/>
              <w:divBdr>
                <w:top w:val="none" w:sz="0" w:space="0" w:color="auto"/>
                <w:left w:val="none" w:sz="0" w:space="0" w:color="auto"/>
                <w:bottom w:val="single" w:sz="8" w:space="1"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2825</Words>
  <Characters>15258</Characters>
  <Application>Microsoft Office Word</Application>
  <DocSecurity>0</DocSecurity>
  <Lines>127</Lines>
  <Paragraphs>36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ggritzalis</dc:creator>
  <cp:lastModifiedBy>ggritzalis</cp:lastModifiedBy>
  <cp:revision>5</cp:revision>
  <dcterms:created xsi:type="dcterms:W3CDTF">2017-06-30T13:30:00Z</dcterms:created>
  <dcterms:modified xsi:type="dcterms:W3CDTF">2018-06-29T11:25:00Z</dcterms:modified>
</cp:coreProperties>
</file>