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98" w:rsidRPr="00E63BC1" w:rsidRDefault="001C1C98" w:rsidP="003441C9">
      <w:pPr>
        <w:pStyle w:val="a3"/>
        <w:spacing w:line="276" w:lineRule="auto"/>
        <w:jc w:val="center"/>
        <w:rPr>
          <w:rFonts w:ascii="Book Antiqua" w:hAnsi="Book Antiqua"/>
          <w:b/>
          <w:szCs w:val="24"/>
        </w:rPr>
      </w:pPr>
      <w:r w:rsidRPr="00E63BC1">
        <w:rPr>
          <w:rFonts w:ascii="Book Antiqua" w:hAnsi="Book Antiqua"/>
          <w:b/>
          <w:szCs w:val="24"/>
        </w:rPr>
        <w:t>«ΠΡΟΣΚΛΗΣΗ»</w:t>
      </w:r>
    </w:p>
    <w:p w:rsidR="001C1C98" w:rsidRPr="00E63BC1" w:rsidRDefault="001C1C98" w:rsidP="003441C9">
      <w:pPr>
        <w:pStyle w:val="a3"/>
        <w:spacing w:line="276" w:lineRule="auto"/>
        <w:rPr>
          <w:rFonts w:ascii="Book Antiqua" w:hAnsi="Book Antiqua"/>
          <w:szCs w:val="24"/>
        </w:rPr>
      </w:pPr>
      <w:r w:rsidRPr="00E63BC1">
        <w:rPr>
          <w:rFonts w:ascii="Book Antiqua" w:hAnsi="Book Antiqua"/>
          <w:szCs w:val="24"/>
        </w:rPr>
        <w:t xml:space="preserve">Των μετόχων της ανώνυμης εταιρείας με την επωνυμία </w:t>
      </w:r>
      <w:r w:rsidRPr="00E63BC1">
        <w:rPr>
          <w:rFonts w:ascii="Book Antiqua" w:hAnsi="Book Antiqua"/>
          <w:b/>
          <w:szCs w:val="24"/>
        </w:rPr>
        <w:t xml:space="preserve">«Ν. ΒΑΡΒΕΡΗΣ – </w:t>
      </w:r>
      <w:r w:rsidRPr="00E63BC1">
        <w:rPr>
          <w:rFonts w:ascii="Book Antiqua" w:hAnsi="Book Antiqua"/>
          <w:b/>
          <w:szCs w:val="24"/>
          <w:lang w:val="en-US"/>
        </w:rPr>
        <w:t>MODA</w:t>
      </w:r>
      <w:r w:rsidRPr="00E63BC1">
        <w:rPr>
          <w:rFonts w:ascii="Book Antiqua" w:hAnsi="Book Antiqua"/>
          <w:b/>
          <w:szCs w:val="24"/>
        </w:rPr>
        <w:t xml:space="preserve"> </w:t>
      </w:r>
      <w:r w:rsidRPr="00E63BC1">
        <w:rPr>
          <w:rFonts w:ascii="Book Antiqua" w:hAnsi="Book Antiqua"/>
          <w:b/>
          <w:szCs w:val="24"/>
          <w:lang w:val="en-US"/>
        </w:rPr>
        <w:t>BAGNO</w:t>
      </w:r>
      <w:r w:rsidRPr="00E63BC1">
        <w:rPr>
          <w:rFonts w:ascii="Book Antiqua" w:hAnsi="Book Antiqua"/>
          <w:b/>
          <w:szCs w:val="24"/>
        </w:rPr>
        <w:t xml:space="preserve"> ΕΙΔΗ ΥΓΙΕΙΝΗΣ ΠΛΑΚΙΔΙΑ ΚΑΙ ΕΠΙΠΛΩΣΕΙΣ ΑΝΩΝΥΜΟΣ ΒΙΟΜΗΧΑΝΙΚΗ ΚΑΙ ΕΜΠΟΡΙΚΗ ΕΤΑΙΡΕΙΑ Α.Ε.</w:t>
      </w:r>
      <w:r w:rsidR="004D1E8C" w:rsidRPr="00E63BC1">
        <w:rPr>
          <w:rFonts w:ascii="Book Antiqua" w:hAnsi="Book Antiqua"/>
          <w:b/>
          <w:szCs w:val="24"/>
        </w:rPr>
        <w:t>»</w:t>
      </w:r>
      <w:r w:rsidRPr="00E63BC1">
        <w:rPr>
          <w:rFonts w:ascii="Book Antiqua" w:hAnsi="Book Antiqua"/>
          <w:szCs w:val="24"/>
        </w:rPr>
        <w:t xml:space="preserve"> - ΑΡ.Μ.Α.Ε. 13823/06/Β/86/28) </w:t>
      </w:r>
      <w:r w:rsidRPr="00E63BC1">
        <w:rPr>
          <w:rFonts w:ascii="Book Antiqua" w:hAnsi="Book Antiqua"/>
          <w:b/>
          <w:szCs w:val="24"/>
        </w:rPr>
        <w:t>ΣΕ ΤΑΚΤΙΚΗ ΓΕΝΙΚΗ ΣΥΝΕΛΕΥΣΗ</w:t>
      </w:r>
    </w:p>
    <w:p w:rsidR="001C1C98" w:rsidRPr="00E63BC1" w:rsidRDefault="001C1C98" w:rsidP="003441C9">
      <w:pPr>
        <w:spacing w:line="276" w:lineRule="auto"/>
        <w:jc w:val="center"/>
        <w:rPr>
          <w:rFonts w:ascii="Book Antiqua" w:hAnsi="Book Antiqua" w:cs="Tahoma"/>
        </w:rPr>
      </w:pPr>
      <w:r w:rsidRPr="00E63BC1">
        <w:rPr>
          <w:rFonts w:ascii="Book Antiqua" w:hAnsi="Book Antiqua" w:cs="Tahoma"/>
        </w:rPr>
        <w:t>________________</w:t>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r>
      <w:r w:rsidRPr="00E63BC1">
        <w:rPr>
          <w:rFonts w:ascii="Book Antiqua" w:hAnsi="Book Antiqua" w:cs="Tahoma"/>
        </w:rPr>
        <w:softHyphen/>
        <w:t>________________________________</w:t>
      </w:r>
    </w:p>
    <w:p w:rsidR="003441C9" w:rsidRPr="00E63BC1" w:rsidRDefault="003441C9" w:rsidP="003441C9">
      <w:pPr>
        <w:spacing w:line="276" w:lineRule="auto"/>
        <w:jc w:val="center"/>
        <w:rPr>
          <w:rFonts w:ascii="Book Antiqua" w:hAnsi="Book Antiqua" w:cs="Tahoma"/>
        </w:rPr>
      </w:pPr>
    </w:p>
    <w:p w:rsidR="00FB7B06" w:rsidRPr="00E63BC1" w:rsidRDefault="00FB7B06" w:rsidP="003441C9">
      <w:pPr>
        <w:spacing w:line="276" w:lineRule="auto"/>
        <w:jc w:val="both"/>
        <w:rPr>
          <w:rFonts w:ascii="Book Antiqua" w:hAnsi="Book Antiqua" w:cs="Tahoma"/>
        </w:rPr>
      </w:pPr>
      <w:r w:rsidRPr="00E63BC1">
        <w:rPr>
          <w:rFonts w:ascii="Book Antiqua" w:hAnsi="Book Antiqua" w:cs="Tahoma"/>
        </w:rPr>
        <w:t xml:space="preserve">Σύμφωνα με τον νόμο και το Καταστατικό της εταιρείας και μετά την από </w:t>
      </w:r>
      <w:r w:rsidR="005274AA" w:rsidRPr="00E63BC1">
        <w:rPr>
          <w:rFonts w:ascii="Book Antiqua" w:hAnsi="Book Antiqua" w:cs="Tahoma"/>
        </w:rPr>
        <w:t>0</w:t>
      </w:r>
      <w:r w:rsidR="00634F76" w:rsidRPr="00E63BC1">
        <w:rPr>
          <w:rFonts w:ascii="Book Antiqua" w:hAnsi="Book Antiqua" w:cs="Tahoma"/>
        </w:rPr>
        <w:t>6</w:t>
      </w:r>
      <w:r w:rsidR="003441C9" w:rsidRPr="00E63BC1">
        <w:rPr>
          <w:rFonts w:ascii="Book Antiqua" w:hAnsi="Book Antiqua" w:cs="Tahoma"/>
        </w:rPr>
        <w:t>/0</w:t>
      </w:r>
      <w:r w:rsidR="005274AA" w:rsidRPr="00E63BC1">
        <w:rPr>
          <w:rFonts w:ascii="Book Antiqua" w:hAnsi="Book Antiqua" w:cs="Tahoma"/>
        </w:rPr>
        <w:t>7/2017</w:t>
      </w:r>
      <w:r w:rsidRPr="00E63BC1">
        <w:rPr>
          <w:rFonts w:ascii="Book Antiqua" w:hAnsi="Book Antiqua" w:cs="Tahoma"/>
        </w:rPr>
        <w:t xml:space="preserve"> απόφαση του Διοικητικού Συμβουλίου καλούνται οι κ.κ. μέτοχοι της εταιρείας σε Τακτική Γενική Συνέλευση την</w:t>
      </w:r>
      <w:r w:rsidRPr="00E63BC1">
        <w:rPr>
          <w:rFonts w:ascii="Book Antiqua" w:hAnsi="Book Antiqua" w:cs="Tahoma"/>
          <w:b/>
        </w:rPr>
        <w:t xml:space="preserve"> </w:t>
      </w:r>
      <w:r w:rsidR="005274AA" w:rsidRPr="00E63BC1">
        <w:rPr>
          <w:rFonts w:ascii="Book Antiqua" w:hAnsi="Book Antiqua" w:cs="Tahoma"/>
          <w:b/>
        </w:rPr>
        <w:t>2</w:t>
      </w:r>
      <w:r w:rsidR="00634F76" w:rsidRPr="00E63BC1">
        <w:rPr>
          <w:rFonts w:ascii="Book Antiqua" w:hAnsi="Book Antiqua" w:cs="Tahoma"/>
          <w:b/>
        </w:rPr>
        <w:t>7</w:t>
      </w:r>
      <w:r w:rsidRPr="00E63BC1">
        <w:rPr>
          <w:rFonts w:ascii="Book Antiqua" w:hAnsi="Book Antiqua" w:cs="Tahoma"/>
          <w:b/>
          <w:vertAlign w:val="superscript"/>
        </w:rPr>
        <w:t>η</w:t>
      </w:r>
      <w:r w:rsidR="005274AA" w:rsidRPr="00E63BC1">
        <w:rPr>
          <w:rFonts w:ascii="Book Antiqua" w:hAnsi="Book Antiqua" w:cs="Tahoma"/>
          <w:b/>
        </w:rPr>
        <w:t xml:space="preserve"> Ιουλ</w:t>
      </w:r>
      <w:r w:rsidR="001D2453" w:rsidRPr="00E63BC1">
        <w:rPr>
          <w:rFonts w:ascii="Book Antiqua" w:hAnsi="Book Antiqua" w:cs="Tahoma"/>
          <w:b/>
        </w:rPr>
        <w:t>ίου 201</w:t>
      </w:r>
      <w:r w:rsidR="005274AA" w:rsidRPr="00E63BC1">
        <w:rPr>
          <w:rFonts w:ascii="Book Antiqua" w:hAnsi="Book Antiqua" w:cs="Tahoma"/>
          <w:b/>
        </w:rPr>
        <w:t>7</w:t>
      </w:r>
      <w:r w:rsidRPr="00E63BC1">
        <w:rPr>
          <w:rFonts w:ascii="Book Antiqua" w:hAnsi="Book Antiqua" w:cs="Tahoma"/>
          <w:b/>
        </w:rPr>
        <w:t xml:space="preserve">, ημέρα </w:t>
      </w:r>
      <w:r w:rsidR="00634F76" w:rsidRPr="00E63BC1">
        <w:rPr>
          <w:rFonts w:ascii="Book Antiqua" w:hAnsi="Book Antiqua" w:cs="Tahoma"/>
          <w:b/>
        </w:rPr>
        <w:t xml:space="preserve">Πέμπτη </w:t>
      </w:r>
      <w:r w:rsidR="003441C9" w:rsidRPr="00E63BC1">
        <w:rPr>
          <w:rFonts w:ascii="Book Antiqua" w:hAnsi="Book Antiqua" w:cs="Tahoma"/>
          <w:b/>
        </w:rPr>
        <w:t xml:space="preserve"> </w:t>
      </w:r>
      <w:r w:rsidR="001D2453" w:rsidRPr="00E63BC1">
        <w:rPr>
          <w:rFonts w:ascii="Book Antiqua" w:hAnsi="Book Antiqua" w:cs="Tahoma"/>
          <w:b/>
        </w:rPr>
        <w:t>και ώρα 11</w:t>
      </w:r>
      <w:r w:rsidRPr="00E63BC1">
        <w:rPr>
          <w:rFonts w:ascii="Book Antiqua" w:hAnsi="Book Antiqua" w:cs="Tahoma"/>
          <w:b/>
        </w:rPr>
        <w:t xml:space="preserve">:00 </w:t>
      </w:r>
      <w:r w:rsidRPr="00E63BC1">
        <w:rPr>
          <w:rFonts w:ascii="Book Antiqua" w:hAnsi="Book Antiqua" w:cs="Tahoma"/>
        </w:rPr>
        <w:t xml:space="preserve">στα γραφεία της εταιρείας </w:t>
      </w:r>
      <w:r w:rsidRPr="00E63BC1">
        <w:rPr>
          <w:rFonts w:ascii="Book Antiqua" w:hAnsi="Book Antiqua" w:cs="Tahoma"/>
          <w:b/>
        </w:rPr>
        <w:t>στο Χαλάνδρι Αττικής, επί της οδού Αναπαύσεως αριθ. 50,</w:t>
      </w:r>
      <w:r w:rsidRPr="00E63BC1">
        <w:rPr>
          <w:rFonts w:ascii="Book Antiqua" w:hAnsi="Book Antiqua" w:cs="Tahoma"/>
        </w:rPr>
        <w:t xml:space="preserve"> για λήψη αποφάσεων στα παρακάτω θέματα ημερήσιας διάταξης:</w:t>
      </w:r>
    </w:p>
    <w:p w:rsidR="001C1C98" w:rsidRPr="00E63BC1" w:rsidRDefault="001C1C98" w:rsidP="003441C9">
      <w:pPr>
        <w:spacing w:line="276" w:lineRule="auto"/>
        <w:ind w:firstLine="720"/>
        <w:jc w:val="both"/>
        <w:rPr>
          <w:rFonts w:ascii="Book Antiqua" w:hAnsi="Book Antiqua" w:cs="Tahoma"/>
        </w:rPr>
      </w:pPr>
    </w:p>
    <w:p w:rsidR="00FB7B06" w:rsidRPr="00E63BC1" w:rsidRDefault="00FB7B06" w:rsidP="003441C9">
      <w:pPr>
        <w:spacing w:line="276" w:lineRule="auto"/>
        <w:ind w:firstLine="720"/>
        <w:jc w:val="center"/>
        <w:rPr>
          <w:rFonts w:ascii="Book Antiqua" w:hAnsi="Book Antiqua" w:cs="Tahoma"/>
          <w:b/>
        </w:rPr>
      </w:pPr>
      <w:r w:rsidRPr="00E63BC1">
        <w:rPr>
          <w:rFonts w:ascii="Book Antiqua" w:hAnsi="Book Antiqua" w:cs="Tahoma"/>
          <w:b/>
        </w:rPr>
        <w:t>ΘΕΜΑΤΑ ΗΜΕΡΗΣΙΑΣ ΔΙΑΤΑΞΕΩΣ</w:t>
      </w:r>
    </w:p>
    <w:p w:rsidR="00FB7B06" w:rsidRPr="00E63BC1" w:rsidRDefault="00FB7B06" w:rsidP="003441C9">
      <w:pPr>
        <w:spacing w:line="276" w:lineRule="auto"/>
        <w:jc w:val="both"/>
        <w:rPr>
          <w:rFonts w:ascii="Book Antiqua" w:hAnsi="Book Antiqua" w:cs="Tahoma"/>
        </w:rPr>
      </w:pPr>
    </w:p>
    <w:p w:rsidR="003441C9" w:rsidRPr="00E63BC1" w:rsidRDefault="003441C9" w:rsidP="003441C9">
      <w:pPr>
        <w:numPr>
          <w:ilvl w:val="0"/>
          <w:numId w:val="1"/>
        </w:numPr>
        <w:tabs>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Fonts w:ascii="Book Antiqua" w:hAnsi="Book Antiqua"/>
        </w:rPr>
        <w:t>Υποβολή και έγκριση της ετήσιας Οικονομικής Έκθεσης της Εταιρείας της εταιρικής χρήσης 201</w:t>
      </w:r>
      <w:r w:rsidR="005274AA" w:rsidRPr="00E63BC1">
        <w:rPr>
          <w:rFonts w:ascii="Book Antiqua" w:hAnsi="Book Antiqua"/>
        </w:rPr>
        <w:t>6</w:t>
      </w:r>
      <w:r w:rsidRPr="00E63BC1">
        <w:rPr>
          <w:rFonts w:ascii="Book Antiqua" w:hAnsi="Book Antiqua"/>
        </w:rPr>
        <w:t xml:space="preserve"> (01/01/201</w:t>
      </w:r>
      <w:r w:rsidR="005274AA" w:rsidRPr="00E63BC1">
        <w:rPr>
          <w:rFonts w:ascii="Book Antiqua" w:hAnsi="Book Antiqua"/>
        </w:rPr>
        <w:t>6</w:t>
      </w:r>
      <w:r w:rsidRPr="00E63BC1">
        <w:rPr>
          <w:rFonts w:ascii="Book Antiqua" w:hAnsi="Book Antiqua"/>
        </w:rPr>
        <w:t xml:space="preserve"> – 31/12/201</w:t>
      </w:r>
      <w:r w:rsidR="005274AA" w:rsidRPr="00E63BC1">
        <w:rPr>
          <w:rFonts w:ascii="Book Antiqua" w:hAnsi="Book Antiqua"/>
        </w:rPr>
        <w:t>6</w:t>
      </w:r>
      <w:r w:rsidRPr="00E63BC1">
        <w:rPr>
          <w:rFonts w:ascii="Book Antiqua" w:hAnsi="Book Antiqua"/>
        </w:rPr>
        <w:t>), μετά των Ετησίων Οικονομικών Καταστάσεων (εταιρικών και ενοποιημένων) της εν λόγω Εταιρικής</w:t>
      </w:r>
      <w:r w:rsidR="005274AA" w:rsidRPr="00E63BC1">
        <w:rPr>
          <w:rFonts w:ascii="Book Antiqua" w:hAnsi="Book Antiqua"/>
        </w:rPr>
        <w:t xml:space="preserve"> Χρήσης (01/01/2016 - 31/12/2016</w:t>
      </w:r>
      <w:r w:rsidRPr="00E63BC1">
        <w:rPr>
          <w:rFonts w:ascii="Book Antiqua" w:hAnsi="Book Antiqua"/>
        </w:rPr>
        <w:t>), καθώς και των σχετικών Εκθέσεων του Διοικητικού Συμβουλίου και των Ελεγκτών.</w:t>
      </w:r>
    </w:p>
    <w:p w:rsidR="003441C9" w:rsidRPr="00E63BC1" w:rsidRDefault="003441C9" w:rsidP="003441C9">
      <w:pPr>
        <w:numPr>
          <w:ilvl w:val="0"/>
          <w:numId w:val="1"/>
        </w:numPr>
        <w:tabs>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Fonts w:ascii="Book Antiqua" w:hAnsi="Book Antiqua" w:cs="Tahoma"/>
        </w:rPr>
        <w:t>Απαλλαγή των μελών του Διοικητικού Συμβουλίου και των ελεγκτών από κάθε ευθύνη αποζημίωσης για τα πεπραγμένα της χρήσης του 2015.</w:t>
      </w:r>
    </w:p>
    <w:p w:rsidR="003441C9" w:rsidRPr="00E63BC1" w:rsidRDefault="003441C9" w:rsidP="003441C9">
      <w:pPr>
        <w:numPr>
          <w:ilvl w:val="0"/>
          <w:numId w:val="1"/>
        </w:numPr>
        <w:tabs>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Fonts w:ascii="Book Antiqua" w:hAnsi="Book Antiqua" w:cs="Tahoma"/>
        </w:rPr>
        <w:t>Έγκριση μη διανομής μερίσματος λόγω ζημιών της χρήσης 201</w:t>
      </w:r>
      <w:r w:rsidR="005274AA" w:rsidRPr="00E63BC1">
        <w:rPr>
          <w:rFonts w:ascii="Book Antiqua" w:hAnsi="Book Antiqua" w:cs="Tahoma"/>
        </w:rPr>
        <w:t>6</w:t>
      </w:r>
      <w:r w:rsidRPr="00E63BC1">
        <w:rPr>
          <w:rFonts w:ascii="Book Antiqua" w:hAnsi="Book Antiqua" w:cs="Tahoma"/>
        </w:rPr>
        <w:t>.</w:t>
      </w:r>
    </w:p>
    <w:p w:rsidR="003441C9" w:rsidRPr="00E63BC1" w:rsidRDefault="003441C9" w:rsidP="003441C9">
      <w:pPr>
        <w:numPr>
          <w:ilvl w:val="0"/>
          <w:numId w:val="1"/>
        </w:numPr>
        <w:tabs>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Style w:val="a4"/>
          <w:rFonts w:ascii="Book Antiqua" w:hAnsi="Book Antiqua"/>
          <w:i w:val="0"/>
        </w:rPr>
        <w:t>Έγκριση αμοιβών των μελών του Διοικητικού Συμβουλίου.</w:t>
      </w:r>
    </w:p>
    <w:p w:rsidR="003441C9" w:rsidRPr="00E63BC1" w:rsidRDefault="003441C9" w:rsidP="003441C9">
      <w:pPr>
        <w:numPr>
          <w:ilvl w:val="0"/>
          <w:numId w:val="1"/>
        </w:numPr>
        <w:tabs>
          <w:tab w:val="left" w:pos="720"/>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Fonts w:ascii="Book Antiqua" w:hAnsi="Book Antiqua" w:cs="Tahoma"/>
        </w:rPr>
        <w:t>Εκλογή ελεγκτών για την εταιρική χρήση 201</w:t>
      </w:r>
      <w:r w:rsidR="005274AA" w:rsidRPr="00E63BC1">
        <w:rPr>
          <w:rFonts w:ascii="Book Antiqua" w:hAnsi="Book Antiqua" w:cs="Tahoma"/>
        </w:rPr>
        <w:t>7</w:t>
      </w:r>
      <w:r w:rsidRPr="00E63BC1">
        <w:rPr>
          <w:rFonts w:ascii="Book Antiqua" w:hAnsi="Book Antiqua" w:cs="Tahoma"/>
        </w:rPr>
        <w:t>.</w:t>
      </w:r>
    </w:p>
    <w:p w:rsidR="003441C9" w:rsidRPr="00E63BC1" w:rsidRDefault="003441C9" w:rsidP="003441C9">
      <w:pPr>
        <w:numPr>
          <w:ilvl w:val="0"/>
          <w:numId w:val="1"/>
        </w:numPr>
        <w:tabs>
          <w:tab w:val="left" w:pos="1080"/>
        </w:tabs>
        <w:overflowPunct w:val="0"/>
        <w:autoSpaceDE w:val="0"/>
        <w:autoSpaceDN w:val="0"/>
        <w:adjustRightInd w:val="0"/>
        <w:spacing w:line="276" w:lineRule="auto"/>
        <w:jc w:val="both"/>
        <w:textAlignment w:val="baseline"/>
        <w:rPr>
          <w:rFonts w:ascii="Book Antiqua" w:hAnsi="Book Antiqua" w:cs="Tahoma"/>
        </w:rPr>
      </w:pPr>
      <w:r w:rsidRPr="00E63BC1">
        <w:rPr>
          <w:rFonts w:ascii="Book Antiqua" w:hAnsi="Book Antiqua" w:cs="Tahoma"/>
        </w:rPr>
        <w:t>Διάφορες ανακοινώσεις – Λοιπά θέματα.</w:t>
      </w:r>
    </w:p>
    <w:p w:rsidR="00BE678A" w:rsidRPr="00E63BC1" w:rsidRDefault="00BE678A" w:rsidP="003441C9">
      <w:pPr>
        <w:spacing w:before="150" w:line="276" w:lineRule="auto"/>
        <w:jc w:val="both"/>
        <w:rPr>
          <w:rFonts w:ascii="Book Antiqua" w:hAnsi="Book Antiqua"/>
        </w:rPr>
      </w:pPr>
    </w:p>
    <w:p w:rsidR="001C1C98" w:rsidRPr="00E63BC1" w:rsidRDefault="00BB0ACC" w:rsidP="003441C9">
      <w:pPr>
        <w:spacing w:line="276" w:lineRule="auto"/>
        <w:jc w:val="both"/>
        <w:rPr>
          <w:rFonts w:ascii="Book Antiqua" w:hAnsi="Book Antiqua"/>
        </w:rPr>
      </w:pPr>
      <w:r w:rsidRPr="00E63BC1">
        <w:rPr>
          <w:rFonts w:ascii="Book Antiqua" w:hAnsi="Book Antiqua"/>
        </w:rPr>
        <w:t xml:space="preserve">Δικαίωμα συμμετοχής και ψήφου στη Γενική Συνέλευση έχει </w:t>
      </w:r>
      <w:r w:rsidR="001C1C98" w:rsidRPr="00E63BC1">
        <w:rPr>
          <w:rFonts w:ascii="Book Antiqua" w:hAnsi="Book Antiqua"/>
        </w:rPr>
        <w:t xml:space="preserve">όποιος εμφανίζεται ως μέτοχος στα αρχεία του Συστήματος </w:t>
      </w:r>
      <w:r w:rsidR="00DD291A" w:rsidRPr="00E63BC1">
        <w:rPr>
          <w:rFonts w:ascii="Book Antiqua" w:hAnsi="Book Antiqua"/>
        </w:rPr>
        <w:t>Άυλων</w:t>
      </w:r>
      <w:r w:rsidR="001C1C98" w:rsidRPr="00E63BC1">
        <w:rPr>
          <w:rFonts w:ascii="Book Antiqua" w:hAnsi="Book Antiqua"/>
        </w:rPr>
        <w:t xml:space="preserve">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εν λόγω φορέα. Η ιδιότητα του μετόχου πρέπει</w:t>
      </w:r>
      <w:r w:rsidR="001A0F70" w:rsidRPr="00E63BC1">
        <w:rPr>
          <w:rFonts w:ascii="Book Antiqua" w:hAnsi="Book Antiqua"/>
        </w:rPr>
        <w:t xml:space="preserve"> να υφίσταται κατά </w:t>
      </w:r>
      <w:r w:rsidR="001A0F70" w:rsidRPr="005C09BD">
        <w:rPr>
          <w:rFonts w:ascii="Book Antiqua" w:hAnsi="Book Antiqua"/>
        </w:rPr>
        <w:t xml:space="preserve">την </w:t>
      </w:r>
      <w:r w:rsidR="001A0F70" w:rsidRPr="005C09BD">
        <w:rPr>
          <w:rFonts w:ascii="Book Antiqua" w:hAnsi="Book Antiqua" w:cs="Verdana,Bold"/>
          <w:b/>
          <w:bCs/>
        </w:rPr>
        <w:t>2</w:t>
      </w:r>
      <w:r w:rsidR="00634F76" w:rsidRPr="005C09BD">
        <w:rPr>
          <w:rFonts w:ascii="Book Antiqua" w:hAnsi="Book Antiqua" w:cs="Verdana,Bold"/>
          <w:b/>
          <w:bCs/>
        </w:rPr>
        <w:t>2</w:t>
      </w:r>
      <w:r w:rsidR="001A0F70" w:rsidRPr="005C09BD">
        <w:rPr>
          <w:rFonts w:ascii="Book Antiqua" w:hAnsi="Book Antiqua" w:cs="Verdana,Bold"/>
          <w:b/>
          <w:bCs/>
          <w:vertAlign w:val="superscript"/>
        </w:rPr>
        <w:t>η</w:t>
      </w:r>
      <w:r w:rsidR="005274AA" w:rsidRPr="005C09BD">
        <w:rPr>
          <w:rFonts w:ascii="Book Antiqua" w:hAnsi="Book Antiqua" w:cs="Verdana,Bold"/>
          <w:b/>
          <w:bCs/>
        </w:rPr>
        <w:t xml:space="preserve">  Ιουλ</w:t>
      </w:r>
      <w:r w:rsidR="001A0F70" w:rsidRPr="005C09BD">
        <w:rPr>
          <w:rFonts w:ascii="Book Antiqua" w:hAnsi="Book Antiqua" w:cs="Verdana,Bold"/>
          <w:b/>
          <w:bCs/>
        </w:rPr>
        <w:t>ίου 201</w:t>
      </w:r>
      <w:r w:rsidR="005274AA" w:rsidRPr="005C09BD">
        <w:rPr>
          <w:rFonts w:ascii="Book Antiqua" w:hAnsi="Book Antiqua" w:cs="Verdana,Bold"/>
          <w:b/>
          <w:bCs/>
        </w:rPr>
        <w:t>7</w:t>
      </w:r>
      <w:r w:rsidR="001A0F70" w:rsidRPr="005C09BD">
        <w:rPr>
          <w:rFonts w:ascii="Book Antiqua" w:hAnsi="Book Antiqua" w:cs="Verdana,Bold"/>
          <w:b/>
          <w:bCs/>
        </w:rPr>
        <w:t xml:space="preserve"> </w:t>
      </w:r>
      <w:r w:rsidR="001A0F70" w:rsidRPr="005C09BD">
        <w:rPr>
          <w:rFonts w:ascii="Book Antiqua" w:hAnsi="Book Antiqua"/>
        </w:rPr>
        <w:t>(«Ημερομηνία</w:t>
      </w:r>
      <w:r w:rsidR="001A0F70" w:rsidRPr="00E63BC1">
        <w:rPr>
          <w:rFonts w:ascii="Book Antiqua" w:hAnsi="Book Antiqua"/>
        </w:rPr>
        <w:t xml:space="preserve"> Καταγραφής»), δηλαδή, κατά την έναρξη της πέμπτης (5ης) ημέρας πριν από την ημερομηνία συνεδρίασης της Τακτικής Γενικής Συνέλευσης της </w:t>
      </w:r>
      <w:r w:rsidR="005274AA" w:rsidRPr="00E63BC1">
        <w:rPr>
          <w:rFonts w:ascii="Book Antiqua" w:hAnsi="Book Antiqua"/>
        </w:rPr>
        <w:t>2</w:t>
      </w:r>
      <w:r w:rsidR="00634F76" w:rsidRPr="00E63BC1">
        <w:rPr>
          <w:rFonts w:ascii="Book Antiqua" w:hAnsi="Book Antiqua"/>
        </w:rPr>
        <w:t>7</w:t>
      </w:r>
      <w:r w:rsidR="001A0F70" w:rsidRPr="00E63BC1">
        <w:rPr>
          <w:rFonts w:ascii="Book Antiqua" w:hAnsi="Book Antiqua"/>
          <w:vertAlign w:val="superscript"/>
        </w:rPr>
        <w:t>ης</w:t>
      </w:r>
      <w:r w:rsidR="001A0F70" w:rsidRPr="00E63BC1">
        <w:rPr>
          <w:rFonts w:ascii="Book Antiqua" w:hAnsi="Book Antiqua"/>
        </w:rPr>
        <w:t xml:space="preserve"> Ιου</w:t>
      </w:r>
      <w:r w:rsidR="005274AA" w:rsidRPr="00E63BC1">
        <w:rPr>
          <w:rFonts w:ascii="Book Antiqua" w:hAnsi="Book Antiqua"/>
        </w:rPr>
        <w:t>λ</w:t>
      </w:r>
      <w:r w:rsidR="001A0F70" w:rsidRPr="00E63BC1">
        <w:rPr>
          <w:rFonts w:ascii="Book Antiqua" w:hAnsi="Book Antiqua"/>
        </w:rPr>
        <w:t>ίου 201</w:t>
      </w:r>
      <w:r w:rsidR="005274AA" w:rsidRPr="00E63BC1">
        <w:rPr>
          <w:rFonts w:ascii="Book Antiqua" w:hAnsi="Book Antiqua"/>
        </w:rPr>
        <w:t>7</w:t>
      </w:r>
      <w:r w:rsidR="001A0F70" w:rsidRPr="00E63BC1">
        <w:rPr>
          <w:rFonts w:ascii="Book Antiqua" w:hAnsi="Book Antiqua"/>
        </w:rPr>
        <w:t xml:space="preserve">, και η σχετική βεβαίωση ή </w:t>
      </w:r>
      <w:r w:rsidR="001A0F70" w:rsidRPr="00E63BC1">
        <w:rPr>
          <w:rFonts w:ascii="Book Antiqua" w:hAnsi="Book Antiqua"/>
        </w:rPr>
        <w:lastRenderedPageBreak/>
        <w:t xml:space="preserve">η ηλεκτρονική πιστοποίηση σχετικά με την μετοχική ιδιότητα πρέπει να περιέλθει στην Εταιρεία το αργότερο </w:t>
      </w:r>
      <w:r w:rsidR="001A0F70" w:rsidRPr="00E63BC1">
        <w:rPr>
          <w:rFonts w:ascii="Book Antiqua" w:hAnsi="Book Antiqua"/>
          <w:u w:val="single"/>
        </w:rPr>
        <w:t>την 2</w:t>
      </w:r>
      <w:r w:rsidR="00634F76" w:rsidRPr="00E63BC1">
        <w:rPr>
          <w:rFonts w:ascii="Book Antiqua" w:hAnsi="Book Antiqua"/>
          <w:u w:val="single"/>
        </w:rPr>
        <w:t>4</w:t>
      </w:r>
      <w:r w:rsidR="001A0F70" w:rsidRPr="00E63BC1">
        <w:rPr>
          <w:rFonts w:ascii="Book Antiqua" w:hAnsi="Book Antiqua"/>
          <w:u w:val="single"/>
          <w:vertAlign w:val="superscript"/>
        </w:rPr>
        <w:t>η</w:t>
      </w:r>
      <w:r w:rsidR="005274AA" w:rsidRPr="00E63BC1">
        <w:rPr>
          <w:rFonts w:ascii="Book Antiqua" w:hAnsi="Book Antiqua"/>
          <w:u w:val="single"/>
        </w:rPr>
        <w:t xml:space="preserve"> Ιουλ</w:t>
      </w:r>
      <w:r w:rsidR="001A0F70" w:rsidRPr="00E63BC1">
        <w:rPr>
          <w:rFonts w:ascii="Book Antiqua" w:hAnsi="Book Antiqua"/>
          <w:u w:val="single"/>
        </w:rPr>
        <w:t>ίου 201</w:t>
      </w:r>
      <w:r w:rsidR="005274AA" w:rsidRPr="00E63BC1">
        <w:rPr>
          <w:rFonts w:ascii="Book Antiqua" w:hAnsi="Book Antiqua"/>
          <w:u w:val="single"/>
        </w:rPr>
        <w:t>7</w:t>
      </w:r>
      <w:r w:rsidR="001A0F70" w:rsidRPr="00E63BC1">
        <w:rPr>
          <w:rFonts w:ascii="Book Antiqua" w:hAnsi="Book Antiqua"/>
          <w:u w:val="single"/>
        </w:rPr>
        <w:t>, ήτοι την τρίτη (3</w:t>
      </w:r>
      <w:r w:rsidR="001A0F70" w:rsidRPr="00E63BC1">
        <w:rPr>
          <w:rFonts w:ascii="Book Antiqua" w:hAnsi="Book Antiqua"/>
          <w:u w:val="single"/>
          <w:vertAlign w:val="superscript"/>
        </w:rPr>
        <w:t>η</w:t>
      </w:r>
      <w:r w:rsidR="001A0F70" w:rsidRPr="00E63BC1">
        <w:rPr>
          <w:rFonts w:ascii="Book Antiqua" w:hAnsi="Book Antiqua"/>
          <w:u w:val="single"/>
        </w:rPr>
        <w:t>) ημέρα πριν από τη συνεδρίαση της Τακτικής Γενικής Συνέλευσης.</w:t>
      </w:r>
      <w:r w:rsidR="003441C9" w:rsidRPr="00E63BC1">
        <w:rPr>
          <w:rFonts w:ascii="Book Antiqua" w:hAnsi="Book Antiqua"/>
          <w:u w:val="single"/>
        </w:rPr>
        <w:t xml:space="preserve"> </w:t>
      </w:r>
      <w:r w:rsidR="001C1C98" w:rsidRPr="00E63BC1">
        <w:rPr>
          <w:rFonts w:ascii="Book Antiqua" w:hAnsi="Book Antiqua"/>
        </w:rPr>
        <w:t>Έναντι της Εταιρείας θεωρείται ότι έχει δικαίωμα συμμετοχής και ψήφου στην Ετήσια Τακτική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κ.ν. 2190/1920, ο εν λόγω μέτοχος μετέχει στην Ετήσια Τακτική Γενική Συνέλευση μόνο μετά από άδειά της. Σημειώνεται ότι η άσκηση των εν λόγω δικαιωμάτων (συμμετοχής και ψήφου)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της Ετήσιας Τακτικής Γενικής Συνέλευσης.</w:t>
      </w:r>
    </w:p>
    <w:p w:rsidR="001C1C98" w:rsidRPr="00E63BC1" w:rsidRDefault="001C1C98" w:rsidP="003441C9">
      <w:pPr>
        <w:spacing w:line="276" w:lineRule="auto"/>
        <w:jc w:val="both"/>
        <w:rPr>
          <w:rFonts w:ascii="Book Antiqua" w:hAnsi="Book Antiqua"/>
          <w:b/>
        </w:rPr>
      </w:pPr>
    </w:p>
    <w:p w:rsidR="001C1C98" w:rsidRPr="00E63BC1" w:rsidRDefault="00BB0ACC" w:rsidP="003441C9">
      <w:pPr>
        <w:spacing w:before="150" w:line="276" w:lineRule="auto"/>
        <w:jc w:val="both"/>
        <w:rPr>
          <w:rFonts w:ascii="Book Antiqua" w:hAnsi="Book Antiqua"/>
        </w:rPr>
      </w:pPr>
      <w:r w:rsidRPr="00E63BC1">
        <w:rPr>
          <w:rFonts w:ascii="Book Antiqua" w:eastAsia="Calibri" w:hAnsi="Book Antiqua" w:cs="ArialMT"/>
          <w:lang w:eastAsia="en-US"/>
        </w:rPr>
        <w:t>Το πλήρες κείμενο της Π</w:t>
      </w:r>
      <w:r w:rsidR="001C1C98" w:rsidRPr="00E63BC1">
        <w:rPr>
          <w:rFonts w:ascii="Book Antiqua" w:eastAsia="Calibri" w:hAnsi="Book Antiqua" w:cs="ArialMT"/>
          <w:lang w:eastAsia="en-US"/>
        </w:rPr>
        <w:t>ρόσκληση</w:t>
      </w:r>
      <w:r w:rsidRPr="00E63BC1">
        <w:rPr>
          <w:rFonts w:ascii="Book Antiqua" w:eastAsia="Calibri" w:hAnsi="Book Antiqua" w:cs="ArialMT"/>
          <w:lang w:eastAsia="en-US"/>
        </w:rPr>
        <w:t>ς</w:t>
      </w:r>
      <w:r w:rsidR="001C1C98" w:rsidRPr="00E63BC1">
        <w:rPr>
          <w:rFonts w:ascii="Book Antiqua" w:eastAsia="Calibri" w:hAnsi="Book Antiqua" w:cs="ArialMT"/>
          <w:lang w:eastAsia="en-US"/>
        </w:rPr>
        <w:t xml:space="preserve">, το έντυπο διορισμού αντιπροσώπου, τα σχέδια αποφάσεων επί των θεμάτων της Ημερησίας Διατάξεως και κάθε εν γένει στοιχείο του άρθρου 27 παρ. 3 Κ.Ν.2190/1920, είναι διαθέσιμα σε έγχαρτη μορφή στα </w:t>
      </w:r>
      <w:r w:rsidR="001C1C98" w:rsidRPr="00E63BC1">
        <w:rPr>
          <w:rFonts w:ascii="Book Antiqua" w:hAnsi="Book Antiqua"/>
        </w:rPr>
        <w:t>γραφεία της έδρας της Εταιρεί</w:t>
      </w:r>
      <w:r w:rsidR="004D1E8C" w:rsidRPr="00E63BC1">
        <w:rPr>
          <w:rFonts w:ascii="Book Antiqua" w:hAnsi="Book Antiqua"/>
        </w:rPr>
        <w:t>ας επί της οδού Αναπαύσεως αριθ</w:t>
      </w:r>
      <w:r w:rsidR="001C1C98" w:rsidRPr="00E63BC1">
        <w:rPr>
          <w:rFonts w:ascii="Book Antiqua" w:hAnsi="Book Antiqua"/>
        </w:rPr>
        <w:t xml:space="preserve">. 50 στο Χαλάνδρι Αττικής, </w:t>
      </w:r>
      <w:r w:rsidR="001C1C98" w:rsidRPr="00E63BC1">
        <w:rPr>
          <w:rFonts w:ascii="Book Antiqua" w:eastAsia="Calibri" w:hAnsi="Book Antiqua" w:cs="ArialMT"/>
          <w:lang w:eastAsia="en-US"/>
        </w:rPr>
        <w:t xml:space="preserve">και σε ηλεκτρονική μορφή στην ιστοσελίδα της </w:t>
      </w:r>
      <w:r w:rsidR="001C1C98" w:rsidRPr="00E63BC1">
        <w:rPr>
          <w:rFonts w:ascii="Book Antiqua" w:hAnsi="Book Antiqua"/>
        </w:rPr>
        <w:t xml:space="preserve">Εταιρείας </w:t>
      </w:r>
      <w:hyperlink r:id="rId5" w:history="1">
        <w:r w:rsidR="001C1C98" w:rsidRPr="00E63BC1">
          <w:rPr>
            <w:rStyle w:val="-"/>
            <w:rFonts w:ascii="Book Antiqua" w:hAnsi="Book Antiqua"/>
          </w:rPr>
          <w:t>www.</w:t>
        </w:r>
        <w:r w:rsidR="001C1C98" w:rsidRPr="00E63BC1">
          <w:rPr>
            <w:rStyle w:val="-"/>
            <w:rFonts w:ascii="Book Antiqua" w:hAnsi="Book Antiqua"/>
            <w:lang w:val="en-US"/>
          </w:rPr>
          <w:t>modabagno</w:t>
        </w:r>
        <w:r w:rsidR="001C1C98" w:rsidRPr="00E63BC1">
          <w:rPr>
            <w:rStyle w:val="-"/>
            <w:rFonts w:ascii="Book Antiqua" w:hAnsi="Book Antiqua"/>
          </w:rPr>
          <w:t>.gr</w:t>
        </w:r>
      </w:hyperlink>
      <w:r w:rsidR="001C1C98" w:rsidRPr="00E63BC1">
        <w:rPr>
          <w:rFonts w:ascii="Book Antiqua" w:hAnsi="Book Antiqua"/>
        </w:rPr>
        <w:t>.</w:t>
      </w:r>
    </w:p>
    <w:p w:rsidR="001C1C98" w:rsidRPr="00E63BC1" w:rsidRDefault="001C1C98" w:rsidP="003441C9">
      <w:pPr>
        <w:spacing w:before="150" w:line="276" w:lineRule="auto"/>
        <w:jc w:val="both"/>
        <w:rPr>
          <w:rFonts w:ascii="Book Antiqua" w:eastAsia="Calibri" w:hAnsi="Book Antiqua" w:cs="ArialMT"/>
          <w:lang w:eastAsia="en-US"/>
        </w:rPr>
      </w:pPr>
    </w:p>
    <w:p w:rsidR="001C1C98" w:rsidRPr="00E63BC1" w:rsidRDefault="001C1C98" w:rsidP="003441C9">
      <w:pPr>
        <w:spacing w:line="276" w:lineRule="auto"/>
        <w:ind w:left="720"/>
        <w:jc w:val="center"/>
        <w:rPr>
          <w:rFonts w:ascii="Book Antiqua" w:hAnsi="Book Antiqua"/>
        </w:rPr>
      </w:pPr>
      <w:r w:rsidRPr="00E63BC1">
        <w:rPr>
          <w:rFonts w:ascii="Book Antiqua" w:hAnsi="Book Antiqua"/>
        </w:rPr>
        <w:t xml:space="preserve">Χαλάνδρι, </w:t>
      </w:r>
      <w:r w:rsidR="0067421D" w:rsidRPr="00E63BC1">
        <w:rPr>
          <w:rFonts w:ascii="Book Antiqua" w:hAnsi="Book Antiqua"/>
          <w:lang w:val="en-US"/>
        </w:rPr>
        <w:t>6</w:t>
      </w:r>
      <w:r w:rsidR="005274AA" w:rsidRPr="00E63BC1">
        <w:rPr>
          <w:rFonts w:ascii="Book Antiqua" w:hAnsi="Book Antiqua"/>
        </w:rPr>
        <w:t xml:space="preserve"> Ιουλίου</w:t>
      </w:r>
      <w:r w:rsidR="00E4575C" w:rsidRPr="00E63BC1">
        <w:rPr>
          <w:rFonts w:ascii="Book Antiqua" w:hAnsi="Book Antiqua"/>
        </w:rPr>
        <w:t xml:space="preserve"> 201</w:t>
      </w:r>
      <w:r w:rsidR="005274AA" w:rsidRPr="00E63BC1">
        <w:rPr>
          <w:rFonts w:ascii="Book Antiqua" w:hAnsi="Book Antiqua"/>
        </w:rPr>
        <w:t>7</w:t>
      </w:r>
    </w:p>
    <w:p w:rsidR="001C1C98" w:rsidRPr="003441C9" w:rsidRDefault="00A667B3" w:rsidP="003441C9">
      <w:pPr>
        <w:spacing w:line="276" w:lineRule="auto"/>
        <w:ind w:left="720"/>
        <w:jc w:val="center"/>
        <w:rPr>
          <w:rFonts w:ascii="Book Antiqua" w:hAnsi="Book Antiqua"/>
        </w:rPr>
      </w:pPr>
      <w:r w:rsidRPr="00E63BC1">
        <w:rPr>
          <w:rFonts w:ascii="Book Antiqua" w:hAnsi="Book Antiqua"/>
        </w:rPr>
        <w:t>ΤΟ ΔΙΟΙΚΗΤΙΚΟ ΣΥΜΒΟΥΛΙΟ</w:t>
      </w:r>
    </w:p>
    <w:p w:rsidR="00A064D1" w:rsidRPr="003441C9" w:rsidRDefault="00A064D1" w:rsidP="003441C9">
      <w:pPr>
        <w:spacing w:line="276" w:lineRule="auto"/>
        <w:rPr>
          <w:rFonts w:ascii="Book Antiqua" w:hAnsi="Book Antiqua"/>
        </w:rPr>
      </w:pPr>
    </w:p>
    <w:p w:rsidR="003441C9" w:rsidRPr="003441C9" w:rsidRDefault="003441C9" w:rsidP="003441C9">
      <w:pPr>
        <w:spacing w:line="276" w:lineRule="auto"/>
        <w:rPr>
          <w:rFonts w:ascii="Book Antiqua" w:hAnsi="Book Antiqua"/>
        </w:rPr>
      </w:pPr>
    </w:p>
    <w:sectPr w:rsidR="003441C9" w:rsidRPr="003441C9" w:rsidSect="00877F1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Verdana,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4B141F"/>
    <w:multiLevelType w:val="singleLevel"/>
    <w:tmpl w:val="25F6A474"/>
    <w:lvl w:ilvl="0">
      <w:start w:val="1"/>
      <w:numFmt w:val="decimal"/>
      <w:lvlText w:val="%1."/>
      <w:legacy w:legacy="1" w:legacySpace="120" w:legacyIndent="360"/>
      <w:lvlJc w:val="left"/>
      <w:pPr>
        <w:ind w:left="720" w:hanging="360"/>
      </w:pPr>
      <w:rPr>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C98"/>
    <w:rsid w:val="001156A1"/>
    <w:rsid w:val="00172322"/>
    <w:rsid w:val="001A0F70"/>
    <w:rsid w:val="001C1C98"/>
    <w:rsid w:val="001D2453"/>
    <w:rsid w:val="003441C9"/>
    <w:rsid w:val="00367834"/>
    <w:rsid w:val="003E2716"/>
    <w:rsid w:val="004D1E8C"/>
    <w:rsid w:val="004F5D44"/>
    <w:rsid w:val="00526581"/>
    <w:rsid w:val="005274AA"/>
    <w:rsid w:val="005824A2"/>
    <w:rsid w:val="005C09BD"/>
    <w:rsid w:val="00634F76"/>
    <w:rsid w:val="0067421D"/>
    <w:rsid w:val="0068467E"/>
    <w:rsid w:val="006C6C6E"/>
    <w:rsid w:val="00731B7F"/>
    <w:rsid w:val="007531AD"/>
    <w:rsid w:val="007C7D6F"/>
    <w:rsid w:val="00865069"/>
    <w:rsid w:val="00870F9D"/>
    <w:rsid w:val="00877F1A"/>
    <w:rsid w:val="008C78BE"/>
    <w:rsid w:val="009C6EC3"/>
    <w:rsid w:val="00A064D1"/>
    <w:rsid w:val="00A160C2"/>
    <w:rsid w:val="00A414AD"/>
    <w:rsid w:val="00A667B3"/>
    <w:rsid w:val="00A76B5B"/>
    <w:rsid w:val="00B745CD"/>
    <w:rsid w:val="00BB0ACC"/>
    <w:rsid w:val="00BE678A"/>
    <w:rsid w:val="00C66149"/>
    <w:rsid w:val="00D906B1"/>
    <w:rsid w:val="00D91C48"/>
    <w:rsid w:val="00DB0A8E"/>
    <w:rsid w:val="00DD291A"/>
    <w:rsid w:val="00E05164"/>
    <w:rsid w:val="00E4575C"/>
    <w:rsid w:val="00E63BC1"/>
    <w:rsid w:val="00E94300"/>
    <w:rsid w:val="00F8485F"/>
    <w:rsid w:val="00FB7B0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9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Τίτλος Μελέτης"/>
    <w:basedOn w:val="a"/>
    <w:link w:val="Char"/>
    <w:rsid w:val="001C1C98"/>
    <w:pPr>
      <w:overflowPunct w:val="0"/>
      <w:autoSpaceDE w:val="0"/>
      <w:autoSpaceDN w:val="0"/>
      <w:adjustRightInd w:val="0"/>
      <w:spacing w:line="360" w:lineRule="auto"/>
      <w:jc w:val="both"/>
      <w:textAlignment w:val="baseline"/>
    </w:pPr>
    <w:rPr>
      <w:rFonts w:ascii="Tahoma" w:hAnsi="Tahoma" w:cs="Tahoma"/>
      <w:szCs w:val="20"/>
      <w:lang w:eastAsia="en-US"/>
    </w:rPr>
  </w:style>
  <w:style w:type="character" w:customStyle="1" w:styleId="Char">
    <w:name w:val="Σώμα κειμένου Char"/>
    <w:aliases w:val="b Char,Τίτλος Μελέτης Char"/>
    <w:basedOn w:val="a0"/>
    <w:link w:val="a3"/>
    <w:rsid w:val="001C1C98"/>
    <w:rPr>
      <w:rFonts w:ascii="Tahoma" w:eastAsia="Times New Roman" w:hAnsi="Tahoma" w:cs="Tahoma"/>
      <w:sz w:val="24"/>
      <w:szCs w:val="20"/>
    </w:rPr>
  </w:style>
  <w:style w:type="character" w:styleId="-">
    <w:name w:val="Hyperlink"/>
    <w:basedOn w:val="a0"/>
    <w:rsid w:val="001C1C98"/>
    <w:rPr>
      <w:color w:val="0000FF"/>
      <w:u w:val="single"/>
    </w:rPr>
  </w:style>
  <w:style w:type="character" w:styleId="a4">
    <w:name w:val="Emphasis"/>
    <w:basedOn w:val="a0"/>
    <w:uiPriority w:val="20"/>
    <w:qFormat/>
    <w:rsid w:val="00FB7B0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DABAGN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2948</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Καραγκούνης</Company>
  <LinksUpToDate>false</LinksUpToDate>
  <CharactersWithSpaces>3487</CharactersWithSpaces>
  <SharedDoc>false</SharedDoc>
  <HLinks>
    <vt:vector size="6" baseType="variant">
      <vt:variant>
        <vt:i4>13</vt:i4>
      </vt:variant>
      <vt:variant>
        <vt:i4>0</vt:i4>
      </vt:variant>
      <vt:variant>
        <vt:i4>0</vt:i4>
      </vt:variant>
      <vt:variant>
        <vt:i4>5</vt:i4>
      </vt:variant>
      <vt:variant>
        <vt:lpwstr>http://www.modabagno.gr/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mgiannakopoulou</dc:creator>
  <cp:lastModifiedBy>user</cp:lastModifiedBy>
  <cp:revision>4</cp:revision>
  <dcterms:created xsi:type="dcterms:W3CDTF">2017-07-06T09:40:00Z</dcterms:created>
  <dcterms:modified xsi:type="dcterms:W3CDTF">2017-07-06T10:09:00Z</dcterms:modified>
</cp:coreProperties>
</file>