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F5" w:rsidRPr="009B6FF5" w:rsidRDefault="009B6FF5" w:rsidP="009B6F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Pr="009B6FF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ΕΝΑΡΞΗ ΕΙΔΙΚΗΣ ΔΙΑΠΡΑΓΜΑΤΕΥΣΗΣ</w:t>
      </w:r>
    </w:p>
    <w:p w:rsidR="009B6FF5" w:rsidRPr="009B6FF5" w:rsidRDefault="009B6FF5" w:rsidP="009B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9B6FF5" w:rsidRPr="009B6FF5" w:rsidRDefault="009B6FF5" w:rsidP="009B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 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Εταιρεία Ελληνικών Ξενοδοχείων Λάμψα Α.Ε.» </w:t>
      </w: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(η Εκδότρια) ανακοινώνει προς το επενδυτικό κοινό ότι το Διοικητικό Συμβούλιο του Χρηματιστηρίου Αθηνών με την από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12/01/2017</w:t>
      </w: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Συνεδρίαση του, ενέκρινε την απόκτηση από την εταιρεία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ΛΕΩΝ ΔΕΠΟΛΑΣ </w:t>
      </w: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ΑΧΕΠΕΥ της ιδιότητας του Ειδικού Διαπραγματευτή επί των μετοχών της Εκδότριας προς ενίσχυση της ρευστότητας τους. Ως ημερομηνία έναρξης της διαπραγμάτευσης ορίστηκε η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Δευτέρα 16/01/2017</w:t>
      </w: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9B6FF5" w:rsidRPr="009B6FF5" w:rsidRDefault="009B6FF5" w:rsidP="009B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9B6FF5" w:rsidRPr="009B6FF5" w:rsidRDefault="009B6FF5" w:rsidP="009B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Εκδότρια έχει συνάψει σύμβαση ειδικής διαπραγμάτευσης με την εταιρεία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ΛΕΩΝ ΔΕΠΟΛΑΣ </w:t>
      </w: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>ΑΧΕΠΕΥ με τους εξής βασικούς όρους:</w:t>
      </w:r>
    </w:p>
    <w:p w:rsidR="009B6FF5" w:rsidRPr="009B6FF5" w:rsidRDefault="009B6FF5" w:rsidP="009B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9B6FF5" w:rsidRPr="009B6FF5" w:rsidRDefault="009B6FF5" w:rsidP="009B6FF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·        Η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ΛΕΩΝ ΔΕΠΟΛΑΣ </w:t>
      </w: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ΑΧΕΠΕΥ θα διαβιβάζει στο Σύστημα Συναλλαγών του Χρηματιστηρίου Αθηνών εντολές ειδικής διαπραγμάτευσης (δηλαδή ταυτόχρονες εντολές αγοράς και πώλησης) για ίδιο λογαριασμό επί των μετοχών της </w:t>
      </w:r>
      <w:r w:rsidR="00017AA4"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Εταιρεία Ελληνικών Ξενοδοχείων Λάμψα Α.Ε.</w:t>
      </w:r>
      <w:r w:rsidR="00017AA4"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υπηρεσία αυτή η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ΛΕΩΝ ΔΕΠΟΛΑΣ </w:t>
      </w: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ΑΧΕΠΕΥ θα λαμβάνει από την Εκδότρια αμοιβή. </w:t>
      </w:r>
    </w:p>
    <w:p w:rsidR="009B6FF5" w:rsidRPr="009B6FF5" w:rsidRDefault="009B6FF5" w:rsidP="009B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9B6FF5" w:rsidRPr="009B6FF5" w:rsidRDefault="009B6FF5" w:rsidP="009B6FF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B6FF5">
        <w:rPr>
          <w:rFonts w:ascii="Times New Roman" w:eastAsia="Times New Roman" w:hAnsi="Times New Roman" w:cs="Times New Roman"/>
          <w:sz w:val="24"/>
          <w:szCs w:val="24"/>
          <w:lang w:eastAsia="el-GR"/>
        </w:rPr>
        <w:t>·        Η σύμβαση Ειδικής Διαπραγμάτευσης με την ανωτέρω εταιρεία έχει διάρκεια ενός (1) έτους.</w:t>
      </w:r>
    </w:p>
    <w:p w:rsidR="000B5229" w:rsidRDefault="005E2A9A"/>
    <w:sectPr w:rsidR="000B5229" w:rsidSect="00481B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B6FF5"/>
    <w:rsid w:val="00017AA4"/>
    <w:rsid w:val="0006607E"/>
    <w:rsid w:val="00481BEB"/>
    <w:rsid w:val="005E2A9A"/>
    <w:rsid w:val="0075723A"/>
    <w:rsid w:val="00805B9E"/>
    <w:rsid w:val="009B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02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54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depolask</dc:creator>
  <cp:lastModifiedBy>KostKyr</cp:lastModifiedBy>
  <cp:revision>2</cp:revision>
  <dcterms:created xsi:type="dcterms:W3CDTF">2017-01-09T14:41:00Z</dcterms:created>
  <dcterms:modified xsi:type="dcterms:W3CDTF">2017-01-09T14:41:00Z</dcterms:modified>
</cp:coreProperties>
</file>