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DC" w:rsidRDefault="00570CDC">
      <w:pPr>
        <w:rPr>
          <w:lang w:val="en-US"/>
        </w:rPr>
      </w:pPr>
    </w:p>
    <w:p w:rsidR="00F35CB3" w:rsidRDefault="00F35CB3" w:rsidP="00F35CB3">
      <w:pPr>
        <w:pStyle w:val="Default"/>
        <w:rPr>
          <w:lang w:val="en-US"/>
        </w:rPr>
      </w:pPr>
      <w:r w:rsidRPr="00F35CB3">
        <w:rPr>
          <w:lang w:val="en-US"/>
        </w:rPr>
        <w:t xml:space="preserve"> </w:t>
      </w:r>
    </w:p>
    <w:p w:rsidR="00F35CB3" w:rsidRPr="00F35CB3" w:rsidRDefault="00F35CB3" w:rsidP="00F35CB3">
      <w:pPr>
        <w:pStyle w:val="Default"/>
        <w:jc w:val="center"/>
        <w:rPr>
          <w:b/>
          <w:bCs/>
          <w:sz w:val="32"/>
          <w:szCs w:val="32"/>
          <w:u w:val="single"/>
          <w:lang w:val="en-US"/>
        </w:rPr>
      </w:pPr>
      <w:r w:rsidRPr="00F35CB3">
        <w:rPr>
          <w:b/>
          <w:bCs/>
          <w:sz w:val="32"/>
          <w:szCs w:val="32"/>
          <w:u w:val="single"/>
          <w:lang w:val="en-US"/>
        </w:rPr>
        <w:t>PRESS RELEASE</w:t>
      </w:r>
    </w:p>
    <w:p w:rsidR="00F35CB3" w:rsidRDefault="00F35CB3" w:rsidP="00F35CB3">
      <w:pPr>
        <w:pStyle w:val="Default"/>
        <w:rPr>
          <w:b/>
          <w:bCs/>
          <w:sz w:val="32"/>
          <w:szCs w:val="32"/>
          <w:lang w:val="en-US"/>
        </w:rPr>
      </w:pPr>
    </w:p>
    <w:p w:rsidR="00F35CB3" w:rsidRPr="00F35CB3" w:rsidRDefault="00F35CB3" w:rsidP="00F35CB3">
      <w:pPr>
        <w:pStyle w:val="Default"/>
        <w:rPr>
          <w:sz w:val="32"/>
          <w:szCs w:val="32"/>
          <w:lang w:val="en-US"/>
        </w:rPr>
      </w:pPr>
    </w:p>
    <w:p w:rsidR="00F35CB3" w:rsidRDefault="008E6269" w:rsidP="00F35CB3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9</w:t>
      </w:r>
      <w:r w:rsidR="00F35CB3">
        <w:rPr>
          <w:sz w:val="22"/>
          <w:szCs w:val="22"/>
          <w:lang w:val="en-US"/>
        </w:rPr>
        <w:t xml:space="preserve"> </w:t>
      </w:r>
      <w:r w:rsidR="006E474A">
        <w:rPr>
          <w:sz w:val="22"/>
          <w:szCs w:val="22"/>
          <w:lang w:val="en-US"/>
        </w:rPr>
        <w:t>January 2017</w:t>
      </w:r>
      <w:r w:rsidR="00F35CB3" w:rsidRPr="00F35CB3">
        <w:rPr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4A5B5D" w:rsidRPr="004A5B5D" w:rsidRDefault="004A5B5D" w:rsidP="00F35CB3">
      <w:pPr>
        <w:pStyle w:val="Default"/>
        <w:rPr>
          <w:sz w:val="32"/>
          <w:szCs w:val="32"/>
          <w:lang w:val="en-US"/>
        </w:rPr>
      </w:pPr>
    </w:p>
    <w:p w:rsidR="004A5B5D" w:rsidRPr="004A5B5D" w:rsidRDefault="004A5B5D" w:rsidP="00C86ED0">
      <w:pPr>
        <w:pStyle w:val="Default"/>
        <w:jc w:val="center"/>
        <w:rPr>
          <w:b/>
          <w:bCs/>
          <w:sz w:val="32"/>
          <w:szCs w:val="32"/>
          <w:lang w:val="en-US"/>
        </w:rPr>
      </w:pPr>
    </w:p>
    <w:p w:rsidR="00C86ED0" w:rsidRDefault="007C52DF" w:rsidP="00C86ED0">
      <w:pPr>
        <w:pStyle w:val="Default"/>
        <w:jc w:val="center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CONSTRUCTION </w:t>
      </w:r>
      <w:r w:rsidR="00C86ED0">
        <w:rPr>
          <w:b/>
          <w:bCs/>
          <w:sz w:val="23"/>
          <w:szCs w:val="23"/>
          <w:lang w:val="en-US"/>
        </w:rPr>
        <w:t xml:space="preserve">BEGINS FOR NEW </w:t>
      </w:r>
      <w:r w:rsidR="00C86ED0" w:rsidRPr="00F35CB3">
        <w:rPr>
          <w:b/>
          <w:bCs/>
          <w:sz w:val="23"/>
          <w:szCs w:val="23"/>
          <w:lang w:val="en-US"/>
        </w:rPr>
        <w:t>POWER PLANT</w:t>
      </w:r>
      <w:r w:rsidR="00C86ED0">
        <w:rPr>
          <w:b/>
          <w:bCs/>
          <w:sz w:val="23"/>
          <w:szCs w:val="23"/>
          <w:lang w:val="en-US"/>
        </w:rPr>
        <w:t xml:space="preserve"> </w:t>
      </w:r>
      <w:r w:rsidR="00C86ED0" w:rsidRPr="00F35CB3">
        <w:rPr>
          <w:b/>
          <w:bCs/>
          <w:sz w:val="23"/>
          <w:szCs w:val="23"/>
          <w:lang w:val="en-US"/>
        </w:rPr>
        <w:t>IN GHANA</w:t>
      </w:r>
    </w:p>
    <w:p w:rsidR="004A5B5D" w:rsidRDefault="004A5B5D" w:rsidP="00C86ED0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F35CB3" w:rsidRDefault="00F35CB3" w:rsidP="00F35CB3">
      <w:pPr>
        <w:pStyle w:val="Default"/>
        <w:jc w:val="center"/>
        <w:rPr>
          <w:b/>
          <w:bCs/>
          <w:sz w:val="23"/>
          <w:szCs w:val="23"/>
          <w:lang w:val="en-US"/>
        </w:rPr>
      </w:pPr>
    </w:p>
    <w:p w:rsidR="00C86ED0" w:rsidRPr="00C86ED0" w:rsidRDefault="00F35CB3" w:rsidP="008E6269">
      <w:pPr>
        <w:pStyle w:val="Default"/>
        <w:spacing w:line="300" w:lineRule="auto"/>
        <w:jc w:val="both"/>
        <w:rPr>
          <w:sz w:val="23"/>
          <w:szCs w:val="23"/>
          <w:lang w:val="en-US"/>
        </w:rPr>
      </w:pPr>
      <w:r w:rsidRPr="00F35CB3">
        <w:rPr>
          <w:sz w:val="20"/>
          <w:szCs w:val="20"/>
          <w:lang w:val="en-US"/>
        </w:rPr>
        <w:t xml:space="preserve">Further to the announcement dated </w:t>
      </w:r>
      <w:r>
        <w:rPr>
          <w:sz w:val="20"/>
          <w:szCs w:val="20"/>
          <w:lang w:val="en-US"/>
        </w:rPr>
        <w:t xml:space="preserve">29 March 2016, </w:t>
      </w:r>
      <w:r w:rsidRPr="00F35CB3">
        <w:rPr>
          <w:sz w:val="20"/>
          <w:szCs w:val="20"/>
          <w:lang w:val="en-US"/>
        </w:rPr>
        <w:t xml:space="preserve">concerning </w:t>
      </w:r>
      <w:r>
        <w:rPr>
          <w:sz w:val="20"/>
          <w:szCs w:val="20"/>
          <w:lang w:val="en-US"/>
        </w:rPr>
        <w:t xml:space="preserve">the EPC </w:t>
      </w:r>
      <w:r w:rsidRPr="00F35CB3">
        <w:rPr>
          <w:sz w:val="20"/>
          <w:szCs w:val="20"/>
          <w:lang w:val="en-US"/>
        </w:rPr>
        <w:t xml:space="preserve">contract </w:t>
      </w:r>
      <w:r w:rsidR="00365BE2">
        <w:rPr>
          <w:sz w:val="20"/>
          <w:szCs w:val="20"/>
          <w:lang w:val="en-US"/>
        </w:rPr>
        <w:t>signing</w:t>
      </w:r>
      <w:r w:rsidRPr="00F35CB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for </w:t>
      </w:r>
      <w:r w:rsidRPr="00F35CB3">
        <w:rPr>
          <w:sz w:val="20"/>
          <w:szCs w:val="20"/>
          <w:lang w:val="en-US"/>
        </w:rPr>
        <w:t>a new power plant in Ghana</w:t>
      </w:r>
      <w:r w:rsidR="00365BE2">
        <w:rPr>
          <w:sz w:val="20"/>
          <w:szCs w:val="20"/>
          <w:lang w:val="en-US"/>
        </w:rPr>
        <w:t xml:space="preserve"> with </w:t>
      </w:r>
      <w:proofErr w:type="spellStart"/>
      <w:r w:rsidR="00365BE2">
        <w:rPr>
          <w:sz w:val="20"/>
          <w:szCs w:val="20"/>
          <w:lang w:val="en-US"/>
        </w:rPr>
        <w:t>Amandi</w:t>
      </w:r>
      <w:proofErr w:type="spellEnd"/>
      <w:r w:rsidR="00365BE2">
        <w:rPr>
          <w:sz w:val="20"/>
          <w:szCs w:val="20"/>
          <w:lang w:val="en-US"/>
        </w:rPr>
        <w:t xml:space="preserve"> Energy</w:t>
      </w:r>
      <w:r>
        <w:rPr>
          <w:sz w:val="20"/>
          <w:szCs w:val="20"/>
          <w:lang w:val="en-US"/>
        </w:rPr>
        <w:t xml:space="preserve">, METKA is pleased to </w:t>
      </w:r>
      <w:r w:rsidR="00365BE2">
        <w:rPr>
          <w:sz w:val="20"/>
          <w:szCs w:val="20"/>
          <w:lang w:val="en-US"/>
        </w:rPr>
        <w:t xml:space="preserve">confirm that following </w:t>
      </w:r>
      <w:r>
        <w:rPr>
          <w:sz w:val="20"/>
          <w:szCs w:val="20"/>
          <w:lang w:val="en-US"/>
        </w:rPr>
        <w:t xml:space="preserve">financial closure </w:t>
      </w:r>
      <w:r w:rsidR="00365BE2">
        <w:rPr>
          <w:sz w:val="20"/>
          <w:szCs w:val="20"/>
          <w:lang w:val="en-US"/>
        </w:rPr>
        <w:t>of</w:t>
      </w:r>
      <w:r>
        <w:rPr>
          <w:sz w:val="20"/>
          <w:szCs w:val="20"/>
          <w:lang w:val="en-US"/>
        </w:rPr>
        <w:t xml:space="preserve"> the project</w:t>
      </w:r>
      <w:r w:rsidRPr="00F35CB3">
        <w:rPr>
          <w:sz w:val="20"/>
          <w:szCs w:val="20"/>
          <w:lang w:val="en-US"/>
        </w:rPr>
        <w:t xml:space="preserve">, </w:t>
      </w:r>
      <w:r w:rsidR="00365BE2">
        <w:rPr>
          <w:sz w:val="20"/>
          <w:szCs w:val="20"/>
          <w:lang w:val="en-US"/>
        </w:rPr>
        <w:t>t</w:t>
      </w:r>
      <w:r w:rsidR="00C86ED0">
        <w:rPr>
          <w:sz w:val="20"/>
          <w:szCs w:val="20"/>
          <w:lang w:val="en-US"/>
        </w:rPr>
        <w:t xml:space="preserve">he consortium METKA – General Electric has received the official notice to proceed with the </w:t>
      </w:r>
      <w:r>
        <w:rPr>
          <w:sz w:val="20"/>
          <w:szCs w:val="20"/>
          <w:lang w:val="en-US"/>
        </w:rPr>
        <w:t xml:space="preserve">construction of the </w:t>
      </w:r>
      <w:r w:rsidR="0083766B">
        <w:rPr>
          <w:sz w:val="20"/>
          <w:szCs w:val="20"/>
          <w:lang w:val="en-US"/>
        </w:rPr>
        <w:t>200</w:t>
      </w:r>
      <w:r w:rsidRPr="00F35CB3">
        <w:rPr>
          <w:sz w:val="20"/>
          <w:szCs w:val="20"/>
          <w:lang w:val="en-US"/>
        </w:rPr>
        <w:t xml:space="preserve">MW combined cycle power plant in </w:t>
      </w:r>
      <w:proofErr w:type="spellStart"/>
      <w:r w:rsidRPr="00F35CB3">
        <w:rPr>
          <w:sz w:val="20"/>
          <w:szCs w:val="20"/>
          <w:lang w:val="en-US"/>
        </w:rPr>
        <w:t>Takoradi</w:t>
      </w:r>
      <w:proofErr w:type="spellEnd"/>
      <w:r w:rsidRPr="00F35CB3">
        <w:rPr>
          <w:sz w:val="20"/>
          <w:szCs w:val="20"/>
          <w:lang w:val="en-US"/>
        </w:rPr>
        <w:t>.</w:t>
      </w:r>
      <w:r w:rsidR="006E474A">
        <w:rPr>
          <w:sz w:val="20"/>
          <w:szCs w:val="20"/>
          <w:lang w:val="en-US"/>
        </w:rPr>
        <w:t xml:space="preserve"> </w:t>
      </w:r>
      <w:r w:rsidR="00C86ED0" w:rsidRPr="00C86ED0">
        <w:rPr>
          <w:sz w:val="20"/>
          <w:szCs w:val="20"/>
          <w:lang w:val="en-US"/>
        </w:rPr>
        <w:t>The project wi</w:t>
      </w:r>
      <w:r w:rsidR="00C86ED0">
        <w:rPr>
          <w:sz w:val="20"/>
          <w:szCs w:val="20"/>
          <w:lang w:val="en-US"/>
        </w:rPr>
        <w:t>ll be constructed in 28 months</w:t>
      </w:r>
      <w:r w:rsidR="006E474A">
        <w:rPr>
          <w:sz w:val="20"/>
          <w:szCs w:val="20"/>
          <w:lang w:val="en-US"/>
        </w:rPr>
        <w:t>.</w:t>
      </w:r>
      <w:r w:rsidR="00C86ED0">
        <w:rPr>
          <w:sz w:val="20"/>
          <w:szCs w:val="20"/>
          <w:lang w:val="en-US"/>
        </w:rPr>
        <w:t xml:space="preserve"> </w:t>
      </w:r>
    </w:p>
    <w:p w:rsidR="00C0403E" w:rsidRDefault="00C0403E" w:rsidP="008E6269">
      <w:pPr>
        <w:autoSpaceDE w:val="0"/>
        <w:autoSpaceDN w:val="0"/>
        <w:adjustRightInd w:val="0"/>
        <w:spacing w:after="0" w:line="300" w:lineRule="auto"/>
        <w:jc w:val="both"/>
        <w:rPr>
          <w:rFonts w:ascii="Verdana" w:hAnsi="Verdana" w:cs="Verdana"/>
          <w:sz w:val="20"/>
          <w:szCs w:val="20"/>
          <w:lang w:val="en-US"/>
        </w:rPr>
      </w:pPr>
    </w:p>
    <w:p w:rsidR="007C52DF" w:rsidRDefault="007C52DF">
      <w:pPr>
        <w:pStyle w:val="Default"/>
        <w:spacing w:line="300" w:lineRule="auto"/>
        <w:jc w:val="both"/>
        <w:rPr>
          <w:sz w:val="20"/>
          <w:szCs w:val="20"/>
          <w:lang w:val="en-US"/>
        </w:rPr>
      </w:pPr>
      <w:r w:rsidRPr="00F35CB3">
        <w:rPr>
          <w:sz w:val="20"/>
          <w:szCs w:val="20"/>
          <w:lang w:val="en-US"/>
        </w:rPr>
        <w:t xml:space="preserve">This is </w:t>
      </w:r>
      <w:r w:rsidRPr="00F35CB3">
        <w:rPr>
          <w:b/>
          <w:bCs/>
          <w:sz w:val="20"/>
          <w:szCs w:val="20"/>
          <w:lang w:val="en-US"/>
        </w:rPr>
        <w:t>METKA’s second major project in Ghana</w:t>
      </w:r>
      <w:r w:rsidRPr="00F35CB3">
        <w:rPr>
          <w:sz w:val="20"/>
          <w:szCs w:val="20"/>
          <w:lang w:val="en-US"/>
        </w:rPr>
        <w:t xml:space="preserve">, and emphasizes the company’s commitment to become a leading player in the sub-Saharan Africa power market. </w:t>
      </w:r>
    </w:p>
    <w:p w:rsidR="00F35CB3" w:rsidRDefault="00F35CB3" w:rsidP="00C86ED0">
      <w:pPr>
        <w:autoSpaceDE w:val="0"/>
        <w:autoSpaceDN w:val="0"/>
        <w:adjustRightInd w:val="0"/>
        <w:spacing w:after="0" w:line="300" w:lineRule="auto"/>
        <w:rPr>
          <w:rFonts w:ascii="Verdana" w:hAnsi="Verdana" w:cs="Verdana"/>
          <w:sz w:val="20"/>
          <w:szCs w:val="20"/>
          <w:lang w:val="en-US"/>
        </w:rPr>
      </w:pPr>
    </w:p>
    <w:p w:rsidR="00C86ED0" w:rsidRPr="00F35CB3" w:rsidRDefault="00C86ED0" w:rsidP="00C86ED0">
      <w:pPr>
        <w:pStyle w:val="Default"/>
        <w:spacing w:line="300" w:lineRule="auto"/>
        <w:jc w:val="center"/>
        <w:rPr>
          <w:sz w:val="23"/>
          <w:szCs w:val="23"/>
          <w:lang w:val="en-US"/>
        </w:rPr>
      </w:pPr>
    </w:p>
    <w:p w:rsidR="00F35CB3" w:rsidRPr="00F35CB3" w:rsidRDefault="00F35CB3" w:rsidP="00C86ED0">
      <w:pPr>
        <w:pStyle w:val="Default"/>
        <w:spacing w:line="300" w:lineRule="auto"/>
        <w:jc w:val="both"/>
        <w:rPr>
          <w:sz w:val="18"/>
          <w:szCs w:val="18"/>
          <w:lang w:val="en-US"/>
        </w:rPr>
      </w:pPr>
      <w:r w:rsidRPr="00F35CB3">
        <w:rPr>
          <w:b/>
          <w:bCs/>
          <w:sz w:val="18"/>
          <w:szCs w:val="18"/>
          <w:lang w:val="en-US"/>
        </w:rPr>
        <w:t xml:space="preserve">About METKA </w:t>
      </w:r>
    </w:p>
    <w:p w:rsidR="00F35CB3" w:rsidRDefault="006E474A" w:rsidP="00C86ED0">
      <w:pPr>
        <w:pStyle w:val="Default"/>
        <w:spacing w:line="300" w:lineRule="auto"/>
        <w:jc w:val="both"/>
        <w:rPr>
          <w:sz w:val="18"/>
          <w:szCs w:val="18"/>
          <w:lang w:val="en-US"/>
        </w:rPr>
      </w:pPr>
      <w:r w:rsidRPr="006E474A">
        <w:rPr>
          <w:sz w:val="18"/>
          <w:szCs w:val="18"/>
          <w:lang w:val="en-US"/>
        </w:rPr>
        <w:t xml:space="preserve">METKA, part of the Mytilineos Group, is a leading international contractor and industrial manufacturing company. The company provides the complete range of Engineering-Procurement-Construction (EPC) scope for energy and infrastructure projects, and has a significant industrial base for high value-added metal construction applications. Beyond its core strengths in EPC and manufacturing, METKA leverages the industry expertise and financial capacity of the Mytilineos Group to provide financing and life-cycle solutions for critical power projects internationally. </w:t>
      </w:r>
      <w:r w:rsidR="00F35CB3" w:rsidRPr="00F35CB3">
        <w:rPr>
          <w:sz w:val="18"/>
          <w:szCs w:val="18"/>
          <w:lang w:val="en-US"/>
        </w:rPr>
        <w:t xml:space="preserve"> Further information is available at: www.metka.com. </w:t>
      </w:r>
    </w:p>
    <w:p w:rsidR="00F35CB3" w:rsidRDefault="00F35CB3" w:rsidP="00C86ED0">
      <w:pPr>
        <w:pStyle w:val="Default"/>
        <w:spacing w:line="300" w:lineRule="auto"/>
        <w:jc w:val="both"/>
        <w:rPr>
          <w:sz w:val="18"/>
          <w:szCs w:val="18"/>
          <w:lang w:val="en-US"/>
        </w:rPr>
      </w:pPr>
    </w:p>
    <w:p w:rsidR="00365BE2" w:rsidRPr="00365BE2" w:rsidRDefault="00365BE2" w:rsidP="00365BE2">
      <w:pPr>
        <w:pStyle w:val="Default"/>
        <w:spacing w:line="300" w:lineRule="auto"/>
        <w:jc w:val="both"/>
        <w:rPr>
          <w:b/>
          <w:sz w:val="18"/>
          <w:szCs w:val="18"/>
          <w:lang w:val="en-US"/>
        </w:rPr>
      </w:pPr>
      <w:r w:rsidRPr="00365BE2">
        <w:rPr>
          <w:b/>
          <w:sz w:val="18"/>
          <w:szCs w:val="18"/>
          <w:lang w:val="en-US"/>
        </w:rPr>
        <w:t xml:space="preserve">About </w:t>
      </w:r>
      <w:proofErr w:type="spellStart"/>
      <w:r w:rsidR="002328E7">
        <w:rPr>
          <w:b/>
          <w:sz w:val="18"/>
          <w:szCs w:val="18"/>
          <w:lang w:val="en-US"/>
        </w:rPr>
        <w:t>Amandi</w:t>
      </w:r>
      <w:proofErr w:type="spellEnd"/>
      <w:r w:rsidR="002328E7" w:rsidRPr="00365BE2">
        <w:rPr>
          <w:b/>
          <w:sz w:val="18"/>
          <w:szCs w:val="18"/>
          <w:lang w:val="en-US"/>
        </w:rPr>
        <w:t xml:space="preserve"> </w:t>
      </w:r>
      <w:r w:rsidRPr="00365BE2">
        <w:rPr>
          <w:b/>
          <w:sz w:val="18"/>
          <w:szCs w:val="18"/>
          <w:lang w:val="en-US"/>
        </w:rPr>
        <w:t>Energy</w:t>
      </w:r>
    </w:p>
    <w:p w:rsidR="00365BE2" w:rsidRPr="00365BE2" w:rsidRDefault="003D51E6" w:rsidP="003D51E6">
      <w:pPr>
        <w:pStyle w:val="Default"/>
        <w:spacing w:line="300" w:lineRule="auto"/>
        <w:jc w:val="both"/>
        <w:rPr>
          <w:sz w:val="18"/>
          <w:szCs w:val="18"/>
          <w:lang w:val="en-US"/>
        </w:rPr>
      </w:pPr>
      <w:proofErr w:type="spellStart"/>
      <w:r w:rsidRPr="003D51E6">
        <w:rPr>
          <w:sz w:val="18"/>
          <w:szCs w:val="18"/>
          <w:lang w:val="en-US"/>
        </w:rPr>
        <w:t>Amandi</w:t>
      </w:r>
      <w:proofErr w:type="spellEnd"/>
      <w:r w:rsidRPr="003D51E6">
        <w:rPr>
          <w:sz w:val="18"/>
          <w:szCs w:val="18"/>
          <w:lang w:val="en-US"/>
        </w:rPr>
        <w:t xml:space="preserve"> Energy was founded by a consortium of developers</w:t>
      </w:r>
      <w:r>
        <w:rPr>
          <w:sz w:val="18"/>
          <w:szCs w:val="18"/>
          <w:lang w:val="en-US"/>
        </w:rPr>
        <w:t xml:space="preserve"> with extensive experience of d</w:t>
      </w:r>
      <w:r w:rsidRPr="003D51E6">
        <w:rPr>
          <w:sz w:val="18"/>
          <w:szCs w:val="18"/>
          <w:lang w:val="en-US"/>
        </w:rPr>
        <w:t>oing business in Ghana and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>elsewhere in sub-Saharan Africa (</w:t>
      </w:r>
      <w:proofErr w:type="spellStart"/>
      <w:r w:rsidRPr="003D51E6">
        <w:rPr>
          <w:sz w:val="18"/>
          <w:szCs w:val="18"/>
          <w:lang w:val="en-US"/>
        </w:rPr>
        <w:t>Amandi</w:t>
      </w:r>
      <w:proofErr w:type="spellEnd"/>
      <w:r w:rsidRPr="003D51E6">
        <w:rPr>
          <w:sz w:val="18"/>
          <w:szCs w:val="18"/>
          <w:lang w:val="en-US"/>
        </w:rPr>
        <w:t xml:space="preserve"> Founder Group or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 xml:space="preserve">AFG). For the </w:t>
      </w:r>
      <w:proofErr w:type="spellStart"/>
      <w:r w:rsidRPr="003D51E6">
        <w:rPr>
          <w:sz w:val="18"/>
          <w:szCs w:val="18"/>
          <w:lang w:val="en-US"/>
        </w:rPr>
        <w:t>Amandi</w:t>
      </w:r>
      <w:proofErr w:type="spellEnd"/>
      <w:r w:rsidRPr="003D51E6">
        <w:rPr>
          <w:sz w:val="18"/>
          <w:szCs w:val="18"/>
          <w:lang w:val="en-US"/>
        </w:rPr>
        <w:t xml:space="preserve"> Project, AFG has, prior to financial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>close, partnered with majority owner of the project Endeavor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>Energy (Endeavor), a leading Africa-focused independent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>power company backed by global private equity firm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>Denham Capital, and Aldwych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>International (Aldwych), a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>prominent developer, owner and operator of power</w:t>
      </w:r>
      <w:r>
        <w:rPr>
          <w:sz w:val="18"/>
          <w:szCs w:val="18"/>
          <w:lang w:val="en-US"/>
        </w:rPr>
        <w:t xml:space="preserve"> </w:t>
      </w:r>
      <w:r w:rsidRPr="003D51E6">
        <w:rPr>
          <w:sz w:val="18"/>
          <w:szCs w:val="18"/>
          <w:lang w:val="en-US"/>
        </w:rPr>
        <w:t>generation projects in sub-Saharan Africa.</w:t>
      </w:r>
    </w:p>
    <w:p w:rsidR="00365BE2" w:rsidRDefault="00365BE2" w:rsidP="00C86ED0">
      <w:pPr>
        <w:pStyle w:val="Default"/>
        <w:spacing w:line="300" w:lineRule="auto"/>
        <w:jc w:val="both"/>
        <w:rPr>
          <w:sz w:val="18"/>
          <w:szCs w:val="18"/>
          <w:lang w:val="en-US"/>
        </w:rPr>
      </w:pPr>
    </w:p>
    <w:p w:rsidR="00365BE2" w:rsidRPr="00F35CB3" w:rsidRDefault="00365BE2" w:rsidP="00C86ED0">
      <w:pPr>
        <w:pStyle w:val="Default"/>
        <w:spacing w:line="300" w:lineRule="auto"/>
        <w:jc w:val="both"/>
        <w:rPr>
          <w:sz w:val="18"/>
          <w:szCs w:val="18"/>
          <w:lang w:val="en-US"/>
        </w:rPr>
      </w:pPr>
    </w:p>
    <w:p w:rsidR="00F35CB3" w:rsidRPr="00F35CB3" w:rsidRDefault="00F35CB3" w:rsidP="00C86ED0">
      <w:pPr>
        <w:pStyle w:val="Default"/>
        <w:spacing w:line="300" w:lineRule="auto"/>
        <w:jc w:val="both"/>
        <w:rPr>
          <w:sz w:val="18"/>
          <w:szCs w:val="18"/>
          <w:lang w:val="en-US"/>
        </w:rPr>
      </w:pPr>
      <w:r w:rsidRPr="00F35CB3">
        <w:rPr>
          <w:b/>
          <w:bCs/>
          <w:sz w:val="18"/>
          <w:szCs w:val="18"/>
          <w:lang w:val="en-US"/>
        </w:rPr>
        <w:t xml:space="preserve">Press Contact: </w:t>
      </w:r>
    </w:p>
    <w:p w:rsidR="00F35CB3" w:rsidRPr="00C86ED0" w:rsidRDefault="00F35CB3" w:rsidP="00C86ED0">
      <w:pPr>
        <w:pStyle w:val="Default"/>
        <w:spacing w:line="300" w:lineRule="auto"/>
        <w:jc w:val="both"/>
        <w:rPr>
          <w:sz w:val="18"/>
          <w:szCs w:val="18"/>
          <w:lang w:val="en-US"/>
        </w:rPr>
      </w:pPr>
      <w:proofErr w:type="spellStart"/>
      <w:r w:rsidRPr="00C86ED0">
        <w:rPr>
          <w:sz w:val="18"/>
          <w:szCs w:val="18"/>
          <w:lang w:val="en-US"/>
        </w:rPr>
        <w:t>Ms</w:t>
      </w:r>
      <w:proofErr w:type="spellEnd"/>
      <w:r w:rsidRPr="00C86ED0">
        <w:rPr>
          <w:sz w:val="18"/>
          <w:szCs w:val="18"/>
          <w:lang w:val="en-US"/>
        </w:rPr>
        <w:t xml:space="preserve"> </w:t>
      </w:r>
      <w:r w:rsidR="00C86ED0" w:rsidRPr="00C86ED0">
        <w:rPr>
          <w:sz w:val="18"/>
          <w:szCs w:val="18"/>
          <w:lang w:val="en-US"/>
        </w:rPr>
        <w:t>Antigoni Fakou</w:t>
      </w:r>
      <w:r w:rsidRPr="00C86ED0">
        <w:rPr>
          <w:sz w:val="18"/>
          <w:szCs w:val="18"/>
          <w:lang w:val="en-US"/>
        </w:rPr>
        <w:t xml:space="preserve">: MYTILINEOS </w:t>
      </w:r>
      <w:proofErr w:type="gramStart"/>
      <w:r w:rsidRPr="00C86ED0">
        <w:rPr>
          <w:sz w:val="18"/>
          <w:szCs w:val="18"/>
          <w:lang w:val="en-US"/>
        </w:rPr>
        <w:t xml:space="preserve">Group </w:t>
      </w:r>
      <w:r w:rsidR="00C0403E" w:rsidRPr="00C86ED0">
        <w:rPr>
          <w:sz w:val="18"/>
          <w:szCs w:val="18"/>
          <w:lang w:val="en-US"/>
        </w:rPr>
        <w:t xml:space="preserve"> Press</w:t>
      </w:r>
      <w:proofErr w:type="gramEnd"/>
      <w:r w:rsidR="00C0403E" w:rsidRPr="00C86ED0">
        <w:rPr>
          <w:sz w:val="18"/>
          <w:szCs w:val="18"/>
          <w:lang w:val="en-US"/>
        </w:rPr>
        <w:t xml:space="preserve"> Office</w:t>
      </w:r>
    </w:p>
    <w:p w:rsidR="00F35CB3" w:rsidRPr="004A5B5D" w:rsidRDefault="00F35CB3" w:rsidP="004A5B5D">
      <w:pPr>
        <w:pStyle w:val="Default"/>
        <w:spacing w:line="300" w:lineRule="auto"/>
        <w:jc w:val="both"/>
        <w:rPr>
          <w:sz w:val="18"/>
          <w:szCs w:val="18"/>
          <w:lang w:val="pt-PT"/>
        </w:rPr>
      </w:pPr>
      <w:r w:rsidRPr="00C86ED0">
        <w:rPr>
          <w:sz w:val="18"/>
          <w:szCs w:val="18"/>
          <w:lang w:val="pt-PT"/>
        </w:rPr>
        <w:lastRenderedPageBreak/>
        <w:t>Tel. +30 210-6877</w:t>
      </w:r>
      <w:r w:rsidR="008E6269">
        <w:rPr>
          <w:sz w:val="18"/>
          <w:szCs w:val="18"/>
          <w:lang w:val="pt-PT"/>
        </w:rPr>
        <w:t>346</w:t>
      </w:r>
      <w:r w:rsidRPr="00C86ED0">
        <w:rPr>
          <w:sz w:val="18"/>
          <w:szCs w:val="18"/>
          <w:lang w:val="pt-PT"/>
        </w:rPr>
        <w:t xml:space="preserve"> </w:t>
      </w:r>
      <w:r w:rsidR="004A5B5D">
        <w:rPr>
          <w:sz w:val="18"/>
          <w:szCs w:val="18"/>
          <w:lang w:val="pt-PT"/>
        </w:rPr>
        <w:t xml:space="preserve">| Fax +30 210-6877400 | E-mail </w:t>
      </w:r>
      <w:r w:rsidR="00C86ED0" w:rsidRPr="00C86ED0">
        <w:rPr>
          <w:sz w:val="18"/>
          <w:szCs w:val="18"/>
          <w:lang w:val="pt-PT"/>
        </w:rPr>
        <w:t>Antigoni.Fakou</w:t>
      </w:r>
      <w:r w:rsidRPr="00C86ED0">
        <w:rPr>
          <w:sz w:val="18"/>
          <w:szCs w:val="18"/>
          <w:lang w:val="pt-PT"/>
        </w:rPr>
        <w:t>@mytilineos.gr.</w:t>
      </w:r>
    </w:p>
    <w:sectPr w:rsidR="00F35CB3" w:rsidRPr="004A5B5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EE" w:rsidRDefault="008B60EE" w:rsidP="00F35CB3">
      <w:pPr>
        <w:spacing w:after="0" w:line="240" w:lineRule="auto"/>
      </w:pPr>
      <w:r>
        <w:separator/>
      </w:r>
    </w:p>
  </w:endnote>
  <w:endnote w:type="continuationSeparator" w:id="0">
    <w:p w:rsidR="008B60EE" w:rsidRDefault="008B60EE" w:rsidP="00F3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EE" w:rsidRDefault="008B60EE" w:rsidP="00F35CB3">
      <w:pPr>
        <w:spacing w:after="0" w:line="240" w:lineRule="auto"/>
      </w:pPr>
      <w:r>
        <w:separator/>
      </w:r>
    </w:p>
  </w:footnote>
  <w:footnote w:type="continuationSeparator" w:id="0">
    <w:p w:rsidR="008B60EE" w:rsidRDefault="008B60EE" w:rsidP="00F3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B3" w:rsidRDefault="00F35CB3">
    <w:pPr>
      <w:pStyle w:val="Header"/>
    </w:pPr>
    <w:r>
      <w:rPr>
        <w:noProof/>
        <w:lang w:eastAsia="el-GR"/>
      </w:rPr>
      <w:drawing>
        <wp:inline distT="0" distB="0" distL="0" distR="0">
          <wp:extent cx="2738743" cy="702327"/>
          <wp:effectExtent l="0" t="0" r="508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ΝΕW LOGO MET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85" cy="702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ith, Paul">
    <w15:presenceInfo w15:providerId="AD" w15:userId="S-1-5-21-1068579238-2113220684-483988704-2723"/>
  </w15:person>
  <w15:person w15:author="Horinos, Kostas">
    <w15:presenceInfo w15:providerId="AD" w15:userId="S-1-5-21-1068579238-2113220684-483988704-157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B3"/>
    <w:rsid w:val="00096615"/>
    <w:rsid w:val="002328E7"/>
    <w:rsid w:val="00365BE2"/>
    <w:rsid w:val="003C44A9"/>
    <w:rsid w:val="003D51E6"/>
    <w:rsid w:val="004816BC"/>
    <w:rsid w:val="004A5B5D"/>
    <w:rsid w:val="00570CDC"/>
    <w:rsid w:val="00581D91"/>
    <w:rsid w:val="006E474A"/>
    <w:rsid w:val="007C52DF"/>
    <w:rsid w:val="0083766B"/>
    <w:rsid w:val="008B60EE"/>
    <w:rsid w:val="008E6269"/>
    <w:rsid w:val="008F5BBD"/>
    <w:rsid w:val="00C0403E"/>
    <w:rsid w:val="00C86ED0"/>
    <w:rsid w:val="00D81BFE"/>
    <w:rsid w:val="00F35CB3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CB3"/>
  </w:style>
  <w:style w:type="paragraph" w:styleId="Footer">
    <w:name w:val="footer"/>
    <w:basedOn w:val="Normal"/>
    <w:link w:val="FooterChar"/>
    <w:uiPriority w:val="99"/>
    <w:unhideWhenUsed/>
    <w:rsid w:val="00F35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B3"/>
  </w:style>
  <w:style w:type="paragraph" w:styleId="BalloonText">
    <w:name w:val="Balloon Text"/>
    <w:basedOn w:val="Normal"/>
    <w:link w:val="BalloonTextChar"/>
    <w:uiPriority w:val="99"/>
    <w:semiHidden/>
    <w:unhideWhenUsed/>
    <w:rsid w:val="00F3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5C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CB3"/>
  </w:style>
  <w:style w:type="paragraph" w:styleId="Footer">
    <w:name w:val="footer"/>
    <w:basedOn w:val="Normal"/>
    <w:link w:val="FooterChar"/>
    <w:uiPriority w:val="99"/>
    <w:unhideWhenUsed/>
    <w:rsid w:val="00F35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B3"/>
  </w:style>
  <w:style w:type="paragraph" w:styleId="BalloonText">
    <w:name w:val="Balloon Text"/>
    <w:basedOn w:val="Normal"/>
    <w:link w:val="BalloonTextChar"/>
    <w:uiPriority w:val="99"/>
    <w:semiHidden/>
    <w:unhideWhenUsed/>
    <w:rsid w:val="00F3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C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5C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METKA S.A.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Esteves, Helena</dc:creator>
  <cp:lastModifiedBy>Katralis, Dimitrios</cp:lastModifiedBy>
  <cp:revision>3</cp:revision>
  <cp:lastPrinted>2016-12-15T09:46:00Z</cp:lastPrinted>
  <dcterms:created xsi:type="dcterms:W3CDTF">2017-01-09T08:03:00Z</dcterms:created>
  <dcterms:modified xsi:type="dcterms:W3CDTF">2017-01-09T08:07:00Z</dcterms:modified>
</cp:coreProperties>
</file>