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72" w:rsidRDefault="00B97972" w:rsidP="007A37FB">
      <w:pPr>
        <w:pStyle w:val="PlainText"/>
        <w:jc w:val="center"/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5pt;height:87.75pt" fillcolor="window">
            <v:imagedata r:id="rId4" o:title=""/>
          </v:shape>
        </w:pict>
      </w:r>
    </w:p>
    <w:p w:rsidR="00B97972" w:rsidRPr="007A37FB" w:rsidRDefault="00B97972" w:rsidP="007A37FB">
      <w:pPr>
        <w:pStyle w:val="PlainText"/>
        <w:jc w:val="center"/>
        <w:rPr>
          <w:rFonts w:ascii="Arial" w:hAnsi="Arial" w:cs="Arial"/>
          <w:lang w:val="en-US"/>
        </w:rPr>
      </w:pPr>
    </w:p>
    <w:p w:rsidR="00B97972" w:rsidRPr="007A37FB" w:rsidRDefault="00B97972" w:rsidP="007A37FB">
      <w:pPr>
        <w:pStyle w:val="PlainText"/>
        <w:jc w:val="center"/>
        <w:rPr>
          <w:rFonts w:ascii="Arial" w:hAnsi="Arial" w:cs="Arial"/>
          <w:b/>
        </w:rPr>
      </w:pPr>
      <w:r w:rsidRPr="007A37FB">
        <w:rPr>
          <w:rFonts w:ascii="Arial" w:hAnsi="Arial" w:cs="Arial"/>
          <w:b/>
        </w:rPr>
        <w:t>ΔΕΛΤΙΟ ΤΥΠΟΥ</w:t>
      </w:r>
    </w:p>
    <w:p w:rsidR="00B97972" w:rsidRPr="007A37FB" w:rsidRDefault="00B97972" w:rsidP="007A37FB">
      <w:pPr>
        <w:pStyle w:val="PlainText"/>
        <w:jc w:val="center"/>
        <w:rPr>
          <w:rFonts w:ascii="Arial" w:hAnsi="Arial" w:cs="Arial"/>
        </w:rPr>
      </w:pPr>
    </w:p>
    <w:p w:rsidR="00B97972" w:rsidRDefault="00B97972" w:rsidP="007A37FB">
      <w:pPr>
        <w:pStyle w:val="PlainText"/>
        <w:jc w:val="right"/>
        <w:rPr>
          <w:rFonts w:ascii="Arial" w:hAnsi="Arial" w:cs="Arial"/>
        </w:rPr>
      </w:pPr>
      <w:r w:rsidRPr="007A37FB">
        <w:rPr>
          <w:rFonts w:ascii="Arial" w:hAnsi="Arial" w:cs="Arial"/>
        </w:rPr>
        <w:t>30 Μαΐου 2014</w:t>
      </w:r>
    </w:p>
    <w:p w:rsidR="00B97972" w:rsidRPr="007A37FB" w:rsidRDefault="00B97972" w:rsidP="007A37FB">
      <w:pPr>
        <w:pStyle w:val="PlainText"/>
        <w:jc w:val="right"/>
        <w:rPr>
          <w:rFonts w:ascii="Arial" w:hAnsi="Arial" w:cs="Arial"/>
          <w:sz w:val="21"/>
        </w:rPr>
      </w:pPr>
    </w:p>
    <w:p w:rsidR="00B97972" w:rsidRPr="007A37FB" w:rsidRDefault="00B97972" w:rsidP="000274E3">
      <w:pPr>
        <w:pStyle w:val="PlainText"/>
        <w:jc w:val="both"/>
        <w:rPr>
          <w:rFonts w:ascii="Arial" w:hAnsi="Arial" w:cs="Arial"/>
          <w:sz w:val="21"/>
          <w:lang w:val="en-US"/>
        </w:rPr>
      </w:pPr>
    </w:p>
    <w:p w:rsidR="00B97972" w:rsidRPr="007A37FB" w:rsidRDefault="00B97972" w:rsidP="006469CE">
      <w:pPr>
        <w:jc w:val="both"/>
        <w:rPr>
          <w:rFonts w:ascii="Arial" w:hAnsi="Arial" w:cs="Arial"/>
        </w:rPr>
      </w:pPr>
      <w:r w:rsidRPr="007A37FB">
        <w:rPr>
          <w:rFonts w:ascii="Arial" w:hAnsi="Arial" w:cs="Arial"/>
        </w:rPr>
        <w:t>Η ΕΛΛΗΝΙΚΑ ΠΕΤΡΕΛΑΙΑ ΑΕ ενημερώνει το επενδυτικό κοινό ότι, σε συνέχεια της από 21 Δεκεμβρίου 2013 σύμβασης για την πώληση του 66% του μετοχικού κεφαλαίου του ΔΕΣΦΑ (35% ΕΛΛΗΝΙΚΑ ΠΕΤΡΕΛΑΙΑ – 31% ΤΑΙΠΕΔ) στην εταιρεία SOCAR, αντί €400εκατομμυρίων και στο πλαίσιο της διαδικασίας λήψεως των απαιτουμένων εγκρίσεων που αποτελούν και αιρέσεις για την ολοκλήρωση της παραπάνω συναλλαγής, η Ελληνική Ρυθμιστική Αρχή Ενέργειας</w:t>
      </w:r>
      <w:r>
        <w:rPr>
          <w:rFonts w:ascii="Arial" w:hAnsi="Arial" w:cs="Arial"/>
        </w:rPr>
        <w:t xml:space="preserve"> </w:t>
      </w:r>
      <w:r w:rsidRPr="007A37FB">
        <w:rPr>
          <w:rFonts w:ascii="Arial" w:hAnsi="Arial" w:cs="Arial"/>
        </w:rPr>
        <w:t>(</w:t>
      </w:r>
      <w:r w:rsidRPr="007A37FB">
        <w:rPr>
          <w:rFonts w:ascii="Arial" w:hAnsi="Arial" w:cs="Arial"/>
          <w:lang w:val="en-US"/>
        </w:rPr>
        <w:t>PAE</w:t>
      </w:r>
      <w:r w:rsidRPr="007A37FB">
        <w:rPr>
          <w:rFonts w:ascii="Arial" w:hAnsi="Arial" w:cs="Arial"/>
        </w:rPr>
        <w:t>) εξέδωσε σχέδιο απόφασης πιστοποίησης του ΔΕΣΦΑ ως ανεξάρτητου διαχειριστή μεταφοράς φυσικού αερίου</w:t>
      </w:r>
      <w:r>
        <w:rPr>
          <w:rFonts w:ascii="Arial" w:hAnsi="Arial" w:cs="Arial"/>
        </w:rPr>
        <w:t xml:space="preserve"> </w:t>
      </w:r>
      <w:r w:rsidRPr="007A37FB">
        <w:rPr>
          <w:rFonts w:ascii="Arial" w:hAnsi="Arial" w:cs="Arial"/>
        </w:rPr>
        <w:t>και  προχώρησε στην κοινοποίηση της απόφασής της προς την αρμόδια Γενική Διεύθυνση της Ευρωπαϊκής Ένωσης, όπως προβλέπεται από τις σχετικές διατάξεις του Ευρωπαϊκού και Ελληνικού Δικαίου. Η παραπάνω εξέλιξη αποτελεί το πρώτο βήμα προς την ολοκλήρωση της λήψεως των απαιτουμένων εγκρίσεων και αδειών για την ολοκλήρωση της συναλλαγής.</w:t>
      </w:r>
    </w:p>
    <w:p w:rsidR="00B97972" w:rsidRPr="00043FF9" w:rsidRDefault="00B97972" w:rsidP="00043FF9">
      <w:pPr>
        <w:jc w:val="both"/>
        <w:rPr>
          <w:rFonts w:ascii="Arial" w:hAnsi="Arial" w:cs="Arial"/>
          <w:sz w:val="21"/>
        </w:rPr>
      </w:pPr>
    </w:p>
    <w:sectPr w:rsidR="00B97972" w:rsidRPr="00043FF9" w:rsidSect="00E41C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4E3"/>
    <w:rsid w:val="000274E3"/>
    <w:rsid w:val="00027548"/>
    <w:rsid w:val="00043FF9"/>
    <w:rsid w:val="00075BEB"/>
    <w:rsid w:val="00085DD8"/>
    <w:rsid w:val="00122B43"/>
    <w:rsid w:val="001427FA"/>
    <w:rsid w:val="00191FC0"/>
    <w:rsid w:val="001C0753"/>
    <w:rsid w:val="001C510B"/>
    <w:rsid w:val="001D10B7"/>
    <w:rsid w:val="00215372"/>
    <w:rsid w:val="002A0455"/>
    <w:rsid w:val="002B5865"/>
    <w:rsid w:val="002C4EAA"/>
    <w:rsid w:val="002F59A0"/>
    <w:rsid w:val="003516F5"/>
    <w:rsid w:val="003B3D56"/>
    <w:rsid w:val="0040491A"/>
    <w:rsid w:val="004C0A50"/>
    <w:rsid w:val="005B018E"/>
    <w:rsid w:val="006469CE"/>
    <w:rsid w:val="006E1F68"/>
    <w:rsid w:val="006E4E84"/>
    <w:rsid w:val="007A37FB"/>
    <w:rsid w:val="007A561D"/>
    <w:rsid w:val="007B6E20"/>
    <w:rsid w:val="007E2DCC"/>
    <w:rsid w:val="00856F06"/>
    <w:rsid w:val="009226EB"/>
    <w:rsid w:val="00937A34"/>
    <w:rsid w:val="009A299A"/>
    <w:rsid w:val="009D1128"/>
    <w:rsid w:val="009F1A58"/>
    <w:rsid w:val="00A31751"/>
    <w:rsid w:val="00B22354"/>
    <w:rsid w:val="00B22E5C"/>
    <w:rsid w:val="00B97972"/>
    <w:rsid w:val="00BC06B6"/>
    <w:rsid w:val="00BC16AE"/>
    <w:rsid w:val="00C15F93"/>
    <w:rsid w:val="00C34DB2"/>
    <w:rsid w:val="00CE531B"/>
    <w:rsid w:val="00D0667D"/>
    <w:rsid w:val="00D07069"/>
    <w:rsid w:val="00D10425"/>
    <w:rsid w:val="00D86FA3"/>
    <w:rsid w:val="00DA3B90"/>
    <w:rsid w:val="00DA6C6D"/>
    <w:rsid w:val="00DF03AC"/>
    <w:rsid w:val="00E16545"/>
    <w:rsid w:val="00E22E26"/>
    <w:rsid w:val="00E41CF3"/>
    <w:rsid w:val="00E60AF0"/>
    <w:rsid w:val="00E936AA"/>
    <w:rsid w:val="00F2219C"/>
    <w:rsid w:val="00F8102A"/>
    <w:rsid w:val="00FB2693"/>
    <w:rsid w:val="00FC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0274E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274E3"/>
    <w:rPr>
      <w:rFonts w:ascii="Calibri" w:hAnsi="Calibri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922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2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139</Words>
  <Characters>754</Characters>
  <Application>Microsoft Office Outlook</Application>
  <DocSecurity>0</DocSecurity>
  <Lines>0</Lines>
  <Paragraphs>0</Paragraphs>
  <ScaleCrop>false</ScaleCrop>
  <Company>Hellenic Petroleum S.A.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Tsaitas Vasilis</dc:creator>
  <cp:keywords/>
  <dc:description/>
  <cp:lastModifiedBy>gmanteli</cp:lastModifiedBy>
  <cp:revision>5</cp:revision>
  <dcterms:created xsi:type="dcterms:W3CDTF">2014-05-30T12:28:00Z</dcterms:created>
  <dcterms:modified xsi:type="dcterms:W3CDTF">2014-05-30T12:39:00Z</dcterms:modified>
</cp:coreProperties>
</file>