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9E3" w:rsidRPr="000F39E3" w:rsidRDefault="000F39E3" w:rsidP="000F39E3">
      <w:pPr>
        <w:spacing w:after="200" w:line="276" w:lineRule="auto"/>
        <w:jc w:val="both"/>
        <w:rPr>
          <w:rFonts w:ascii="Arial" w:eastAsiaTheme="minorHAnsi" w:hAnsi="Arial" w:cs="Arial"/>
          <w:b/>
          <w:sz w:val="22"/>
          <w:szCs w:val="22"/>
          <w:lang w:eastAsia="en-US"/>
        </w:rPr>
      </w:pPr>
      <w:r w:rsidRPr="000F39E3">
        <w:rPr>
          <w:rFonts w:ascii="Arial" w:eastAsiaTheme="minorHAnsi" w:hAnsi="Arial" w:cs="Arial"/>
          <w:b/>
          <w:sz w:val="22"/>
          <w:szCs w:val="22"/>
          <w:lang w:eastAsia="en-US"/>
        </w:rPr>
        <w:t>ΤΡΟΠΑΙΑ ΣΥΜΜΕΤΟΧΙΚΗ Α.Ε.Β.Ε.</w:t>
      </w:r>
    </w:p>
    <w:p w:rsidR="008B51F1" w:rsidRPr="00555784" w:rsidRDefault="00555784" w:rsidP="00555784">
      <w:pPr>
        <w:spacing w:line="360" w:lineRule="auto"/>
        <w:jc w:val="both"/>
        <w:rPr>
          <w:rFonts w:ascii="Arial" w:hAnsi="Arial" w:cs="Arial"/>
          <w:sz w:val="20"/>
          <w:szCs w:val="20"/>
        </w:rPr>
      </w:pPr>
      <w:bookmarkStart w:id="0" w:name="_GoBack"/>
      <w:bookmarkEnd w:id="0"/>
      <w:r w:rsidRPr="00555784">
        <w:rPr>
          <w:rFonts w:ascii="Arial" w:hAnsi="Arial" w:cs="Arial"/>
          <w:sz w:val="20"/>
          <w:szCs w:val="20"/>
        </w:rPr>
        <w:t xml:space="preserve">Η εταιρία ΤΡΟΠΑΙΑ ΣΥΜΜΕΤΟΧΙΚΗ </w:t>
      </w:r>
      <w:r>
        <w:rPr>
          <w:rFonts w:ascii="Arial" w:hAnsi="Arial" w:cs="Arial"/>
          <w:sz w:val="20"/>
          <w:szCs w:val="20"/>
          <w:lang w:val="en-US"/>
        </w:rPr>
        <w:t>A</w:t>
      </w:r>
      <w:r w:rsidRPr="00A02FF3">
        <w:rPr>
          <w:rFonts w:ascii="Arial" w:hAnsi="Arial" w:cs="Arial"/>
          <w:sz w:val="20"/>
          <w:szCs w:val="20"/>
        </w:rPr>
        <w:t>.</w:t>
      </w:r>
      <w:r>
        <w:rPr>
          <w:rFonts w:ascii="Arial" w:hAnsi="Arial" w:cs="Arial"/>
          <w:sz w:val="20"/>
          <w:szCs w:val="20"/>
          <w:lang w:val="en-US"/>
        </w:rPr>
        <w:t>E</w:t>
      </w:r>
      <w:r w:rsidRPr="00A02FF3">
        <w:rPr>
          <w:rFonts w:ascii="Arial" w:hAnsi="Arial" w:cs="Arial"/>
          <w:sz w:val="20"/>
          <w:szCs w:val="20"/>
        </w:rPr>
        <w:t>.</w:t>
      </w:r>
      <w:r>
        <w:rPr>
          <w:rFonts w:ascii="Arial" w:hAnsi="Arial" w:cs="Arial"/>
          <w:sz w:val="20"/>
          <w:szCs w:val="20"/>
          <w:lang w:val="en-US"/>
        </w:rPr>
        <w:t>B</w:t>
      </w:r>
      <w:r w:rsidRPr="00A02FF3">
        <w:rPr>
          <w:rFonts w:ascii="Arial" w:hAnsi="Arial" w:cs="Arial"/>
          <w:sz w:val="20"/>
          <w:szCs w:val="20"/>
        </w:rPr>
        <w:t>.</w:t>
      </w:r>
      <w:r>
        <w:rPr>
          <w:rFonts w:ascii="Arial" w:hAnsi="Arial" w:cs="Arial"/>
          <w:sz w:val="20"/>
          <w:szCs w:val="20"/>
          <w:lang w:val="en-US"/>
        </w:rPr>
        <w:t>E</w:t>
      </w:r>
      <w:r w:rsidRPr="00A02FF3">
        <w:rPr>
          <w:rFonts w:ascii="Arial" w:hAnsi="Arial" w:cs="Arial"/>
          <w:sz w:val="20"/>
          <w:szCs w:val="20"/>
        </w:rPr>
        <w:t xml:space="preserve">. </w:t>
      </w:r>
      <w:r w:rsidRPr="00555784">
        <w:rPr>
          <w:rFonts w:ascii="Arial" w:hAnsi="Arial" w:cs="Arial"/>
          <w:sz w:val="20"/>
          <w:szCs w:val="20"/>
        </w:rPr>
        <w:t xml:space="preserve">ανακοινώνει ότι στις 03.07.2014 δημοσιεύθηκε απόφαση του   Πρωτοδικείου Αθηνών, με την οποία απορρίφθηκε αίτηση αναστολής που είχε ασκήσει κατά του Ελληνικού Δημοσίου για την ακύρωση της επιβληθείσας από το τελευταίο σε βάρος της αναγκαστικής κατάσχεσης δυνάμει της υπ’ </w:t>
      </w:r>
      <w:proofErr w:type="spellStart"/>
      <w:r w:rsidRPr="00555784">
        <w:rPr>
          <w:rFonts w:ascii="Arial" w:hAnsi="Arial" w:cs="Arial"/>
          <w:sz w:val="20"/>
          <w:szCs w:val="20"/>
        </w:rPr>
        <w:t>αριθμ</w:t>
      </w:r>
      <w:proofErr w:type="spellEnd"/>
      <w:r w:rsidRPr="00555784">
        <w:rPr>
          <w:rFonts w:ascii="Arial" w:hAnsi="Arial" w:cs="Arial"/>
          <w:sz w:val="20"/>
          <w:szCs w:val="20"/>
        </w:rPr>
        <w:t xml:space="preserve">. 4100/24.2.2014 έκθεσης, λόγω κατάπτωσης εγγύησης που είχε χορηγήσει υπέρ της θυγατρικής της εταιρίας ARCADIA AEBE, </w:t>
      </w:r>
      <w:r>
        <w:rPr>
          <w:rFonts w:ascii="Arial" w:hAnsi="Arial" w:cs="Arial"/>
          <w:sz w:val="20"/>
          <w:szCs w:val="20"/>
        </w:rPr>
        <w:t xml:space="preserve">και </w:t>
      </w:r>
      <w:r w:rsidRPr="00555784">
        <w:rPr>
          <w:rFonts w:ascii="Arial" w:hAnsi="Arial" w:cs="Arial"/>
          <w:sz w:val="20"/>
          <w:szCs w:val="20"/>
        </w:rPr>
        <w:t xml:space="preserve">για την οποία είχε πετύχει μέχρι την έκδοση της </w:t>
      </w:r>
      <w:r>
        <w:rPr>
          <w:rFonts w:ascii="Arial" w:hAnsi="Arial" w:cs="Arial"/>
          <w:sz w:val="20"/>
          <w:szCs w:val="20"/>
        </w:rPr>
        <w:t xml:space="preserve">προαναφερομένης </w:t>
      </w:r>
      <w:r w:rsidRPr="00555784">
        <w:rPr>
          <w:rFonts w:ascii="Arial" w:hAnsi="Arial" w:cs="Arial"/>
          <w:sz w:val="20"/>
          <w:szCs w:val="20"/>
        </w:rPr>
        <w:t>απόφασης</w:t>
      </w:r>
      <w:r>
        <w:rPr>
          <w:rFonts w:ascii="Arial" w:hAnsi="Arial" w:cs="Arial"/>
          <w:sz w:val="20"/>
          <w:szCs w:val="20"/>
        </w:rPr>
        <w:t>,</w:t>
      </w:r>
      <w:r w:rsidRPr="00555784">
        <w:rPr>
          <w:rFonts w:ascii="Arial" w:hAnsi="Arial" w:cs="Arial"/>
          <w:sz w:val="20"/>
          <w:szCs w:val="20"/>
        </w:rPr>
        <w:t xml:space="preserve"> τη χορήγηση προσωρινής διαταγής. Σημειώνεται σχετικά</w:t>
      </w:r>
      <w:r w:rsidRPr="00A02FF3">
        <w:rPr>
          <w:rFonts w:ascii="Arial" w:hAnsi="Arial" w:cs="Arial"/>
          <w:sz w:val="20"/>
          <w:szCs w:val="20"/>
        </w:rPr>
        <w:t>,</w:t>
      </w:r>
      <w:r w:rsidRPr="00555784">
        <w:rPr>
          <w:rFonts w:ascii="Arial" w:hAnsi="Arial" w:cs="Arial"/>
          <w:sz w:val="20"/>
          <w:szCs w:val="20"/>
        </w:rPr>
        <w:t xml:space="preserve"> ότι παραμένουν ακόμα εκκρεμείς δύο σχετικές ανακοπές που έχει ασκήσει η εταιρία κατά του νομίμου τίτλου βεβαίωσης της οφειλής και της αναγκαστικής κατάσχεσης, αντίστοιχα. Επίσης, η εταιρία ανακοινώνει ότι η Τράπεζα Eurobank Ergasias ΑΕ προέβη </w:t>
      </w:r>
      <w:r>
        <w:rPr>
          <w:rFonts w:ascii="Arial" w:hAnsi="Arial" w:cs="Arial"/>
          <w:sz w:val="20"/>
          <w:szCs w:val="20"/>
        </w:rPr>
        <w:t xml:space="preserve">στις 29.05.2014 </w:t>
      </w:r>
      <w:r w:rsidRPr="00555784">
        <w:rPr>
          <w:rFonts w:ascii="Arial" w:hAnsi="Arial" w:cs="Arial"/>
          <w:sz w:val="20"/>
          <w:szCs w:val="20"/>
        </w:rPr>
        <w:t>σε καταγγελία δανειακ</w:t>
      </w:r>
      <w:r w:rsidR="00A02FF3">
        <w:rPr>
          <w:rFonts w:ascii="Arial" w:hAnsi="Arial" w:cs="Arial"/>
          <w:sz w:val="20"/>
          <w:szCs w:val="20"/>
        </w:rPr>
        <w:t>ής</w:t>
      </w:r>
      <w:r w:rsidRPr="00555784">
        <w:rPr>
          <w:rFonts w:ascii="Arial" w:hAnsi="Arial" w:cs="Arial"/>
          <w:sz w:val="20"/>
          <w:szCs w:val="20"/>
        </w:rPr>
        <w:t xml:space="preserve"> </w:t>
      </w:r>
      <w:r w:rsidR="00A02FF3">
        <w:rPr>
          <w:rFonts w:ascii="Arial" w:hAnsi="Arial" w:cs="Arial"/>
          <w:sz w:val="20"/>
          <w:szCs w:val="20"/>
        </w:rPr>
        <w:t>σύ</w:t>
      </w:r>
      <w:r w:rsidR="00A02FF3" w:rsidRPr="00555784">
        <w:rPr>
          <w:rFonts w:ascii="Arial" w:hAnsi="Arial" w:cs="Arial"/>
          <w:sz w:val="20"/>
          <w:szCs w:val="20"/>
        </w:rPr>
        <w:t>μβ</w:t>
      </w:r>
      <w:r w:rsidR="00A02FF3">
        <w:rPr>
          <w:rFonts w:ascii="Arial" w:hAnsi="Arial" w:cs="Arial"/>
          <w:sz w:val="20"/>
          <w:szCs w:val="20"/>
        </w:rPr>
        <w:t>ασης</w:t>
      </w:r>
      <w:r w:rsidR="00A02FF3" w:rsidRPr="00555784">
        <w:rPr>
          <w:rFonts w:ascii="Arial" w:hAnsi="Arial" w:cs="Arial"/>
          <w:sz w:val="20"/>
          <w:szCs w:val="20"/>
        </w:rPr>
        <w:t xml:space="preserve"> </w:t>
      </w:r>
      <w:r w:rsidRPr="00555784">
        <w:rPr>
          <w:rFonts w:ascii="Arial" w:hAnsi="Arial" w:cs="Arial"/>
          <w:sz w:val="20"/>
          <w:szCs w:val="20"/>
        </w:rPr>
        <w:t>της εταιρίας. Όλο αυτό το διάστημα η εταιρία κατέβαλε κάθε δυνατή προσπάθεια για τη διευθέτηση των υποχρεώσεών της με τους δανειστές της για την επίτευξη μιας βιώσιμης λύσης, με βάση</w:t>
      </w:r>
      <w:r w:rsidR="00A02FF3">
        <w:rPr>
          <w:rFonts w:ascii="Arial" w:hAnsi="Arial" w:cs="Arial"/>
          <w:sz w:val="20"/>
          <w:szCs w:val="20"/>
        </w:rPr>
        <w:t xml:space="preserve"> τα έσοδά της </w:t>
      </w:r>
      <w:r w:rsidRPr="00555784">
        <w:rPr>
          <w:rFonts w:ascii="Arial" w:hAnsi="Arial" w:cs="Arial"/>
          <w:sz w:val="20"/>
          <w:szCs w:val="20"/>
        </w:rPr>
        <w:t xml:space="preserve">και τη σημαντική πραγματική αξία </w:t>
      </w:r>
      <w:r w:rsidR="00A02FF3">
        <w:rPr>
          <w:rFonts w:ascii="Arial" w:hAnsi="Arial" w:cs="Arial"/>
          <w:sz w:val="20"/>
          <w:szCs w:val="20"/>
        </w:rPr>
        <w:t>της ακίνητης περιουσίας της</w:t>
      </w:r>
      <w:r w:rsidRPr="00555784">
        <w:rPr>
          <w:rFonts w:ascii="Arial" w:hAnsi="Arial" w:cs="Arial"/>
          <w:sz w:val="20"/>
          <w:szCs w:val="20"/>
        </w:rPr>
        <w:t>. Η εταιρία συνεχίζει να προσπ</w:t>
      </w:r>
      <w:r w:rsidR="00E96A94">
        <w:rPr>
          <w:rFonts w:ascii="Arial" w:hAnsi="Arial" w:cs="Arial"/>
          <w:sz w:val="20"/>
          <w:szCs w:val="20"/>
        </w:rPr>
        <w:t>α</w:t>
      </w:r>
      <w:r w:rsidRPr="00555784">
        <w:rPr>
          <w:rFonts w:ascii="Arial" w:hAnsi="Arial" w:cs="Arial"/>
          <w:sz w:val="20"/>
          <w:szCs w:val="20"/>
        </w:rPr>
        <w:t>θε</w:t>
      </w:r>
      <w:r w:rsidR="00E96A94">
        <w:rPr>
          <w:rFonts w:ascii="Arial" w:hAnsi="Arial" w:cs="Arial"/>
          <w:sz w:val="20"/>
          <w:szCs w:val="20"/>
        </w:rPr>
        <w:t>ί</w:t>
      </w:r>
      <w:r w:rsidRPr="00555784">
        <w:rPr>
          <w:rFonts w:ascii="Arial" w:hAnsi="Arial" w:cs="Arial"/>
          <w:sz w:val="20"/>
          <w:szCs w:val="20"/>
        </w:rPr>
        <w:t xml:space="preserve"> για τη διευθέτηση των ανωτέρω υποχρεώσεών της, </w:t>
      </w:r>
      <w:r w:rsidR="00783DB1">
        <w:rPr>
          <w:rFonts w:ascii="Arial" w:hAnsi="Arial" w:cs="Arial"/>
          <w:sz w:val="20"/>
          <w:szCs w:val="20"/>
        </w:rPr>
        <w:t xml:space="preserve">οφείλει </w:t>
      </w:r>
      <w:r w:rsidRPr="00555784">
        <w:rPr>
          <w:rFonts w:ascii="Arial" w:hAnsi="Arial" w:cs="Arial"/>
          <w:sz w:val="20"/>
          <w:szCs w:val="20"/>
        </w:rPr>
        <w:t>ωστόσο</w:t>
      </w:r>
      <w:r w:rsidR="00783DB1">
        <w:rPr>
          <w:rFonts w:ascii="Arial" w:hAnsi="Arial" w:cs="Arial"/>
          <w:sz w:val="20"/>
          <w:szCs w:val="20"/>
        </w:rPr>
        <w:t xml:space="preserve"> με την παρούσα</w:t>
      </w:r>
      <w:r w:rsidRPr="00555784">
        <w:rPr>
          <w:rFonts w:ascii="Arial" w:hAnsi="Arial" w:cs="Arial"/>
          <w:sz w:val="20"/>
          <w:szCs w:val="20"/>
        </w:rPr>
        <w:t>, να ενημερώσει το επενδυτικό κοινό για την τροπή που έλαβαν τα γεγονότα παρά τ</w:t>
      </w:r>
      <w:r w:rsidR="00E96A94">
        <w:rPr>
          <w:rFonts w:ascii="Arial" w:hAnsi="Arial" w:cs="Arial"/>
          <w:sz w:val="20"/>
          <w:szCs w:val="20"/>
        </w:rPr>
        <w:t>ι</w:t>
      </w:r>
      <w:r w:rsidRPr="00555784">
        <w:rPr>
          <w:rFonts w:ascii="Arial" w:hAnsi="Arial" w:cs="Arial"/>
          <w:sz w:val="20"/>
          <w:szCs w:val="20"/>
        </w:rPr>
        <w:t>ς προσπάθειες επίτευξης συμφωνίας με τους πιστωτές της.</w:t>
      </w:r>
    </w:p>
    <w:sectPr w:rsidR="008B51F1" w:rsidRPr="005557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84"/>
    <w:rsid w:val="000F39E3"/>
    <w:rsid w:val="00555784"/>
    <w:rsid w:val="0057730E"/>
    <w:rsid w:val="00783DB1"/>
    <w:rsid w:val="008B51F1"/>
    <w:rsid w:val="00A02FF3"/>
    <w:rsid w:val="00A75D48"/>
    <w:rsid w:val="00E96A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55784"/>
    <w:rPr>
      <w:rFonts w:ascii="Tahoma" w:hAnsi="Tahoma" w:cs="Tahoma"/>
      <w:sz w:val="16"/>
      <w:szCs w:val="16"/>
    </w:rPr>
  </w:style>
  <w:style w:type="character" w:customStyle="1" w:styleId="BalloonTextChar">
    <w:name w:val="Balloon Text Char"/>
    <w:basedOn w:val="DefaultParagraphFont"/>
    <w:link w:val="BalloonText"/>
    <w:rsid w:val="005557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55784"/>
    <w:rPr>
      <w:rFonts w:ascii="Tahoma" w:hAnsi="Tahoma" w:cs="Tahoma"/>
      <w:sz w:val="16"/>
      <w:szCs w:val="16"/>
    </w:rPr>
  </w:style>
  <w:style w:type="character" w:customStyle="1" w:styleId="BalloonTextChar">
    <w:name w:val="Balloon Text Char"/>
    <w:basedOn w:val="DefaultParagraphFont"/>
    <w:link w:val="BalloonText"/>
    <w:rsid w:val="00555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201</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izisi</dc:creator>
  <cp:lastModifiedBy>ΠΛΕΣΣΑ ΒΑΝΑ</cp:lastModifiedBy>
  <cp:revision>5</cp:revision>
  <dcterms:created xsi:type="dcterms:W3CDTF">2014-07-08T08:30:00Z</dcterms:created>
  <dcterms:modified xsi:type="dcterms:W3CDTF">2014-07-08T13:20:00Z</dcterms:modified>
</cp:coreProperties>
</file>