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>της χρήσης 2013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>της χρήσης 2013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681979" w:rsidRDefault="00626D04" w:rsidP="00740B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681979">
        <w:rPr>
          <w:rFonts w:ascii="Arial" w:eastAsia="Times New Roman" w:hAnsi="Arial" w:cs="Arial"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1422E" w:rsidRPr="00681979">
        <w:rPr>
          <w:rFonts w:ascii="Arial" w:eastAsia="Times New Roman" w:hAnsi="Arial" w:cs="Arial"/>
          <w:sz w:val="24"/>
          <w:szCs w:val="24"/>
          <w:lang w:eastAsia="el-GR"/>
        </w:rPr>
        <w:t>8</w:t>
      </w:r>
      <w:r w:rsidR="00D934C6" w:rsidRPr="00681979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1422E" w:rsidRPr="00681979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έναντι των </w:t>
      </w:r>
      <w:r w:rsidR="0081422E" w:rsidRPr="00681979">
        <w:rPr>
          <w:rFonts w:ascii="Arial" w:eastAsia="Times New Roman" w:hAnsi="Arial" w:cs="Arial"/>
          <w:sz w:val="24"/>
          <w:szCs w:val="24"/>
          <w:lang w:eastAsia="el-GR"/>
        </w:rPr>
        <w:t>10</w:t>
      </w:r>
      <w:r w:rsidR="007C3852" w:rsidRPr="00681979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1422E" w:rsidRPr="00681979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>
        <w:rPr>
          <w:rFonts w:ascii="Arial" w:eastAsia="Times New Roman" w:hAnsi="Arial" w:cs="Arial"/>
          <w:sz w:val="24"/>
          <w:szCs w:val="24"/>
          <w:lang w:eastAsia="el-GR"/>
        </w:rPr>
        <w:t>τη χρήση</w:t>
      </w:r>
      <w:r w:rsidR="00021536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3D3A04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021536" w:rsidRPr="00681979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D18EB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  <w:r w:rsidR="006D7AE0" w:rsidRPr="00681979">
        <w:rPr>
          <w:rFonts w:ascii="Arial" w:eastAsia="Times New Roman" w:hAnsi="Arial" w:cs="Arial"/>
          <w:sz w:val="24"/>
          <w:szCs w:val="24"/>
          <w:lang w:val="en-US" w:eastAsia="el-GR"/>
        </w:rPr>
        <w:t>H</w:t>
      </w:r>
      <w:r w:rsidR="00703CF1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D7AE0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933909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D7AE0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μείωση οφείλεται </w:t>
      </w:r>
      <w:r w:rsidR="00310EDA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κυρίως </w:t>
      </w:r>
      <w:r w:rsidR="006D7AE0" w:rsidRPr="00681979">
        <w:rPr>
          <w:rFonts w:ascii="Arial" w:eastAsia="Times New Roman" w:hAnsi="Arial" w:cs="Arial"/>
          <w:sz w:val="24"/>
          <w:szCs w:val="24"/>
          <w:lang w:eastAsia="el-GR"/>
        </w:rPr>
        <w:t>στα μειωμένα έ</w:t>
      </w:r>
      <w:r w:rsidR="001C2377" w:rsidRPr="00681979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="006D7AE0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οδα από ενοίκια του εμπορικού κέντρου </w:t>
      </w:r>
      <w:r w:rsidR="006D7AE0" w:rsidRPr="00681979">
        <w:rPr>
          <w:rFonts w:ascii="Arial" w:eastAsia="Times New Roman" w:hAnsi="Arial" w:cs="Arial"/>
          <w:sz w:val="24"/>
          <w:szCs w:val="24"/>
          <w:lang w:val="en-US" w:eastAsia="el-GR"/>
        </w:rPr>
        <w:t>AVENUE</w:t>
      </w:r>
      <w:r w:rsidR="002337E9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.  Η μείωση των εσόδων από ενοίκια οφείλεται στην </w:t>
      </w:r>
      <w:r w:rsidR="00703CF1" w:rsidRPr="00681979">
        <w:rPr>
          <w:rFonts w:ascii="Arial" w:eastAsia="Times New Roman" w:hAnsi="Arial" w:cs="Arial"/>
          <w:sz w:val="24"/>
          <w:szCs w:val="24"/>
          <w:lang w:eastAsia="el-GR"/>
        </w:rPr>
        <w:t>παύση διαχείρισης</w:t>
      </w:r>
      <w:r w:rsidR="002337E9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81979" w:rsidRPr="00681979">
        <w:rPr>
          <w:rFonts w:ascii="Arial" w:eastAsia="Times New Roman" w:hAnsi="Arial" w:cs="Arial"/>
          <w:sz w:val="24"/>
          <w:szCs w:val="24"/>
          <w:lang w:eastAsia="el-GR"/>
        </w:rPr>
        <w:t>μέρους των</w:t>
      </w:r>
      <w:r w:rsidR="00703CF1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2337E9" w:rsidRPr="00681979">
        <w:rPr>
          <w:rFonts w:ascii="Arial" w:eastAsia="Times New Roman" w:hAnsi="Arial" w:cs="Arial"/>
          <w:sz w:val="24"/>
          <w:szCs w:val="24"/>
          <w:lang w:eastAsia="el-GR"/>
        </w:rPr>
        <w:t>ακινήτων</w:t>
      </w:r>
      <w:r w:rsidR="00740B14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2337E9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40B14" w:rsidRPr="00681979">
        <w:rPr>
          <w:rFonts w:ascii="Arial" w:eastAsia="Times New Roman" w:hAnsi="Arial" w:cs="Arial"/>
          <w:sz w:val="24"/>
          <w:szCs w:val="24"/>
          <w:lang w:eastAsia="el-GR"/>
        </w:rPr>
        <w:t>του εμπορικού κέντρου AVENUE καθώς και στις μειώσεις</w:t>
      </w:r>
      <w:r w:rsidR="002337E9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που έχουν υποστεί τα μισθώματα </w:t>
      </w:r>
      <w:r w:rsidR="006D7AE0" w:rsidRPr="00681979">
        <w:rPr>
          <w:rFonts w:ascii="Arial" w:eastAsia="Times New Roman" w:hAnsi="Arial" w:cs="Arial"/>
          <w:sz w:val="24"/>
          <w:szCs w:val="24"/>
          <w:lang w:eastAsia="el-GR"/>
        </w:rPr>
        <w:t>λόγω της συνεχιζόμενης οικονομικής κρίσης</w:t>
      </w:r>
      <w:r w:rsidR="002337E9" w:rsidRPr="00681979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626D04" w:rsidRPr="00491E9B" w:rsidRDefault="00626D04" w:rsidP="0086425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προ φόρων, χρηματοδοτικών - επενδυτικών αποτελεσμάτων και αποσβέσεων διαμορφώθηκαν σε </w:t>
      </w:r>
      <w:r w:rsidR="009B1AA1">
        <w:rPr>
          <w:rFonts w:ascii="Arial" w:eastAsia="Times New Roman" w:hAnsi="Arial" w:cs="Arial"/>
          <w:sz w:val="24"/>
          <w:szCs w:val="24"/>
          <w:lang w:eastAsia="el-GR"/>
        </w:rPr>
        <w:t>ζημιές</w:t>
      </w:r>
      <w:r w:rsidR="00B255E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250" w:rsidRPr="00626250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37</w:t>
      </w:r>
      <w:r w:rsidR="00B255E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</w:t>
      </w:r>
      <w:r w:rsidR="009B1AA1">
        <w:rPr>
          <w:rFonts w:ascii="Arial" w:eastAsia="Times New Roman" w:hAnsi="Arial" w:cs="Arial"/>
          <w:sz w:val="24"/>
          <w:szCs w:val="24"/>
          <w:lang w:eastAsia="el-GR"/>
        </w:rPr>
        <w:t>ζημιών</w:t>
      </w:r>
      <w:r w:rsidR="0093390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250" w:rsidRPr="00626250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="009B1AA1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626250" w:rsidRPr="00626250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4C245F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>
        <w:rPr>
          <w:rFonts w:ascii="Arial" w:eastAsia="Times New Roman" w:hAnsi="Arial" w:cs="Arial"/>
          <w:sz w:val="24"/>
          <w:szCs w:val="24"/>
          <w:lang w:eastAsia="el-GR"/>
        </w:rPr>
        <w:t>τη χρήση</w:t>
      </w:r>
      <w:r w:rsidR="00021536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C71868" w:rsidRPr="00491E9B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2414AE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D242B">
        <w:rPr>
          <w:rFonts w:ascii="Arial" w:eastAsia="Times New Roman" w:hAnsi="Arial" w:cs="Arial"/>
          <w:sz w:val="24"/>
          <w:szCs w:val="24"/>
          <w:lang w:eastAsia="el-GR"/>
        </w:rPr>
        <w:t xml:space="preserve">Το αποτέλεσμα </w:t>
      </w:r>
      <w:r w:rsidR="003D3A04">
        <w:rPr>
          <w:rFonts w:ascii="Arial" w:eastAsia="Times New Roman" w:hAnsi="Arial" w:cs="Arial"/>
          <w:sz w:val="24"/>
          <w:szCs w:val="24"/>
          <w:lang w:eastAsia="el-GR"/>
        </w:rPr>
        <w:t>της χρήσης</w:t>
      </w:r>
      <w:r w:rsidR="00FD242B">
        <w:rPr>
          <w:rFonts w:ascii="Arial" w:eastAsia="Times New Roman" w:hAnsi="Arial" w:cs="Arial"/>
          <w:sz w:val="24"/>
          <w:szCs w:val="24"/>
          <w:lang w:eastAsia="el-GR"/>
        </w:rPr>
        <w:t xml:space="preserve"> 2013 περιλαμβάνει το ποσό των </w:t>
      </w:r>
      <w:r w:rsidR="003C4322" w:rsidRPr="003C4322">
        <w:rPr>
          <w:rFonts w:ascii="Arial" w:eastAsia="Times New Roman" w:hAnsi="Arial" w:cs="Arial"/>
          <w:sz w:val="24"/>
          <w:szCs w:val="24"/>
          <w:lang w:eastAsia="el-GR"/>
        </w:rPr>
        <w:t>2,48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που αφορά απομ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>ί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ω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 xml:space="preserve">ση αξίας πάγιων περιουσιακών στοιχείων από διακοπείσες δραστηριότητες (για την θυγατρική </w:t>
      </w:r>
      <w:r w:rsidR="00165390">
        <w:rPr>
          <w:rFonts w:ascii="Arial" w:eastAsia="Times New Roman" w:hAnsi="Arial" w:cs="Arial"/>
          <w:sz w:val="24"/>
          <w:szCs w:val="24"/>
          <w:lang w:val="en-US" w:eastAsia="el-GR"/>
        </w:rPr>
        <w:t>ARCADIA</w:t>
      </w:r>
      <w:r w:rsidR="00165390" w:rsidRPr="0016539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65390">
        <w:rPr>
          <w:rFonts w:ascii="Arial" w:eastAsia="Times New Roman" w:hAnsi="Arial" w:cs="Arial"/>
          <w:sz w:val="24"/>
          <w:szCs w:val="24"/>
          <w:lang w:val="en-US" w:eastAsia="el-GR"/>
        </w:rPr>
        <w:t>ABEE</w:t>
      </w:r>
      <w:r w:rsidR="00165390" w:rsidRPr="00165390">
        <w:rPr>
          <w:rFonts w:ascii="Arial" w:eastAsia="Times New Roman" w:hAnsi="Arial" w:cs="Arial"/>
          <w:sz w:val="24"/>
          <w:szCs w:val="24"/>
          <w:lang w:eastAsia="el-GR"/>
        </w:rPr>
        <w:t xml:space="preserve">) 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>χωρίς το οποίο τα ενοποιημένα κέρδη/ζημίες προ φόρων,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 xml:space="preserve">χρηματοδοτικών-επενδυτικών αποτελεσμάτων και αποσβέσεων θα διαμορφώνονταν σε κέρδος 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626250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11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 xml:space="preserve"> εκατ.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>Ευρώ.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626D04" w:rsidRPr="00491E9B" w:rsidRDefault="00626D04" w:rsidP="0086425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491E9B">
        <w:rPr>
          <w:rFonts w:ascii="Arial" w:eastAsia="Times New Roman" w:hAnsi="Arial" w:cs="Arial"/>
          <w:sz w:val="24"/>
          <w:szCs w:val="24"/>
          <w:lang w:eastAsia="el-GR"/>
        </w:rPr>
        <w:t>μετά από φόρους,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διαμορφώθηκαν σε ζημιές</w:t>
      </w:r>
      <w:r w:rsidR="00922D6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23</w:t>
      </w:r>
      <w:r w:rsidR="002414AE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C77EA4" w:rsidRPr="00C77EA4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ζημιών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04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>
        <w:rPr>
          <w:rFonts w:ascii="Arial" w:eastAsia="Times New Roman" w:hAnsi="Arial" w:cs="Arial"/>
          <w:sz w:val="24"/>
          <w:szCs w:val="24"/>
          <w:lang w:eastAsia="el-GR"/>
        </w:rPr>
        <w:t xml:space="preserve">τη χρήση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>201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>Η επιβάρυνση οφείλεται κυρίως στην απομείωση της αξίας περιουσιακών στοιχείων του Ομίλου βάσει μελέτης ανεξάρτητου εκτιμητή.</w:t>
      </w:r>
      <w:r w:rsidR="00300A48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</w:p>
    <w:p w:rsidR="00E94F3C" w:rsidRPr="00491E9B" w:rsidRDefault="00CD6B7E" w:rsidP="0086425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>Σε επίπεδο μητρικής,</w:t>
      </w:r>
      <w:r w:rsidR="00A2339F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="00300A48" w:rsidRPr="00491E9B">
        <w:rPr>
          <w:rFonts w:ascii="Arial" w:eastAsia="Times New Roman" w:hAnsi="Arial" w:cs="Arial"/>
          <w:sz w:val="24"/>
          <w:szCs w:val="24"/>
          <w:lang w:eastAsia="el-GR"/>
        </w:rPr>
        <w:t>αποτελέσματα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προ φόρων διαμορφώθηκαν σε </w:t>
      </w:r>
      <w:r w:rsidR="00AF1D79">
        <w:rPr>
          <w:rFonts w:ascii="Arial" w:eastAsia="Times New Roman" w:hAnsi="Arial" w:cs="Arial"/>
          <w:sz w:val="24"/>
          <w:szCs w:val="24"/>
          <w:lang w:eastAsia="el-GR"/>
        </w:rPr>
        <w:t xml:space="preserve">ζημίες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,1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AF1D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622504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ευρώ έναντι </w:t>
      </w:r>
      <w:r w:rsidR="00A2162D">
        <w:rPr>
          <w:rFonts w:ascii="Arial" w:eastAsia="Times New Roman" w:hAnsi="Arial" w:cs="Arial"/>
          <w:sz w:val="24"/>
          <w:szCs w:val="24"/>
          <w:lang w:eastAsia="el-GR"/>
        </w:rPr>
        <w:t>ζημιών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C742E7">
        <w:rPr>
          <w:rFonts w:ascii="Arial" w:eastAsia="Times New Roman" w:hAnsi="Arial" w:cs="Arial"/>
          <w:sz w:val="24"/>
          <w:szCs w:val="24"/>
          <w:lang w:eastAsia="el-GR"/>
        </w:rPr>
        <w:t>1,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15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ευρώ</w:t>
      </w:r>
      <w:r w:rsidR="00626D04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94F3C" w:rsidRPr="00491E9B">
        <w:rPr>
          <w:rFonts w:ascii="Arial" w:eastAsia="Times New Roman" w:hAnsi="Arial" w:cs="Arial"/>
          <w:sz w:val="24"/>
          <w:szCs w:val="24"/>
          <w:lang w:eastAsia="el-GR"/>
        </w:rPr>
        <w:t>κατά τ</w:t>
      </w:r>
      <w:r w:rsidR="003D3A04">
        <w:rPr>
          <w:rFonts w:ascii="Arial" w:eastAsia="Times New Roman" w:hAnsi="Arial" w:cs="Arial"/>
          <w:sz w:val="24"/>
          <w:szCs w:val="24"/>
          <w:lang w:eastAsia="el-GR"/>
        </w:rPr>
        <w:t>η χρήση</w:t>
      </w:r>
      <w:bookmarkStart w:id="0" w:name="_GoBack"/>
      <w:bookmarkEnd w:id="0"/>
      <w:r w:rsidR="00E94F3C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626D04" w:rsidRPr="00491E9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Το αποτέλεσμα περιλαμβάνει το ποσό των 8,5 εκατ.</w:t>
      </w:r>
      <w:r w:rsidR="006B27D0" w:rsidRPr="006B27D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 xml:space="preserve">ευρώ που αφορά απαίτηση του Ελληνικού Δημοσίου (ΔΟΥ </w:t>
      </w:r>
      <w:r w:rsidR="003928D8">
        <w:rPr>
          <w:rFonts w:ascii="Arial" w:eastAsia="Times New Roman" w:hAnsi="Arial" w:cs="Arial"/>
          <w:sz w:val="24"/>
          <w:szCs w:val="24"/>
          <w:lang w:val="en-US" w:eastAsia="el-GR"/>
        </w:rPr>
        <w:t>K</w:t>
      </w:r>
      <w:proofErr w:type="spellStart"/>
      <w:r w:rsidR="003928D8">
        <w:rPr>
          <w:rFonts w:ascii="Arial" w:eastAsia="Times New Roman" w:hAnsi="Arial" w:cs="Arial"/>
          <w:sz w:val="24"/>
          <w:szCs w:val="24"/>
          <w:lang w:eastAsia="el-GR"/>
        </w:rPr>
        <w:t>ομοτηνής</w:t>
      </w:r>
      <w:proofErr w:type="spellEnd"/>
      <w:r w:rsidR="003928D8">
        <w:rPr>
          <w:rFonts w:ascii="Arial" w:eastAsia="Times New Roman" w:hAnsi="Arial" w:cs="Arial"/>
          <w:sz w:val="24"/>
          <w:szCs w:val="24"/>
          <w:lang w:eastAsia="el-GR"/>
        </w:rPr>
        <w:t xml:space="preserve"> ) να πληρωθεί από την Μητρική Εταιρεία δάνειο της Τράπεζας Πειραιώς για την θυγατρική εταιρε</w:t>
      </w:r>
      <w:r w:rsidR="006B27D0">
        <w:rPr>
          <w:rFonts w:ascii="Arial" w:eastAsia="Times New Roman" w:hAnsi="Arial" w:cs="Arial"/>
          <w:sz w:val="24"/>
          <w:szCs w:val="24"/>
          <w:lang w:eastAsia="el-GR"/>
        </w:rPr>
        <w:t>ί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α του Ομίλου Α</w:t>
      </w:r>
      <w:r w:rsidR="003928D8">
        <w:rPr>
          <w:rFonts w:ascii="Arial" w:eastAsia="Times New Roman" w:hAnsi="Arial" w:cs="Arial"/>
          <w:sz w:val="24"/>
          <w:szCs w:val="24"/>
          <w:lang w:val="en-US" w:eastAsia="el-GR"/>
        </w:rPr>
        <w:t>RCADIA</w:t>
      </w:r>
      <w:r w:rsidR="003928D8" w:rsidRPr="003928D8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928D8">
        <w:rPr>
          <w:rFonts w:ascii="Arial" w:eastAsia="Times New Roman" w:hAnsi="Arial" w:cs="Arial"/>
          <w:sz w:val="24"/>
          <w:szCs w:val="24"/>
          <w:lang w:val="en-US" w:eastAsia="el-GR"/>
        </w:rPr>
        <w:t>ABEE</w:t>
      </w:r>
      <w:r w:rsidR="003928D8" w:rsidRPr="003928D8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 xml:space="preserve"> το οποίο είναι με εγγύηση του Ελληνικού Δημοσίου και στο οποίο η ΤΡΟΠΑΙΑ ΣΥΜΜΕΤΟΧΙΚΗ </w:t>
      </w:r>
      <w:r w:rsidR="006B27D0">
        <w:rPr>
          <w:rFonts w:ascii="Arial" w:eastAsia="Times New Roman" w:hAnsi="Arial" w:cs="Arial"/>
          <w:sz w:val="24"/>
          <w:szCs w:val="24"/>
          <w:lang w:eastAsia="el-GR"/>
        </w:rPr>
        <w:t xml:space="preserve">ΑΕΒΕ 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είναι εγγυήτρια</w:t>
      </w:r>
      <w:r w:rsidR="006B27D0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Στόχος της εταιρείας είναι η </w:t>
      </w:r>
      <w:r w:rsidR="00BE4097" w:rsidRPr="00491E9B">
        <w:rPr>
          <w:rFonts w:ascii="Arial" w:eastAsia="Times New Roman" w:hAnsi="Arial" w:cs="Arial"/>
          <w:sz w:val="24"/>
          <w:szCs w:val="24"/>
          <w:lang w:eastAsia="el-GR"/>
        </w:rPr>
        <w:t>αναδιάρθρωση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υφιστάμενου </w:t>
      </w:r>
      <w:r w:rsidR="00A33FE5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τραπεζικού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δανεισμού και η ενίσχυση της ρευστότητάς της μέσω </w:t>
      </w:r>
      <w:r w:rsidR="00D67E54">
        <w:rPr>
          <w:rFonts w:ascii="Arial" w:eastAsia="Times New Roman" w:hAnsi="Arial" w:cs="Arial"/>
          <w:sz w:val="24"/>
          <w:szCs w:val="24"/>
          <w:lang w:eastAsia="el-GR"/>
        </w:rPr>
        <w:t xml:space="preserve">ρευστοποιήσεων </w:t>
      </w:r>
      <w:r w:rsidR="000D64E1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συμμετοχών</w:t>
      </w:r>
      <w:r w:rsidR="00D67E54">
        <w:rPr>
          <w:rFonts w:ascii="Arial" w:eastAsia="Times New Roman" w:hAnsi="Arial" w:cs="Arial"/>
          <w:sz w:val="24"/>
          <w:szCs w:val="24"/>
          <w:lang w:eastAsia="el-GR"/>
        </w:rPr>
        <w:t xml:space="preserve"> και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ακινήτων.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 xml:space="preserve">οι μετοχές της εταιρείας εντάχθηκαν στην Κατηγορία Επιτήρησης με κριτήριο την υπέρβαση του ορίου 30% των </w:t>
      </w:r>
      <w:r w:rsidRPr="00491E9B">
        <w:rPr>
          <w:rFonts w:ascii="Arial" w:hAnsi="Arial" w:cs="Arial"/>
          <w:sz w:val="24"/>
          <w:szCs w:val="24"/>
        </w:rPr>
        <w:lastRenderedPageBreak/>
        <w:t>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883A80" w:rsidRPr="00491E9B" w:rsidRDefault="00883A80" w:rsidP="00F11FC5">
      <w:pPr>
        <w:rPr>
          <w:rFonts w:ascii="Arial" w:hAnsi="Arial" w:cs="Arial"/>
          <w:sz w:val="24"/>
          <w:szCs w:val="24"/>
        </w:rPr>
      </w:pPr>
    </w:p>
    <w:p w:rsidR="006F21FE" w:rsidRPr="00491E9B" w:rsidRDefault="00883A80" w:rsidP="001D308E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Όσον αφορά τις υψηλές ληξιπρόθεσμες οφειλές οι οποίες εμφανίζονται στις βραχυπρόθεσμες τραπεζικές υποχρεώσεις του Ομίλου με 3</w:t>
      </w:r>
      <w:r w:rsidR="0081422E">
        <w:rPr>
          <w:rFonts w:ascii="Arial" w:hAnsi="Arial" w:cs="Arial"/>
          <w:sz w:val="24"/>
          <w:szCs w:val="24"/>
        </w:rPr>
        <w:t>1</w:t>
      </w:r>
      <w:r w:rsidRPr="00491E9B">
        <w:rPr>
          <w:rFonts w:ascii="Arial" w:hAnsi="Arial" w:cs="Arial"/>
          <w:sz w:val="24"/>
          <w:szCs w:val="24"/>
        </w:rPr>
        <w:t>/</w:t>
      </w:r>
      <w:r w:rsidR="0081422E">
        <w:rPr>
          <w:rFonts w:ascii="Arial" w:hAnsi="Arial" w:cs="Arial"/>
          <w:sz w:val="24"/>
          <w:szCs w:val="24"/>
        </w:rPr>
        <w:t>12</w:t>
      </w:r>
      <w:r w:rsidRPr="00491E9B">
        <w:rPr>
          <w:rFonts w:ascii="Arial" w:hAnsi="Arial" w:cs="Arial"/>
          <w:sz w:val="24"/>
          <w:szCs w:val="24"/>
        </w:rPr>
        <w:t>/201</w:t>
      </w:r>
      <w:r w:rsidR="000106EB" w:rsidRPr="00491E9B">
        <w:rPr>
          <w:rFonts w:ascii="Arial" w:hAnsi="Arial" w:cs="Arial"/>
          <w:sz w:val="24"/>
          <w:szCs w:val="24"/>
        </w:rPr>
        <w:t>3</w:t>
      </w:r>
      <w:r w:rsidR="006F21FE" w:rsidRPr="00491E9B">
        <w:rPr>
          <w:rFonts w:ascii="Arial" w:hAnsi="Arial" w:cs="Arial"/>
          <w:sz w:val="24"/>
          <w:szCs w:val="24"/>
        </w:rPr>
        <w:t>,</w:t>
      </w:r>
      <w:r w:rsidR="00FE06CB" w:rsidRPr="00491E9B">
        <w:rPr>
          <w:rFonts w:ascii="Arial" w:hAnsi="Arial" w:cs="Arial"/>
          <w:sz w:val="24"/>
          <w:szCs w:val="24"/>
        </w:rPr>
        <w:t xml:space="preserve"> </w:t>
      </w:r>
      <w:r w:rsidR="006F21FE" w:rsidRPr="00491E9B">
        <w:rPr>
          <w:rFonts w:ascii="Arial" w:hAnsi="Arial" w:cs="Arial"/>
          <w:sz w:val="24"/>
          <w:szCs w:val="24"/>
        </w:rPr>
        <w:t xml:space="preserve">η Διοίκηση του Ομίλου </w:t>
      </w:r>
      <w:r w:rsidR="00FE06CB" w:rsidRPr="00491E9B">
        <w:rPr>
          <w:rFonts w:ascii="Arial" w:hAnsi="Arial" w:cs="Arial"/>
          <w:sz w:val="24"/>
          <w:szCs w:val="24"/>
        </w:rPr>
        <w:t xml:space="preserve">εξακολουθεί και </w:t>
      </w:r>
      <w:r w:rsidR="006F21FE" w:rsidRPr="00491E9B">
        <w:rPr>
          <w:rFonts w:ascii="Arial" w:hAnsi="Arial" w:cs="Arial"/>
          <w:sz w:val="24"/>
          <w:szCs w:val="24"/>
        </w:rPr>
        <w:t xml:space="preserve">βρίσκεται σε διαδικασία συζητήσεων με </w:t>
      </w:r>
      <w:r w:rsidR="00053217" w:rsidRPr="00491E9B">
        <w:rPr>
          <w:rFonts w:ascii="Arial" w:hAnsi="Arial" w:cs="Arial"/>
          <w:sz w:val="24"/>
          <w:szCs w:val="24"/>
        </w:rPr>
        <w:t xml:space="preserve">όλες τις εμπλεκόμενες τράπεζες </w:t>
      </w:r>
      <w:r w:rsidR="00116110" w:rsidRPr="00491E9B">
        <w:rPr>
          <w:rFonts w:ascii="Arial" w:hAnsi="Arial" w:cs="Arial"/>
          <w:sz w:val="24"/>
          <w:szCs w:val="24"/>
        </w:rPr>
        <w:t>για την αναδιάρθρωση των δανείων.</w:t>
      </w:r>
      <w:r w:rsidR="006F21FE" w:rsidRPr="00491E9B">
        <w:rPr>
          <w:rFonts w:ascii="Arial" w:hAnsi="Arial" w:cs="Arial"/>
          <w:sz w:val="24"/>
          <w:szCs w:val="24"/>
        </w:rPr>
        <w:t xml:space="preserve"> </w:t>
      </w:r>
      <w:r w:rsidR="00116110" w:rsidRPr="00491E9B">
        <w:rPr>
          <w:rFonts w:ascii="Arial" w:hAnsi="Arial" w:cs="Arial"/>
          <w:sz w:val="24"/>
          <w:szCs w:val="24"/>
        </w:rPr>
        <w:t xml:space="preserve"> Η συνεχής όμως μεταβολή, προς το χειρότερο, του  οικονομικού</w:t>
      </w:r>
      <w:r w:rsidR="00FE06CB" w:rsidRPr="00491E9B">
        <w:rPr>
          <w:rFonts w:ascii="Arial" w:hAnsi="Arial" w:cs="Arial"/>
          <w:sz w:val="24"/>
          <w:szCs w:val="24"/>
        </w:rPr>
        <w:t xml:space="preserve"> περιβάλλον</w:t>
      </w:r>
      <w:r w:rsidR="00116110" w:rsidRPr="00491E9B">
        <w:rPr>
          <w:rFonts w:ascii="Arial" w:hAnsi="Arial" w:cs="Arial"/>
          <w:sz w:val="24"/>
          <w:szCs w:val="24"/>
        </w:rPr>
        <w:t>τος</w:t>
      </w:r>
      <w:r w:rsidR="00FE06CB" w:rsidRPr="00491E9B">
        <w:rPr>
          <w:rFonts w:ascii="Arial" w:hAnsi="Arial" w:cs="Arial"/>
          <w:sz w:val="24"/>
          <w:szCs w:val="24"/>
        </w:rPr>
        <w:t xml:space="preserve"> στο οποίο δραστηριοποιείται η </w:t>
      </w:r>
      <w:r w:rsidR="00116110" w:rsidRPr="00491E9B">
        <w:rPr>
          <w:rFonts w:ascii="Arial" w:hAnsi="Arial" w:cs="Arial"/>
          <w:sz w:val="24"/>
          <w:szCs w:val="24"/>
        </w:rPr>
        <w:t>εταιρεία, έχει καθυστερήσει την συμφωνία η οποία αναμένεται να ολοκληρωθεί το επόμενο χρονικό διάστημα.</w:t>
      </w:r>
      <w:r w:rsidR="00FE06CB" w:rsidRPr="00491E9B">
        <w:rPr>
          <w:rFonts w:ascii="Arial" w:hAnsi="Arial" w:cs="Arial"/>
          <w:sz w:val="24"/>
          <w:szCs w:val="24"/>
        </w:rPr>
        <w:t xml:space="preserve">  </w:t>
      </w:r>
      <w:r w:rsidR="00116110" w:rsidRPr="00491E9B">
        <w:rPr>
          <w:rFonts w:ascii="Arial" w:hAnsi="Arial" w:cs="Arial"/>
          <w:sz w:val="24"/>
          <w:szCs w:val="24"/>
        </w:rPr>
        <w:t xml:space="preserve">Επισημαίνεται ότι,  για </w:t>
      </w:r>
      <w:r w:rsidR="006F21FE" w:rsidRPr="00491E9B">
        <w:rPr>
          <w:rFonts w:ascii="Arial" w:hAnsi="Arial" w:cs="Arial"/>
          <w:sz w:val="24"/>
          <w:szCs w:val="24"/>
        </w:rPr>
        <w:t xml:space="preserve"> μεγ</w:t>
      </w:r>
      <w:r w:rsidR="00116110" w:rsidRPr="00491E9B">
        <w:rPr>
          <w:rFonts w:ascii="Arial" w:hAnsi="Arial" w:cs="Arial"/>
          <w:sz w:val="24"/>
          <w:szCs w:val="24"/>
        </w:rPr>
        <w:t>άλο</w:t>
      </w:r>
      <w:r w:rsidR="006F21FE" w:rsidRPr="00491E9B">
        <w:rPr>
          <w:rFonts w:ascii="Arial" w:hAnsi="Arial" w:cs="Arial"/>
          <w:sz w:val="24"/>
          <w:szCs w:val="24"/>
        </w:rPr>
        <w:t xml:space="preserve"> μέρος των δανείων έχει ήδη υπάρξει συμφωνία με τις πιστώτριες τράπεζες και έχουν υπογραφεί τροποποιητικές συμβάσεις (υπάρχουν και σχετικές ανακοινώσεις της εταιρείας προς το ΧΑ)</w:t>
      </w:r>
      <w:r w:rsidR="00116110" w:rsidRPr="00491E9B">
        <w:rPr>
          <w:rFonts w:ascii="Arial" w:hAnsi="Arial" w:cs="Arial"/>
          <w:sz w:val="24"/>
          <w:szCs w:val="24"/>
        </w:rPr>
        <w:t>.</w:t>
      </w:r>
      <w:r w:rsidR="006F21FE" w:rsidRPr="00491E9B">
        <w:rPr>
          <w:rFonts w:ascii="Arial" w:hAnsi="Arial" w:cs="Arial"/>
          <w:sz w:val="24"/>
          <w:szCs w:val="24"/>
        </w:rPr>
        <w:t xml:space="preserve"> </w:t>
      </w:r>
    </w:p>
    <w:p w:rsidR="006F21FE" w:rsidRPr="00491E9B" w:rsidRDefault="006F21FE" w:rsidP="001D308E">
      <w:pPr>
        <w:jc w:val="both"/>
        <w:rPr>
          <w:rFonts w:ascii="Arial" w:hAnsi="Arial" w:cs="Arial"/>
          <w:sz w:val="24"/>
          <w:szCs w:val="24"/>
        </w:rPr>
      </w:pPr>
    </w:p>
    <w:p w:rsidR="00626D04" w:rsidRPr="00491E9B" w:rsidRDefault="006F21FE" w:rsidP="001D308E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Τέλος,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491E9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="00FD42F5" w:rsidRPr="00491E9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491E9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491E9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="00FD42F5" w:rsidRPr="00491E9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491E9B">
        <w:rPr>
          <w:rFonts w:ascii="Arial" w:hAnsi="Arial" w:cs="Arial"/>
          <w:sz w:val="24"/>
          <w:szCs w:val="24"/>
        </w:rPr>
        <w:t>.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A"/>
    <w:rsid w:val="00005826"/>
    <w:rsid w:val="000106EB"/>
    <w:rsid w:val="00021536"/>
    <w:rsid w:val="00021830"/>
    <w:rsid w:val="00053217"/>
    <w:rsid w:val="000562AE"/>
    <w:rsid w:val="000632D9"/>
    <w:rsid w:val="0007131E"/>
    <w:rsid w:val="000737B1"/>
    <w:rsid w:val="000A0E8D"/>
    <w:rsid w:val="000A5617"/>
    <w:rsid w:val="000D64E1"/>
    <w:rsid w:val="000F3AA7"/>
    <w:rsid w:val="00101E50"/>
    <w:rsid w:val="00113145"/>
    <w:rsid w:val="00116110"/>
    <w:rsid w:val="00121EF5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D58"/>
    <w:rsid w:val="0040614A"/>
    <w:rsid w:val="004179D3"/>
    <w:rsid w:val="00425FF6"/>
    <w:rsid w:val="00445F09"/>
    <w:rsid w:val="0045739F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F1C2A"/>
    <w:rsid w:val="00530539"/>
    <w:rsid w:val="00533948"/>
    <w:rsid w:val="005632E4"/>
    <w:rsid w:val="00566E7E"/>
    <w:rsid w:val="005909F7"/>
    <w:rsid w:val="005A71E1"/>
    <w:rsid w:val="005D5638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46C6"/>
    <w:rsid w:val="008C642C"/>
    <w:rsid w:val="008D048D"/>
    <w:rsid w:val="0090602E"/>
    <w:rsid w:val="00922D64"/>
    <w:rsid w:val="00933909"/>
    <w:rsid w:val="00952C0E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934C6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5B85"/>
    <w:rsid w:val="00F10704"/>
    <w:rsid w:val="00F11FC5"/>
    <w:rsid w:val="00F55933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90D5-E3DD-4880-900E-AD6CF6FC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SPapasotiriou</dc:creator>
  <cp:keywords/>
  <cp:lastModifiedBy>Barbarigou Zeta</cp:lastModifiedBy>
  <cp:revision>94</cp:revision>
  <cp:lastPrinted>2014-03-31T09:37:00Z</cp:lastPrinted>
  <dcterms:created xsi:type="dcterms:W3CDTF">2013-05-30T09:12:00Z</dcterms:created>
  <dcterms:modified xsi:type="dcterms:W3CDTF">2014-03-31T09:44:00Z</dcterms:modified>
</cp:coreProperties>
</file>