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B4C" w:rsidRDefault="00F55B4C" w:rsidP="00F55B4C">
      <w:pPr>
        <w:ind w:left="2160" w:firstLine="720"/>
        <w:rPr>
          <w:rFonts w:ascii="Times" w:eastAsia="Times New Roman" w:hAnsi="Times" w:cs="Times"/>
          <w:sz w:val="18"/>
          <w:szCs w:val="18"/>
          <w:lang w:val="en-US"/>
        </w:rPr>
      </w:pPr>
      <w:r>
        <w:rPr>
          <w:rFonts w:ascii="Times" w:eastAsia="Times New Roman" w:hAnsi="Times" w:cs="Times"/>
          <w:noProof/>
          <w:sz w:val="18"/>
          <w:szCs w:val="18"/>
        </w:rPr>
        <w:drawing>
          <wp:inline distT="0" distB="0" distL="0" distR="0">
            <wp:extent cx="1635808" cy="842838"/>
            <wp:effectExtent l="19050" t="0" r="2492" b="0"/>
            <wp:docPr id="1" name="Picture 1" descr="C:\Users\KostKyr\Documents\LAMPS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Kyr\Documents\LAMPS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11" cy="84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B4C" w:rsidRDefault="00F55B4C" w:rsidP="00F55B4C">
      <w:pPr>
        <w:ind w:firstLine="540"/>
        <w:rPr>
          <w:rFonts w:ascii="Times" w:eastAsia="Times New Roman" w:hAnsi="Times" w:cs="Times"/>
          <w:sz w:val="18"/>
          <w:szCs w:val="18"/>
          <w:lang w:val="en-US"/>
        </w:rPr>
      </w:pPr>
    </w:p>
    <w:p w:rsidR="00EB0339" w:rsidRDefault="00EB0339" w:rsidP="00F55B4C">
      <w:pPr>
        <w:ind w:firstLine="540"/>
        <w:rPr>
          <w:rFonts w:ascii="Times" w:eastAsia="Times New Roman" w:hAnsi="Times" w:cs="Times"/>
          <w:sz w:val="18"/>
          <w:szCs w:val="18"/>
          <w:lang w:val="en-US"/>
        </w:rPr>
      </w:pPr>
    </w:p>
    <w:p w:rsidR="00F55B4C" w:rsidRDefault="00F55B4C" w:rsidP="00F55B4C">
      <w:pPr>
        <w:ind w:firstLine="540"/>
        <w:rPr>
          <w:rFonts w:ascii="Times" w:eastAsia="Times New Roman" w:hAnsi="Times" w:cs="Times"/>
          <w:sz w:val="18"/>
          <w:szCs w:val="18"/>
          <w:lang w:val="en-US"/>
        </w:rPr>
      </w:pPr>
    </w:p>
    <w:p w:rsidR="00F55B4C" w:rsidRPr="00EB0339" w:rsidRDefault="00EB0339" w:rsidP="00F55B4C">
      <w:pPr>
        <w:ind w:firstLine="540"/>
        <w:rPr>
          <w:rFonts w:asciiTheme="minorHAnsi" w:eastAsia="Times New Roman" w:hAnsiTheme="minorHAnsi" w:cs="Times"/>
          <w:b/>
        </w:rPr>
      </w:pP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  <w:lang w:val="en-US"/>
        </w:rPr>
        <w:tab/>
      </w:r>
      <w:r w:rsidRPr="00EB0339">
        <w:rPr>
          <w:rFonts w:asciiTheme="minorHAnsi" w:eastAsia="Times New Roman" w:hAnsiTheme="minorHAnsi" w:cs="Times"/>
        </w:rPr>
        <w:t xml:space="preserve">         </w:t>
      </w:r>
      <w:r w:rsidR="00F55B4C" w:rsidRPr="00EB0339">
        <w:rPr>
          <w:rFonts w:asciiTheme="minorHAnsi" w:eastAsia="Times New Roman" w:hAnsiTheme="minorHAnsi" w:cs="Times"/>
          <w:b/>
        </w:rPr>
        <w:t xml:space="preserve">Αθήνα </w:t>
      </w:r>
      <w:r w:rsidR="002C4185">
        <w:rPr>
          <w:rFonts w:asciiTheme="minorHAnsi" w:eastAsia="Times New Roman" w:hAnsiTheme="minorHAnsi" w:cs="Times"/>
          <w:b/>
        </w:rPr>
        <w:t>11</w:t>
      </w:r>
      <w:r w:rsidR="00F55B4C" w:rsidRPr="00EB0339">
        <w:rPr>
          <w:rFonts w:asciiTheme="minorHAnsi" w:eastAsia="Times New Roman" w:hAnsiTheme="minorHAnsi" w:cs="Times"/>
          <w:b/>
        </w:rPr>
        <w:t xml:space="preserve"> </w:t>
      </w:r>
      <w:r w:rsidR="008E09E1">
        <w:rPr>
          <w:rFonts w:asciiTheme="minorHAnsi" w:eastAsia="Times New Roman" w:hAnsiTheme="minorHAnsi" w:cs="Times"/>
          <w:b/>
        </w:rPr>
        <w:t>Ιανουα</w:t>
      </w:r>
      <w:r w:rsidR="002C4185">
        <w:rPr>
          <w:rFonts w:asciiTheme="minorHAnsi" w:eastAsia="Times New Roman" w:hAnsiTheme="minorHAnsi" w:cs="Times"/>
          <w:b/>
        </w:rPr>
        <w:t>ρίου</w:t>
      </w:r>
      <w:r w:rsidR="00F55B4C" w:rsidRPr="00EB0339">
        <w:rPr>
          <w:rFonts w:asciiTheme="minorHAnsi" w:eastAsia="Times New Roman" w:hAnsiTheme="minorHAnsi" w:cs="Times"/>
          <w:b/>
        </w:rPr>
        <w:t xml:space="preserve"> 201</w:t>
      </w:r>
      <w:r w:rsidR="008E09E1">
        <w:rPr>
          <w:rFonts w:asciiTheme="minorHAnsi" w:eastAsia="Times New Roman" w:hAnsiTheme="minorHAnsi" w:cs="Times"/>
          <w:b/>
        </w:rPr>
        <w:t>3</w:t>
      </w:r>
    </w:p>
    <w:p w:rsidR="00F55B4C" w:rsidRPr="00EB0339" w:rsidRDefault="00F55B4C" w:rsidP="00F55B4C">
      <w:pPr>
        <w:ind w:firstLine="540"/>
        <w:rPr>
          <w:rFonts w:asciiTheme="minorHAnsi" w:eastAsia="Times New Roman" w:hAnsiTheme="minorHAnsi" w:cs="Times"/>
          <w:b/>
        </w:rPr>
      </w:pPr>
    </w:p>
    <w:p w:rsidR="00F55B4C" w:rsidRPr="00EB0339" w:rsidRDefault="00F55B4C" w:rsidP="00F55B4C">
      <w:pPr>
        <w:ind w:firstLine="540"/>
        <w:rPr>
          <w:rFonts w:asciiTheme="minorHAnsi" w:eastAsia="Times New Roman" w:hAnsiTheme="minorHAnsi" w:cs="Times"/>
          <w:b/>
        </w:rPr>
      </w:pPr>
    </w:p>
    <w:p w:rsidR="008E09E1" w:rsidRPr="00B259C0" w:rsidRDefault="00F55B4C" w:rsidP="00F55B4C">
      <w:pPr>
        <w:ind w:firstLine="540"/>
        <w:jc w:val="both"/>
        <w:rPr>
          <w:rFonts w:asciiTheme="minorHAnsi" w:eastAsia="Times New Roman" w:hAnsiTheme="minorHAnsi" w:cs="Times"/>
          <w:b/>
        </w:rPr>
      </w:pPr>
      <w:r w:rsidRPr="00EB0339">
        <w:rPr>
          <w:rFonts w:asciiTheme="minorHAnsi" w:eastAsia="Times New Roman" w:hAnsiTheme="minorHAnsi" w:cs="Times"/>
          <w:b/>
        </w:rPr>
        <w:t xml:space="preserve">Η </w:t>
      </w:r>
      <w:r w:rsidR="00EB0339" w:rsidRPr="00EB0339">
        <w:rPr>
          <w:rFonts w:asciiTheme="minorHAnsi" w:eastAsia="Times New Roman" w:hAnsiTheme="minorHAnsi" w:cs="Times"/>
          <w:b/>
        </w:rPr>
        <w:t>“</w:t>
      </w:r>
      <w:r w:rsidRPr="00EB0339">
        <w:rPr>
          <w:rFonts w:asciiTheme="minorHAnsi" w:eastAsia="Times New Roman" w:hAnsiTheme="minorHAnsi" w:cs="Times"/>
          <w:b/>
        </w:rPr>
        <w:t>ΕΤΑΙΡΕΙΑ ΕΛΛΗΝΙΚΩΝ ΞΕΝΟΔΟΧΕΙΩΝ ΛΑΜΨΑ Α.Ε.</w:t>
      </w:r>
      <w:r w:rsidR="00EB0339" w:rsidRPr="00EB0339">
        <w:rPr>
          <w:rFonts w:asciiTheme="minorHAnsi" w:eastAsia="Times New Roman" w:hAnsiTheme="minorHAnsi" w:cs="Times"/>
          <w:b/>
        </w:rPr>
        <w:t>”</w:t>
      </w:r>
      <w:r w:rsidRPr="00EB0339">
        <w:rPr>
          <w:rFonts w:asciiTheme="minorHAnsi" w:eastAsia="Times New Roman" w:hAnsiTheme="minorHAnsi" w:cs="Times"/>
          <w:b/>
        </w:rPr>
        <w:t>,</w:t>
      </w:r>
      <w:r w:rsidRPr="00EB0339">
        <w:rPr>
          <w:rFonts w:asciiTheme="minorHAnsi" w:eastAsia="Times New Roman" w:hAnsiTheme="minorHAnsi"/>
          <w:b/>
        </w:rPr>
        <w:t xml:space="preserve"> (</w:t>
      </w:r>
      <w:r w:rsidRPr="00EB0339">
        <w:rPr>
          <w:rFonts w:asciiTheme="minorHAnsi" w:eastAsia="Times New Roman" w:hAnsiTheme="minorHAnsi" w:cs="Times"/>
          <w:b/>
        </w:rPr>
        <w:t>εφεξής η «Εταιρεία»)</w:t>
      </w:r>
      <w:r w:rsidR="00DA751A" w:rsidRPr="00DA751A">
        <w:rPr>
          <w:rFonts w:asciiTheme="minorHAnsi" w:eastAsia="Times New Roman" w:hAnsiTheme="minorHAnsi" w:cs="Times"/>
          <w:b/>
        </w:rPr>
        <w:t xml:space="preserve"> </w:t>
      </w:r>
      <w:r w:rsidR="00DA751A">
        <w:rPr>
          <w:rFonts w:asciiTheme="minorHAnsi" w:eastAsia="Times New Roman" w:hAnsiTheme="minorHAnsi" w:cs="Times"/>
          <w:b/>
        </w:rPr>
        <w:t>σε συνέχεια τ</w:t>
      </w:r>
      <w:r w:rsidR="00DD2AEF">
        <w:rPr>
          <w:rFonts w:asciiTheme="minorHAnsi" w:eastAsia="Times New Roman" w:hAnsiTheme="minorHAnsi" w:cs="Times"/>
          <w:b/>
        </w:rPr>
        <w:t>ων</w:t>
      </w:r>
      <w:r w:rsidR="00DA751A">
        <w:rPr>
          <w:rFonts w:asciiTheme="minorHAnsi" w:eastAsia="Times New Roman" w:hAnsiTheme="minorHAnsi" w:cs="Times"/>
          <w:b/>
        </w:rPr>
        <w:t xml:space="preserve"> με ημερομηνί</w:t>
      </w:r>
      <w:r w:rsidR="00DD2AEF">
        <w:rPr>
          <w:rFonts w:asciiTheme="minorHAnsi" w:eastAsia="Times New Roman" w:hAnsiTheme="minorHAnsi" w:cs="Times"/>
          <w:b/>
        </w:rPr>
        <w:t>ες</w:t>
      </w:r>
      <w:r w:rsidR="00DA751A">
        <w:rPr>
          <w:rFonts w:asciiTheme="minorHAnsi" w:eastAsia="Times New Roman" w:hAnsiTheme="minorHAnsi" w:cs="Times"/>
          <w:b/>
        </w:rPr>
        <w:t xml:space="preserve"> </w:t>
      </w:r>
      <w:r w:rsidR="00DD2AEF">
        <w:rPr>
          <w:rFonts w:asciiTheme="minorHAnsi" w:eastAsia="Times New Roman" w:hAnsiTheme="minorHAnsi" w:cs="Times"/>
          <w:b/>
        </w:rPr>
        <w:t xml:space="preserve">30 Νοεμβρίου 2012 και </w:t>
      </w:r>
      <w:r w:rsidR="008E09E1">
        <w:rPr>
          <w:rFonts w:asciiTheme="minorHAnsi" w:eastAsia="Times New Roman" w:hAnsiTheme="minorHAnsi" w:cs="Times"/>
          <w:b/>
        </w:rPr>
        <w:t>11</w:t>
      </w:r>
      <w:r w:rsidR="00DA751A">
        <w:rPr>
          <w:rFonts w:asciiTheme="minorHAnsi" w:eastAsia="Times New Roman" w:hAnsiTheme="minorHAnsi" w:cs="Times"/>
          <w:b/>
        </w:rPr>
        <w:t xml:space="preserve"> </w:t>
      </w:r>
      <w:r w:rsidR="008E09E1">
        <w:rPr>
          <w:rFonts w:asciiTheme="minorHAnsi" w:eastAsia="Times New Roman" w:hAnsiTheme="minorHAnsi" w:cs="Times"/>
          <w:b/>
        </w:rPr>
        <w:t>Δεκ</w:t>
      </w:r>
      <w:r w:rsidR="00DA751A">
        <w:rPr>
          <w:rFonts w:asciiTheme="minorHAnsi" w:eastAsia="Times New Roman" w:hAnsiTheme="minorHAnsi" w:cs="Times"/>
          <w:b/>
        </w:rPr>
        <w:t>εμβρίου 2012 ενημ</w:t>
      </w:r>
      <w:r w:rsidR="00DD2AEF">
        <w:rPr>
          <w:rFonts w:asciiTheme="minorHAnsi" w:eastAsia="Times New Roman" w:hAnsiTheme="minorHAnsi" w:cs="Times"/>
          <w:b/>
        </w:rPr>
        <w:t>ερώσεών της</w:t>
      </w:r>
      <w:r w:rsidR="00DA751A">
        <w:rPr>
          <w:rFonts w:asciiTheme="minorHAnsi" w:eastAsia="Times New Roman" w:hAnsiTheme="minorHAnsi" w:cs="Times"/>
          <w:b/>
        </w:rPr>
        <w:t xml:space="preserve"> σχετικά με την υποβολή δημόσιας πρότασης αγοράς </w:t>
      </w:r>
      <w:r w:rsidR="00DA751A" w:rsidRPr="00EB0339">
        <w:rPr>
          <w:rFonts w:asciiTheme="minorHAnsi" w:eastAsia="Times New Roman" w:hAnsiTheme="minorHAnsi" w:cs="Times"/>
          <w:b/>
        </w:rPr>
        <w:t>22.554 μετοχών της</w:t>
      </w:r>
      <w:r w:rsidR="00DA751A" w:rsidRPr="00EB0339">
        <w:rPr>
          <w:rFonts w:asciiTheme="minorHAnsi" w:eastAsia="Times New Roman" w:hAnsiTheme="minorHAnsi"/>
          <w:b/>
        </w:rPr>
        <w:t xml:space="preserve"> </w:t>
      </w:r>
      <w:r w:rsidR="00DA751A" w:rsidRPr="00EB0339">
        <w:rPr>
          <w:rFonts w:asciiTheme="minorHAnsi" w:eastAsia="Times New Roman" w:hAnsiTheme="minorHAnsi" w:cs="Times"/>
          <w:b/>
        </w:rPr>
        <w:t xml:space="preserve">εταιρείας </w:t>
      </w:r>
      <w:r w:rsidR="00DA751A" w:rsidRPr="00EB0339">
        <w:rPr>
          <w:rFonts w:asciiTheme="minorHAnsi" w:hAnsiTheme="minorHAnsi" w:cs="Arial"/>
          <w:b/>
        </w:rPr>
        <w:t>EXCELSIOR A.D. BEOGRAD</w:t>
      </w:r>
      <w:r w:rsidR="00DA751A" w:rsidRPr="00EB0339">
        <w:rPr>
          <w:rFonts w:asciiTheme="minorHAnsi" w:eastAsia="Times New Roman" w:hAnsiTheme="minorHAnsi"/>
          <w:b/>
        </w:rPr>
        <w:t xml:space="preserve"> </w:t>
      </w:r>
      <w:r w:rsidR="00DA751A" w:rsidRPr="00EB0339">
        <w:rPr>
          <w:rFonts w:asciiTheme="minorHAnsi" w:eastAsia="Times New Roman" w:hAnsiTheme="minorHAnsi" w:cs="Times"/>
          <w:b/>
        </w:rPr>
        <w:t>(ποσοστό 29,17%), στην οποία ήδη κατέχει 54.757 μετοχές (ποσοστό 70,83</w:t>
      </w:r>
      <w:r w:rsidR="00DA751A">
        <w:rPr>
          <w:rFonts w:asciiTheme="minorHAnsi" w:eastAsia="Times New Roman" w:hAnsiTheme="minorHAnsi" w:cs="Times"/>
          <w:b/>
        </w:rPr>
        <w:t xml:space="preserve">%), ανακοινώνει περαιτέρω </w:t>
      </w:r>
      <w:r w:rsidR="008E09E1">
        <w:rPr>
          <w:rFonts w:asciiTheme="minorHAnsi" w:eastAsia="Times New Roman" w:hAnsiTheme="minorHAnsi" w:cs="Times"/>
          <w:b/>
        </w:rPr>
        <w:t>τα εξής</w:t>
      </w:r>
      <w:r w:rsidR="008E09E1" w:rsidRPr="008E09E1">
        <w:rPr>
          <w:rFonts w:asciiTheme="minorHAnsi" w:eastAsia="Times New Roman" w:hAnsiTheme="minorHAnsi" w:cs="Times"/>
          <w:b/>
        </w:rPr>
        <w:t xml:space="preserve">: </w:t>
      </w:r>
    </w:p>
    <w:p w:rsidR="008E09E1" w:rsidRPr="00B259C0" w:rsidRDefault="008E09E1" w:rsidP="00F55B4C">
      <w:pPr>
        <w:ind w:firstLine="540"/>
        <w:jc w:val="both"/>
        <w:rPr>
          <w:rFonts w:asciiTheme="minorHAnsi" w:eastAsia="Times New Roman" w:hAnsiTheme="minorHAnsi" w:cs="Times"/>
          <w:b/>
        </w:rPr>
      </w:pPr>
    </w:p>
    <w:p w:rsidR="00DA751A" w:rsidRPr="008E09E1" w:rsidRDefault="008E09E1" w:rsidP="00F55B4C">
      <w:pPr>
        <w:ind w:firstLine="540"/>
        <w:jc w:val="both"/>
        <w:rPr>
          <w:rFonts w:asciiTheme="minorHAnsi" w:eastAsia="Times New Roman" w:hAnsiTheme="minorHAnsi" w:cs="Times"/>
          <w:b/>
        </w:rPr>
      </w:pPr>
      <w:r>
        <w:rPr>
          <w:rFonts w:asciiTheme="minorHAnsi" w:eastAsia="Times New Roman" w:hAnsiTheme="minorHAnsi" w:cs="Times"/>
          <w:b/>
          <w:lang w:val="en-US"/>
        </w:rPr>
        <w:t>T</w:t>
      </w:r>
      <w:r w:rsidR="00DA751A">
        <w:rPr>
          <w:rFonts w:asciiTheme="minorHAnsi" w:eastAsia="Times New Roman" w:hAnsiTheme="minorHAnsi" w:cs="Times"/>
          <w:b/>
        </w:rPr>
        <w:t xml:space="preserve">ην </w:t>
      </w:r>
      <w:r>
        <w:rPr>
          <w:rFonts w:asciiTheme="minorHAnsi" w:eastAsia="Times New Roman" w:hAnsiTheme="minorHAnsi" w:cs="Times"/>
          <w:b/>
        </w:rPr>
        <w:t>9</w:t>
      </w:r>
      <w:r w:rsidRPr="008E09E1">
        <w:rPr>
          <w:rFonts w:asciiTheme="minorHAnsi" w:eastAsia="Times New Roman" w:hAnsiTheme="minorHAnsi" w:cs="Times"/>
          <w:b/>
          <w:vertAlign w:val="superscript"/>
        </w:rPr>
        <w:t>η</w:t>
      </w:r>
      <w:r>
        <w:rPr>
          <w:rFonts w:asciiTheme="minorHAnsi" w:eastAsia="Times New Roman" w:hAnsiTheme="minorHAnsi" w:cs="Times"/>
          <w:b/>
        </w:rPr>
        <w:t xml:space="preserve"> Ιανουα</w:t>
      </w:r>
      <w:r w:rsidR="00DA751A">
        <w:rPr>
          <w:rFonts w:asciiTheme="minorHAnsi" w:eastAsia="Times New Roman" w:hAnsiTheme="minorHAnsi" w:cs="Times"/>
          <w:b/>
        </w:rPr>
        <w:t>ρίου 201</w:t>
      </w:r>
      <w:r>
        <w:rPr>
          <w:rFonts w:asciiTheme="minorHAnsi" w:eastAsia="Times New Roman" w:hAnsiTheme="minorHAnsi" w:cs="Times"/>
          <w:b/>
        </w:rPr>
        <w:t>3</w:t>
      </w:r>
      <w:r w:rsidR="00DA751A">
        <w:rPr>
          <w:rFonts w:asciiTheme="minorHAnsi" w:eastAsia="Times New Roman" w:hAnsiTheme="minorHAnsi" w:cs="Times"/>
          <w:b/>
        </w:rPr>
        <w:t xml:space="preserve"> </w:t>
      </w:r>
      <w:r>
        <w:rPr>
          <w:rFonts w:asciiTheme="minorHAnsi" w:eastAsia="Times New Roman" w:hAnsiTheme="minorHAnsi" w:cs="Times"/>
          <w:b/>
        </w:rPr>
        <w:t xml:space="preserve">ολοκληρώθηκε η διαδικασία της δημόσιας πρότασης και η «Εταιρεία» απέκτησε 7.347 μετοχές, της </w:t>
      </w:r>
      <w:r w:rsidRPr="00EB0339">
        <w:rPr>
          <w:rFonts w:asciiTheme="minorHAnsi" w:eastAsia="Times New Roman" w:hAnsiTheme="minorHAnsi" w:cs="Times"/>
          <w:b/>
        </w:rPr>
        <w:t xml:space="preserve">εταιρείας </w:t>
      </w:r>
      <w:r w:rsidRPr="00EB0339">
        <w:rPr>
          <w:rFonts w:asciiTheme="minorHAnsi" w:hAnsiTheme="minorHAnsi" w:cs="Arial"/>
          <w:b/>
        </w:rPr>
        <w:t>EXCELSIOR A.D. BEOGRAD</w:t>
      </w:r>
      <w:r w:rsidRPr="00EB0339">
        <w:rPr>
          <w:rFonts w:asciiTheme="minorHAnsi" w:eastAsia="Times New Roman" w:hAnsiTheme="minorHAnsi"/>
          <w:b/>
        </w:rPr>
        <w:t xml:space="preserve"> </w:t>
      </w:r>
      <w:r w:rsidRPr="00EB0339">
        <w:rPr>
          <w:rFonts w:asciiTheme="minorHAnsi" w:eastAsia="Times New Roman" w:hAnsiTheme="minorHAnsi" w:cs="Times"/>
          <w:b/>
        </w:rPr>
        <w:t>(ποσοστό 9</w:t>
      </w:r>
      <w:r>
        <w:rPr>
          <w:rFonts w:asciiTheme="minorHAnsi" w:eastAsia="Times New Roman" w:hAnsiTheme="minorHAnsi" w:cs="Times"/>
          <w:b/>
        </w:rPr>
        <w:t>,50</w:t>
      </w:r>
      <w:r w:rsidRPr="00EB0339">
        <w:rPr>
          <w:rFonts w:asciiTheme="minorHAnsi" w:eastAsia="Times New Roman" w:hAnsiTheme="minorHAnsi" w:cs="Times"/>
          <w:b/>
        </w:rPr>
        <w:t>%)</w:t>
      </w:r>
      <w:r>
        <w:rPr>
          <w:rFonts w:asciiTheme="minorHAnsi" w:eastAsia="Times New Roman" w:hAnsiTheme="minorHAnsi" w:cs="Times"/>
          <w:b/>
        </w:rPr>
        <w:t xml:space="preserve"> με </w:t>
      </w:r>
      <w:r>
        <w:rPr>
          <w:rFonts w:asciiTheme="minorHAnsi" w:eastAsia="Times New Roman" w:hAnsiTheme="minorHAnsi"/>
          <w:b/>
        </w:rPr>
        <w:t>προσφερόμενη τιμή είναι ανά μετοχή 1.440,ΟΟ</w:t>
      </w:r>
      <w:r w:rsidRPr="00892CFD">
        <w:rPr>
          <w:rFonts w:asciiTheme="minorHAnsi" w:eastAsia="Times New Roman" w:hAnsiTheme="minorHAnsi"/>
          <w:b/>
        </w:rPr>
        <w:t xml:space="preserve"> </w:t>
      </w:r>
      <w:r>
        <w:rPr>
          <w:rFonts w:asciiTheme="minorHAnsi" w:eastAsia="Times New Roman" w:hAnsiTheme="minorHAnsi"/>
          <w:b/>
          <w:lang w:val="en-US"/>
        </w:rPr>
        <w:t>RSD</w:t>
      </w:r>
      <w:r w:rsidRPr="00892CFD">
        <w:rPr>
          <w:rFonts w:asciiTheme="minorHAnsi" w:eastAsia="Times New Roman" w:hAnsiTheme="minorHAnsi"/>
          <w:b/>
        </w:rPr>
        <w:t xml:space="preserve">, </w:t>
      </w:r>
      <w:r>
        <w:rPr>
          <w:rFonts w:asciiTheme="minorHAnsi" w:eastAsia="Times New Roman" w:hAnsiTheme="minorHAnsi"/>
          <w:b/>
        </w:rPr>
        <w:t xml:space="preserve">ήτοι περίπου </w:t>
      </w:r>
      <w:r w:rsidRPr="00A0181F">
        <w:rPr>
          <w:rFonts w:asciiTheme="minorHAnsi" w:eastAsia="Times New Roman" w:hAnsiTheme="minorHAnsi"/>
          <w:b/>
        </w:rPr>
        <w:t>12,</w:t>
      </w:r>
      <w:r w:rsidR="00B259C0" w:rsidRPr="00B259C0">
        <w:rPr>
          <w:rFonts w:asciiTheme="minorHAnsi" w:eastAsia="Times New Roman" w:hAnsiTheme="minorHAnsi"/>
          <w:b/>
        </w:rPr>
        <w:t>8</w:t>
      </w:r>
      <w:r w:rsidRPr="00A0181F">
        <w:rPr>
          <w:rFonts w:asciiTheme="minorHAnsi" w:eastAsia="Times New Roman" w:hAnsiTheme="minorHAnsi"/>
          <w:b/>
        </w:rPr>
        <w:t xml:space="preserve">6 </w:t>
      </w:r>
      <w:r>
        <w:rPr>
          <w:rFonts w:asciiTheme="minorHAnsi" w:eastAsia="Times New Roman" w:hAnsiTheme="minorHAnsi"/>
          <w:b/>
        </w:rPr>
        <w:t>Ευρώ (με σημερινή ισοτιμία)</w:t>
      </w:r>
      <w:r w:rsidR="00DA751A">
        <w:rPr>
          <w:rFonts w:asciiTheme="minorHAnsi" w:eastAsia="Times New Roman" w:hAnsiTheme="minorHAnsi" w:cs="Times"/>
          <w:b/>
        </w:rPr>
        <w:t xml:space="preserve">. </w:t>
      </w:r>
    </w:p>
    <w:p w:rsidR="008E09E1" w:rsidRPr="008E09E1" w:rsidRDefault="008E09E1" w:rsidP="00F55B4C">
      <w:pPr>
        <w:ind w:firstLine="540"/>
        <w:jc w:val="both"/>
        <w:rPr>
          <w:rFonts w:asciiTheme="minorHAnsi" w:eastAsia="Times New Roman" w:hAnsiTheme="minorHAnsi" w:cs="Times"/>
          <w:b/>
        </w:rPr>
      </w:pPr>
    </w:p>
    <w:p w:rsidR="00892CFD" w:rsidRPr="00892CFD" w:rsidRDefault="008E09E1" w:rsidP="008E09E1">
      <w:pPr>
        <w:ind w:firstLine="540"/>
        <w:jc w:val="both"/>
        <w:rPr>
          <w:rFonts w:asciiTheme="minorHAnsi" w:eastAsia="Times New Roman" w:hAnsiTheme="minorHAnsi"/>
          <w:b/>
        </w:rPr>
      </w:pPr>
      <w:r w:rsidRPr="00EB0339">
        <w:rPr>
          <w:rFonts w:asciiTheme="minorHAnsi" w:eastAsia="Times New Roman" w:hAnsiTheme="minorHAnsi" w:cs="Times"/>
          <w:b/>
        </w:rPr>
        <w:t>Η “ΕΤΑΙΡΕΙΑ ΕΛΛΗΝΙΚΩΝ ΞΕΝΟΔΟΧΕΙΩΝ ΛΑΜΨΑ Α.Ε.”,</w:t>
      </w:r>
      <w:r w:rsidRPr="00EB0339">
        <w:rPr>
          <w:rFonts w:asciiTheme="minorHAnsi" w:eastAsia="Times New Roman" w:hAnsiTheme="minorHAnsi"/>
          <w:b/>
        </w:rPr>
        <w:t xml:space="preserve"> </w:t>
      </w:r>
      <w:r>
        <w:rPr>
          <w:rFonts w:asciiTheme="minorHAnsi" w:eastAsia="Times New Roman" w:hAnsiTheme="minorHAnsi"/>
          <w:b/>
        </w:rPr>
        <w:t xml:space="preserve">μετά την ολοκλήρωση της </w:t>
      </w:r>
      <w:r>
        <w:rPr>
          <w:rFonts w:asciiTheme="minorHAnsi" w:eastAsia="Times New Roman" w:hAnsiTheme="minorHAnsi" w:cs="Times"/>
          <w:b/>
        </w:rPr>
        <w:t>δημόσιας πρότασης κατέχει πλέον 62</w:t>
      </w:r>
      <w:r w:rsidRPr="00EB0339">
        <w:rPr>
          <w:rFonts w:asciiTheme="minorHAnsi" w:eastAsia="Times New Roman" w:hAnsiTheme="minorHAnsi" w:cs="Times"/>
          <w:b/>
        </w:rPr>
        <w:t>.</w:t>
      </w:r>
      <w:r>
        <w:rPr>
          <w:rFonts w:asciiTheme="minorHAnsi" w:eastAsia="Times New Roman" w:hAnsiTheme="minorHAnsi" w:cs="Times"/>
          <w:b/>
        </w:rPr>
        <w:t>104</w:t>
      </w:r>
      <w:r w:rsidRPr="00EB0339">
        <w:rPr>
          <w:rFonts w:asciiTheme="minorHAnsi" w:eastAsia="Times New Roman" w:hAnsiTheme="minorHAnsi" w:cs="Times"/>
          <w:b/>
        </w:rPr>
        <w:t xml:space="preserve"> μετοχές (ποσοστό </w:t>
      </w:r>
      <w:r>
        <w:rPr>
          <w:rFonts w:asciiTheme="minorHAnsi" w:eastAsia="Times New Roman" w:hAnsiTheme="minorHAnsi" w:cs="Times"/>
          <w:b/>
        </w:rPr>
        <w:t>8</w:t>
      </w:r>
      <w:r w:rsidRPr="00EB0339">
        <w:rPr>
          <w:rFonts w:asciiTheme="minorHAnsi" w:eastAsia="Times New Roman" w:hAnsiTheme="minorHAnsi" w:cs="Times"/>
          <w:b/>
        </w:rPr>
        <w:t>0,</w:t>
      </w:r>
      <w:r>
        <w:rPr>
          <w:rFonts w:asciiTheme="minorHAnsi" w:eastAsia="Times New Roman" w:hAnsiTheme="minorHAnsi" w:cs="Times"/>
          <w:b/>
        </w:rPr>
        <w:t>3</w:t>
      </w:r>
      <w:r w:rsidRPr="00EB0339">
        <w:rPr>
          <w:rFonts w:asciiTheme="minorHAnsi" w:eastAsia="Times New Roman" w:hAnsiTheme="minorHAnsi" w:cs="Times"/>
          <w:b/>
        </w:rPr>
        <w:t>3</w:t>
      </w:r>
      <w:r>
        <w:rPr>
          <w:rFonts w:asciiTheme="minorHAnsi" w:eastAsia="Times New Roman" w:hAnsiTheme="minorHAnsi" w:cs="Times"/>
          <w:b/>
        </w:rPr>
        <w:t xml:space="preserve">%) </w:t>
      </w:r>
      <w:r w:rsidRPr="00EB0339">
        <w:rPr>
          <w:rFonts w:asciiTheme="minorHAnsi" w:eastAsia="Times New Roman" w:hAnsiTheme="minorHAnsi" w:cs="Times"/>
          <w:b/>
        </w:rPr>
        <w:t>της</w:t>
      </w:r>
      <w:r w:rsidRPr="00EB0339">
        <w:rPr>
          <w:rFonts w:asciiTheme="minorHAnsi" w:eastAsia="Times New Roman" w:hAnsiTheme="minorHAnsi"/>
          <w:b/>
        </w:rPr>
        <w:t xml:space="preserve"> </w:t>
      </w:r>
      <w:r w:rsidRPr="00EB0339">
        <w:rPr>
          <w:rFonts w:asciiTheme="minorHAnsi" w:eastAsia="Times New Roman" w:hAnsiTheme="minorHAnsi" w:cs="Times"/>
          <w:b/>
        </w:rPr>
        <w:t xml:space="preserve">εταιρείας </w:t>
      </w:r>
      <w:r w:rsidRPr="00EB0339">
        <w:rPr>
          <w:rFonts w:asciiTheme="minorHAnsi" w:hAnsiTheme="minorHAnsi" w:cs="Arial"/>
          <w:b/>
        </w:rPr>
        <w:t>EXCELSIOR A.D. BEOGRAD</w:t>
      </w:r>
      <w:r>
        <w:rPr>
          <w:rFonts w:asciiTheme="minorHAnsi" w:hAnsiTheme="minorHAnsi" w:cs="Arial"/>
          <w:b/>
        </w:rPr>
        <w:t xml:space="preserve">. </w:t>
      </w:r>
      <w:r>
        <w:rPr>
          <w:rFonts w:asciiTheme="minorHAnsi" w:eastAsia="Times New Roman" w:hAnsiTheme="minorHAnsi" w:cs="Times"/>
          <w:b/>
        </w:rPr>
        <w:t xml:space="preserve"> </w:t>
      </w:r>
    </w:p>
    <w:p w:rsidR="00F55B4C" w:rsidRPr="00EB0339" w:rsidRDefault="00F55B4C" w:rsidP="00F55B4C">
      <w:pPr>
        <w:ind w:firstLine="540"/>
        <w:jc w:val="both"/>
        <w:rPr>
          <w:rFonts w:asciiTheme="minorHAnsi" w:eastAsia="Times New Roman" w:hAnsiTheme="minorHAnsi" w:cs="Times"/>
          <w:b/>
        </w:rPr>
      </w:pPr>
      <w:bookmarkStart w:id="0" w:name="_GoBack"/>
      <w:bookmarkEnd w:id="0"/>
    </w:p>
    <w:p w:rsidR="00BD5B83" w:rsidRPr="00EB0339" w:rsidRDefault="00BD5B83" w:rsidP="00F55B4C">
      <w:pPr>
        <w:jc w:val="both"/>
        <w:rPr>
          <w:rFonts w:asciiTheme="minorHAnsi" w:hAnsiTheme="minorHAnsi"/>
          <w:b/>
        </w:rPr>
      </w:pPr>
    </w:p>
    <w:sectPr w:rsidR="00BD5B83" w:rsidRPr="00EB0339" w:rsidSect="00BD5B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55B4C"/>
    <w:rsid w:val="00026F95"/>
    <w:rsid w:val="0029025C"/>
    <w:rsid w:val="002C4185"/>
    <w:rsid w:val="004F64BA"/>
    <w:rsid w:val="005959C7"/>
    <w:rsid w:val="006618E4"/>
    <w:rsid w:val="006E16E1"/>
    <w:rsid w:val="007F1FCB"/>
    <w:rsid w:val="00892CFD"/>
    <w:rsid w:val="008E09E1"/>
    <w:rsid w:val="00A0181F"/>
    <w:rsid w:val="00A97FC7"/>
    <w:rsid w:val="00AD3DD6"/>
    <w:rsid w:val="00B259C0"/>
    <w:rsid w:val="00BD5B83"/>
    <w:rsid w:val="00C33B64"/>
    <w:rsid w:val="00DA751A"/>
    <w:rsid w:val="00DD2AEF"/>
    <w:rsid w:val="00EB0339"/>
    <w:rsid w:val="00F5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4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4C"/>
    <w:rPr>
      <w:rFonts w:ascii="Tahoma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B4C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B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B4C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KostKyr</dc:creator>
  <cp:lastModifiedBy>KostKyr</cp:lastModifiedBy>
  <cp:revision>5</cp:revision>
  <dcterms:created xsi:type="dcterms:W3CDTF">2013-01-11T08:19:00Z</dcterms:created>
  <dcterms:modified xsi:type="dcterms:W3CDTF">2013-01-11T09:18:00Z</dcterms:modified>
</cp:coreProperties>
</file>