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CF" w:rsidRPr="003A1DEF" w:rsidRDefault="00530EBF" w:rsidP="003A1DEF">
      <w:pPr>
        <w:pStyle w:val="2"/>
        <w:spacing w:after="0" w:line="300" w:lineRule="exact"/>
        <w:ind w:left="0"/>
        <w:jc w:val="both"/>
        <w:rPr>
          <w:rFonts w:asciiTheme="minorHAnsi" w:hAnsiTheme="minorHAnsi"/>
        </w:rPr>
      </w:pPr>
      <w:r w:rsidRPr="003A1DEF">
        <w:rPr>
          <w:rFonts w:asciiTheme="minorHAnsi" w:hAnsiTheme="minorHAnsi"/>
        </w:rPr>
        <w:t xml:space="preserve">Η </w:t>
      </w:r>
      <w:r w:rsidR="00F24698" w:rsidRPr="003A1DEF">
        <w:rPr>
          <w:rFonts w:asciiTheme="minorHAnsi" w:hAnsiTheme="minorHAnsi"/>
        </w:rPr>
        <w:t>«</w:t>
      </w:r>
      <w:r w:rsidRPr="003A1DEF">
        <w:rPr>
          <w:rStyle w:val="a3"/>
          <w:rFonts w:asciiTheme="minorHAnsi" w:hAnsiTheme="minorHAnsi"/>
        </w:rPr>
        <w:t>EΝ</w:t>
      </w:r>
      <w:r w:rsidRPr="003A1DEF">
        <w:rPr>
          <w:rStyle w:val="a3"/>
          <w:rFonts w:asciiTheme="minorHAnsi" w:hAnsiTheme="minorHAnsi"/>
          <w:lang w:val="en-US"/>
        </w:rPr>
        <w:t>VITEC</w:t>
      </w:r>
      <w:r w:rsidRPr="003A1DEF">
        <w:rPr>
          <w:rStyle w:val="a3"/>
          <w:rFonts w:asciiTheme="minorHAnsi" w:hAnsiTheme="minorHAnsi"/>
        </w:rPr>
        <w:t xml:space="preserve"> Α.Ε.</w:t>
      </w:r>
      <w:r w:rsidR="00F24698" w:rsidRPr="003A1DEF">
        <w:rPr>
          <w:rStyle w:val="a3"/>
          <w:rFonts w:asciiTheme="minorHAnsi" w:hAnsiTheme="minorHAnsi"/>
        </w:rPr>
        <w:t>»</w:t>
      </w:r>
      <w:r w:rsidRPr="003A1DEF">
        <w:rPr>
          <w:rFonts w:asciiTheme="minorHAnsi" w:hAnsiTheme="minorHAnsi"/>
        </w:rPr>
        <w:t xml:space="preserve"> ενημερώνει το επενδυτικό κοινό, ότι </w:t>
      </w:r>
      <w:r w:rsidR="00F24698" w:rsidRPr="003A1DEF">
        <w:rPr>
          <w:rFonts w:asciiTheme="minorHAnsi" w:hAnsiTheme="minorHAnsi"/>
        </w:rPr>
        <w:t>υπ</w:t>
      </w:r>
      <w:r w:rsidR="00905A40" w:rsidRPr="003A1DEF">
        <w:rPr>
          <w:rFonts w:asciiTheme="minorHAnsi" w:hAnsiTheme="minorHAnsi"/>
          <w:lang w:val="en-US"/>
        </w:rPr>
        <w:t>o</w:t>
      </w:r>
      <w:r w:rsidR="00905A40" w:rsidRPr="003A1DEF">
        <w:rPr>
          <w:rFonts w:asciiTheme="minorHAnsi" w:hAnsiTheme="minorHAnsi"/>
        </w:rPr>
        <w:t xml:space="preserve">γράφηκε την </w:t>
      </w:r>
      <w:r w:rsidR="003A1DEF" w:rsidRPr="003A1DEF">
        <w:rPr>
          <w:rFonts w:asciiTheme="minorHAnsi" w:hAnsiTheme="minorHAnsi"/>
        </w:rPr>
        <w:t>19-1-2015</w:t>
      </w:r>
      <w:r w:rsidR="00905A40" w:rsidRPr="003A1DEF">
        <w:rPr>
          <w:rFonts w:asciiTheme="minorHAnsi" w:hAnsiTheme="minorHAnsi"/>
        </w:rPr>
        <w:t xml:space="preserve"> </w:t>
      </w:r>
      <w:r w:rsidR="00F24698" w:rsidRPr="003A1DEF">
        <w:rPr>
          <w:rFonts w:asciiTheme="minorHAnsi" w:hAnsiTheme="minorHAnsi"/>
        </w:rPr>
        <w:t>από την «</w:t>
      </w:r>
      <w:r w:rsidR="00F24698" w:rsidRPr="003A1DEF">
        <w:rPr>
          <w:rFonts w:asciiTheme="minorHAnsi" w:hAnsiTheme="minorHAnsi"/>
          <w:lang w:val="en-US"/>
        </w:rPr>
        <w:t>ENVITECA</w:t>
      </w:r>
      <w:r w:rsidR="00F24698" w:rsidRPr="003A1DEF">
        <w:rPr>
          <w:rFonts w:asciiTheme="minorHAnsi" w:hAnsiTheme="minorHAnsi"/>
        </w:rPr>
        <w:t>.</w:t>
      </w:r>
      <w:r w:rsidR="00F24698" w:rsidRPr="003A1DEF">
        <w:rPr>
          <w:rFonts w:asciiTheme="minorHAnsi" w:hAnsiTheme="minorHAnsi"/>
          <w:lang w:val="en-US"/>
        </w:rPr>
        <w:t>E</w:t>
      </w:r>
      <w:r w:rsidR="00F24698" w:rsidRPr="003A1DEF">
        <w:rPr>
          <w:rFonts w:asciiTheme="minorHAnsi" w:hAnsiTheme="minorHAnsi"/>
        </w:rPr>
        <w:t xml:space="preserve">.» τον Δήμο </w:t>
      </w:r>
      <w:r w:rsidR="003A1DEF" w:rsidRPr="003A1DEF">
        <w:rPr>
          <w:rFonts w:asciiTheme="minorHAnsi" w:hAnsiTheme="minorHAnsi"/>
        </w:rPr>
        <w:t>Θάσου</w:t>
      </w:r>
      <w:r w:rsidR="00E91631" w:rsidRPr="00E91631">
        <w:rPr>
          <w:rFonts w:asciiTheme="minorHAnsi" w:hAnsiTheme="minorHAnsi"/>
        </w:rPr>
        <w:t xml:space="preserve"> </w:t>
      </w:r>
      <w:r w:rsidR="00E91631">
        <w:rPr>
          <w:rFonts w:asciiTheme="minorHAnsi" w:hAnsiTheme="minorHAnsi"/>
        </w:rPr>
        <w:t>και την Δ.Ε.Υ.Α. Θάσου</w:t>
      </w:r>
      <w:bookmarkStart w:id="0" w:name="_GoBack"/>
      <w:bookmarkEnd w:id="0"/>
      <w:r w:rsidR="00905A40" w:rsidRPr="003A1DEF">
        <w:rPr>
          <w:rFonts w:asciiTheme="minorHAnsi" w:hAnsiTheme="minorHAnsi"/>
        </w:rPr>
        <w:t>, Εργολαβική</w:t>
      </w:r>
      <w:r w:rsidR="00F24698" w:rsidRPr="003A1DEF">
        <w:rPr>
          <w:rFonts w:asciiTheme="minorHAnsi" w:hAnsiTheme="minorHAnsi"/>
        </w:rPr>
        <w:t xml:space="preserve"> σύμβαση για την Μελέτη-Κατασκευή-Λειτουργία του έργου: «</w:t>
      </w:r>
      <w:r w:rsidR="003A1DEF" w:rsidRPr="003A1DEF">
        <w:rPr>
          <w:rFonts w:asciiTheme="minorHAnsi" w:hAnsiTheme="minorHAnsi" w:cs="Tahoma"/>
          <w:b/>
        </w:rPr>
        <w:t xml:space="preserve">Εγκατάσταση Επεξεργασίας Λυμάτων οικισμών </w:t>
      </w:r>
      <w:proofErr w:type="spellStart"/>
      <w:r w:rsidR="003A1DEF" w:rsidRPr="003A1DEF">
        <w:rPr>
          <w:rFonts w:asciiTheme="minorHAnsi" w:hAnsiTheme="minorHAnsi" w:cs="Tahoma"/>
          <w:b/>
        </w:rPr>
        <w:t>Ποτου</w:t>
      </w:r>
      <w:proofErr w:type="spellEnd"/>
      <w:r w:rsidR="003A1DEF" w:rsidRPr="003A1DEF">
        <w:rPr>
          <w:rFonts w:asciiTheme="minorHAnsi" w:hAnsiTheme="minorHAnsi" w:cs="Tahoma"/>
          <w:b/>
        </w:rPr>
        <w:t>-</w:t>
      </w:r>
      <w:proofErr w:type="spellStart"/>
      <w:r w:rsidR="003A1DEF" w:rsidRPr="003A1DEF">
        <w:rPr>
          <w:rFonts w:asciiTheme="minorHAnsi" w:hAnsiTheme="minorHAnsi" w:cs="Tahoma"/>
          <w:b/>
        </w:rPr>
        <w:t>Λιμεναριων</w:t>
      </w:r>
      <w:proofErr w:type="spellEnd"/>
      <w:r w:rsidR="003A1DEF" w:rsidRPr="003A1DEF">
        <w:rPr>
          <w:rFonts w:asciiTheme="minorHAnsi" w:hAnsiTheme="minorHAnsi" w:cs="Tahoma"/>
          <w:b/>
        </w:rPr>
        <w:t xml:space="preserve"> Δήμου Θάσου</w:t>
      </w:r>
      <w:r w:rsidR="003A1DEF" w:rsidRPr="003A1DEF">
        <w:rPr>
          <w:rFonts w:asciiTheme="minorHAnsi" w:hAnsiTheme="minorHAnsi"/>
          <w:b/>
          <w:bCs/>
        </w:rPr>
        <w:t>»</w:t>
      </w:r>
      <w:r w:rsidR="003A1DEF" w:rsidRPr="003A1DEF">
        <w:rPr>
          <w:rFonts w:asciiTheme="minorHAnsi" w:hAnsiTheme="minorHAnsi"/>
          <w:bCs/>
        </w:rPr>
        <w:t xml:space="preserve">  </w:t>
      </w:r>
      <w:r w:rsidR="00F24698" w:rsidRPr="003A1DEF">
        <w:rPr>
          <w:rFonts w:asciiTheme="minorHAnsi" w:hAnsiTheme="minorHAnsi"/>
        </w:rPr>
        <w:t xml:space="preserve"> </w:t>
      </w:r>
      <w:r w:rsidR="003A1DEF" w:rsidRPr="003A1DEF">
        <w:rPr>
          <w:rFonts w:asciiTheme="minorHAnsi" w:hAnsiTheme="minorHAnsi"/>
          <w:bCs/>
        </w:rPr>
        <w:t xml:space="preserve">ποσού </w:t>
      </w:r>
      <w:r w:rsidR="003A1DEF" w:rsidRPr="003A1DEF">
        <w:rPr>
          <w:rFonts w:asciiTheme="minorHAnsi" w:hAnsiTheme="minorHAnsi"/>
          <w:b/>
        </w:rPr>
        <w:t xml:space="preserve">5.530.944,92 </w:t>
      </w:r>
      <w:r w:rsidR="003A1DEF" w:rsidRPr="003A1DEF">
        <w:rPr>
          <w:rFonts w:asciiTheme="minorHAnsi" w:hAnsiTheme="minorHAnsi"/>
        </w:rPr>
        <w:t>Ευρώ (με ΦΠΑ 16%).</w:t>
      </w:r>
    </w:p>
    <w:sectPr w:rsidR="007A56CF" w:rsidRPr="003A1DEF" w:rsidSect="005F7C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CF"/>
    <w:rsid w:val="001949B8"/>
    <w:rsid w:val="003A1DEF"/>
    <w:rsid w:val="003D4ADA"/>
    <w:rsid w:val="00502388"/>
    <w:rsid w:val="00530EBF"/>
    <w:rsid w:val="005F7CD5"/>
    <w:rsid w:val="007A56CF"/>
    <w:rsid w:val="00905A40"/>
    <w:rsid w:val="00D13181"/>
    <w:rsid w:val="00E91631"/>
    <w:rsid w:val="00F24698"/>
    <w:rsid w:val="00F60430"/>
    <w:rsid w:val="00FA7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A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A56CF"/>
    <w:rPr>
      <w:b/>
      <w:bCs/>
    </w:rPr>
  </w:style>
  <w:style w:type="character" w:styleId="-">
    <w:name w:val="Hyperlink"/>
    <w:basedOn w:val="a0"/>
    <w:uiPriority w:val="99"/>
    <w:semiHidden/>
    <w:unhideWhenUsed/>
    <w:rsid w:val="007A56CF"/>
    <w:rPr>
      <w:color w:val="0000FF"/>
      <w:u w:val="single"/>
    </w:rPr>
  </w:style>
  <w:style w:type="paragraph" w:styleId="2">
    <w:name w:val="Body Text Indent 2"/>
    <w:basedOn w:val="a"/>
    <w:link w:val="2Char"/>
    <w:rsid w:val="003A1D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Σώμα κείμενου με εσοχή 2 Char"/>
    <w:basedOn w:val="a0"/>
    <w:link w:val="2"/>
    <w:rsid w:val="003A1DE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A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A56CF"/>
    <w:rPr>
      <w:b/>
      <w:bCs/>
    </w:rPr>
  </w:style>
  <w:style w:type="character" w:styleId="-">
    <w:name w:val="Hyperlink"/>
    <w:basedOn w:val="a0"/>
    <w:uiPriority w:val="99"/>
    <w:semiHidden/>
    <w:unhideWhenUsed/>
    <w:rsid w:val="007A56CF"/>
    <w:rPr>
      <w:color w:val="0000FF"/>
      <w:u w:val="single"/>
    </w:rPr>
  </w:style>
  <w:style w:type="paragraph" w:styleId="2">
    <w:name w:val="Body Text Indent 2"/>
    <w:basedOn w:val="a"/>
    <w:link w:val="2Char"/>
    <w:rsid w:val="003A1D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Σώμα κείμενου με εσοχή 2 Char"/>
    <w:basedOn w:val="a0"/>
    <w:link w:val="2"/>
    <w:rsid w:val="003A1DE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Antonopoulou</dc:creator>
  <cp:lastModifiedBy>Margarita Antonopoulou</cp:lastModifiedBy>
  <cp:revision>4</cp:revision>
  <cp:lastPrinted>2015-01-16T10:20:00Z</cp:lastPrinted>
  <dcterms:created xsi:type="dcterms:W3CDTF">2015-01-16T10:17:00Z</dcterms:created>
  <dcterms:modified xsi:type="dcterms:W3CDTF">2015-01-21T09:49:00Z</dcterms:modified>
</cp:coreProperties>
</file>