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AB" w:rsidRPr="00C442FD" w:rsidRDefault="003849AB" w:rsidP="003849AB">
      <w:pPr>
        <w:spacing w:line="360" w:lineRule="auto"/>
        <w:jc w:val="both"/>
        <w:rPr>
          <w:rFonts w:ascii="Calibri" w:hAnsi="Calibri" w:cs="Tahoma"/>
          <w:iCs/>
          <w:color w:val="556062"/>
          <w:sz w:val="20"/>
          <w:szCs w:val="20"/>
        </w:rPr>
      </w:pPr>
    </w:p>
    <w:p w:rsidR="003849AB" w:rsidRPr="002625CD" w:rsidRDefault="003849AB" w:rsidP="003849AB">
      <w:pPr>
        <w:spacing w:line="360" w:lineRule="auto"/>
        <w:jc w:val="center"/>
        <w:rPr>
          <w:rFonts w:asciiTheme="minorHAnsi" w:hAnsiTheme="minorHAnsi" w:cs="Arial"/>
          <w:color w:val="6C717A"/>
          <w:sz w:val="18"/>
          <w:szCs w:val="18"/>
        </w:rPr>
      </w:pPr>
    </w:p>
    <w:p w:rsidR="003849AB" w:rsidRPr="002625CD" w:rsidRDefault="003849AB" w:rsidP="003849AB">
      <w:pPr>
        <w:spacing w:line="360" w:lineRule="auto"/>
        <w:jc w:val="right"/>
        <w:rPr>
          <w:rFonts w:asciiTheme="minorHAnsi" w:hAnsiTheme="minorHAnsi" w:cs="Arial"/>
          <w:color w:val="6C717A"/>
          <w:sz w:val="18"/>
          <w:szCs w:val="18"/>
        </w:rPr>
      </w:pPr>
    </w:p>
    <w:p w:rsidR="005C4445" w:rsidRDefault="005C4445" w:rsidP="003849AB">
      <w:pPr>
        <w:spacing w:line="360" w:lineRule="auto"/>
        <w:jc w:val="right"/>
        <w:rPr>
          <w:rFonts w:asciiTheme="minorHAnsi" w:hAnsiTheme="minorHAnsi" w:cs="Arial"/>
          <w:color w:val="6C717A"/>
          <w:sz w:val="18"/>
          <w:szCs w:val="18"/>
          <w:lang w:val="el-GR"/>
        </w:rPr>
      </w:pPr>
    </w:p>
    <w:p w:rsidR="003849AB" w:rsidRPr="002625CD" w:rsidRDefault="003849AB" w:rsidP="003849AB">
      <w:pPr>
        <w:spacing w:line="360" w:lineRule="auto"/>
        <w:jc w:val="right"/>
        <w:rPr>
          <w:rFonts w:asciiTheme="minorHAnsi" w:hAnsiTheme="minorHAnsi"/>
          <w:color w:val="000000"/>
          <w:sz w:val="20"/>
          <w:szCs w:val="20"/>
        </w:rPr>
      </w:pPr>
      <w:r w:rsidRPr="002625CD">
        <w:rPr>
          <w:rFonts w:asciiTheme="minorHAnsi" w:hAnsiTheme="minorHAnsi" w:cs="Arial"/>
          <w:color w:val="6C717A"/>
          <w:sz w:val="18"/>
          <w:szCs w:val="18"/>
          <w:lang w:val="en-US"/>
        </w:rPr>
        <w:t xml:space="preserve"> </w:t>
      </w:r>
      <w:r w:rsidRPr="002625CD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Athens, October </w:t>
      </w:r>
      <w:r w:rsidR="00441C03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15</w:t>
      </w:r>
      <w:r w:rsidR="001A07B3" w:rsidRPr="001A07B3">
        <w:rPr>
          <w:rFonts w:asciiTheme="minorHAnsi" w:hAnsiTheme="minorHAnsi" w:cs="Tahoma"/>
          <w:iCs/>
          <w:color w:val="556062"/>
          <w:sz w:val="20"/>
          <w:szCs w:val="20"/>
          <w:vertAlign w:val="superscript"/>
          <w:lang w:val="en-US"/>
        </w:rPr>
        <w:t>th</w:t>
      </w:r>
      <w:r w:rsidRPr="002625CD">
        <w:rPr>
          <w:rFonts w:asciiTheme="minorHAnsi" w:hAnsiTheme="minorHAnsi" w:cs="Tahoma"/>
          <w:iCs/>
          <w:color w:val="556062"/>
          <w:sz w:val="20"/>
          <w:szCs w:val="20"/>
        </w:rPr>
        <w:t xml:space="preserve">, </w:t>
      </w:r>
      <w:r w:rsidRPr="002625CD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201</w:t>
      </w:r>
      <w:r w:rsidR="00FE13C8" w:rsidRPr="002625CD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5</w:t>
      </w:r>
    </w:p>
    <w:p w:rsidR="003849AB" w:rsidRPr="0089281A" w:rsidRDefault="003849AB" w:rsidP="005C4445">
      <w:pPr>
        <w:spacing w:before="120" w:after="120" w:line="360" w:lineRule="auto"/>
        <w:ind w:right="-238"/>
        <w:jc w:val="center"/>
        <w:rPr>
          <w:rFonts w:ascii="Calibri" w:hAnsi="Calibri"/>
          <w:b/>
          <w:color w:val="006EAB"/>
          <w:sz w:val="26"/>
          <w:szCs w:val="26"/>
          <w:u w:val="single"/>
          <w:lang w:val="en-US"/>
        </w:rPr>
      </w:pPr>
      <w:bookmarkStart w:id="0" w:name="_GoBack"/>
      <w:r w:rsidRPr="0089281A">
        <w:rPr>
          <w:rFonts w:ascii="Calibri" w:hAnsi="Calibri"/>
          <w:b/>
          <w:color w:val="006EAB"/>
          <w:sz w:val="26"/>
          <w:szCs w:val="26"/>
          <w:u w:val="single"/>
          <w:lang w:val="en-US"/>
        </w:rPr>
        <w:t>Press Release</w:t>
      </w:r>
    </w:p>
    <w:bookmarkEnd w:id="0"/>
    <w:p w:rsidR="003849AB" w:rsidRPr="005C4445" w:rsidRDefault="003849AB" w:rsidP="00FC6440">
      <w:pPr>
        <w:keepNext/>
        <w:spacing w:line="360" w:lineRule="auto"/>
        <w:ind w:right="3"/>
        <w:jc w:val="both"/>
        <w:rPr>
          <w:iCs/>
          <w:color w:val="556062"/>
          <w:lang w:val="el-GR"/>
        </w:rPr>
      </w:pPr>
    </w:p>
    <w:p w:rsidR="00F54CD3" w:rsidRDefault="003849AB" w:rsidP="00FC6440">
      <w:pPr>
        <w:keepNext/>
        <w:spacing w:line="360" w:lineRule="auto"/>
        <w:ind w:right="3"/>
        <w:jc w:val="both"/>
        <w:rPr>
          <w:rFonts w:asciiTheme="minorHAnsi" w:hAnsiTheme="minorHAnsi" w:cs="Tahoma"/>
          <w:iCs/>
          <w:color w:val="556062"/>
          <w:sz w:val="20"/>
          <w:szCs w:val="20"/>
          <w:lang w:val="el-GR"/>
        </w:rPr>
      </w:pPr>
      <w:r w:rsidRPr="005C4445">
        <w:rPr>
          <w:rFonts w:asciiTheme="minorHAnsi" w:hAnsiTheme="minorHAnsi" w:cs="Tahoma"/>
          <w:iCs/>
          <w:color w:val="556062"/>
          <w:sz w:val="20"/>
          <w:szCs w:val="20"/>
          <w:lang w:val="el-GR"/>
        </w:rPr>
        <w:t xml:space="preserve">The </w:t>
      </w:r>
      <w:r w:rsidR="004606F9" w:rsidRPr="005C4445">
        <w:rPr>
          <w:rFonts w:asciiTheme="minorHAnsi" w:hAnsiTheme="minorHAnsi" w:cs="Tahoma"/>
          <w:iCs/>
          <w:color w:val="556062"/>
          <w:sz w:val="20"/>
          <w:szCs w:val="20"/>
          <w:lang w:val="el-GR"/>
        </w:rPr>
        <w:t xml:space="preserve">ATHEX </w:t>
      </w:r>
      <w:r w:rsidRPr="005C4445">
        <w:rPr>
          <w:rFonts w:asciiTheme="minorHAnsi" w:hAnsiTheme="minorHAnsi" w:cs="Tahoma"/>
          <w:iCs/>
          <w:color w:val="556062"/>
          <w:sz w:val="20"/>
          <w:szCs w:val="20"/>
          <w:lang w:val="el-GR"/>
        </w:rPr>
        <w:t xml:space="preserve">Stock Markets Steering Committee </w:t>
      </w:r>
      <w:r w:rsidR="008E21DF" w:rsidRPr="005C4445">
        <w:rPr>
          <w:rFonts w:asciiTheme="minorHAnsi" w:hAnsiTheme="minorHAnsi" w:cs="Tahoma"/>
          <w:iCs/>
          <w:color w:val="556062"/>
          <w:sz w:val="20"/>
          <w:szCs w:val="20"/>
          <w:lang w:val="el-GR"/>
        </w:rPr>
        <w:t xml:space="preserve">met on October </w:t>
      </w:r>
      <w:r w:rsidR="00441C03" w:rsidRPr="005C4445">
        <w:rPr>
          <w:rFonts w:asciiTheme="minorHAnsi" w:hAnsiTheme="minorHAnsi" w:cs="Tahoma"/>
          <w:iCs/>
          <w:color w:val="556062"/>
          <w:sz w:val="20"/>
          <w:szCs w:val="20"/>
          <w:lang w:val="el-GR"/>
        </w:rPr>
        <w:t>15</w:t>
      </w:r>
      <w:r w:rsidR="000E0FB7" w:rsidRPr="005C4445">
        <w:rPr>
          <w:rFonts w:asciiTheme="minorHAnsi" w:hAnsiTheme="minorHAnsi" w:cs="Tahoma"/>
          <w:iCs/>
          <w:color w:val="556062"/>
          <w:sz w:val="20"/>
          <w:szCs w:val="20"/>
          <w:lang w:val="el-GR"/>
        </w:rPr>
        <w:t>th</w:t>
      </w:r>
      <w:r w:rsidR="00DD45EF" w:rsidRPr="005C4445">
        <w:rPr>
          <w:rFonts w:asciiTheme="minorHAnsi" w:hAnsiTheme="minorHAnsi" w:cs="Tahoma"/>
          <w:iCs/>
          <w:color w:val="556062"/>
          <w:sz w:val="20"/>
          <w:szCs w:val="20"/>
          <w:lang w:val="el-GR"/>
        </w:rPr>
        <w:t>,</w:t>
      </w:r>
      <w:r w:rsidR="008E21DF" w:rsidRPr="005C4445">
        <w:rPr>
          <w:rFonts w:asciiTheme="minorHAnsi" w:hAnsiTheme="minorHAnsi" w:cs="Tahoma"/>
          <w:iCs/>
          <w:color w:val="556062"/>
          <w:sz w:val="20"/>
          <w:szCs w:val="20"/>
          <w:lang w:val="el-GR"/>
        </w:rPr>
        <w:t xml:space="preserve"> 201</w:t>
      </w:r>
      <w:r w:rsidR="00FE13C8" w:rsidRPr="005C4445">
        <w:rPr>
          <w:rFonts w:asciiTheme="minorHAnsi" w:hAnsiTheme="minorHAnsi" w:cs="Tahoma"/>
          <w:iCs/>
          <w:color w:val="556062"/>
          <w:sz w:val="20"/>
          <w:szCs w:val="20"/>
          <w:lang w:val="el-GR"/>
        </w:rPr>
        <w:t>5</w:t>
      </w:r>
      <w:r w:rsidR="008E21DF" w:rsidRPr="005C4445">
        <w:rPr>
          <w:rFonts w:asciiTheme="minorHAnsi" w:hAnsiTheme="minorHAnsi" w:cs="Tahoma"/>
          <w:iCs/>
          <w:color w:val="556062"/>
          <w:sz w:val="20"/>
          <w:szCs w:val="20"/>
          <w:lang w:val="el-GR"/>
        </w:rPr>
        <w:t xml:space="preserve"> and </w:t>
      </w:r>
      <w:r w:rsidR="000E0FB7" w:rsidRPr="005C4445">
        <w:rPr>
          <w:rFonts w:asciiTheme="minorHAnsi" w:hAnsiTheme="minorHAnsi" w:cs="Tahoma"/>
          <w:iCs/>
          <w:color w:val="556062"/>
          <w:sz w:val="20"/>
          <w:szCs w:val="20"/>
          <w:lang w:val="el-GR"/>
        </w:rPr>
        <w:t xml:space="preserve">reviewed, in the context of the regular semi-annual review and the relevant prerequisites set out in the ATHEX Rulebook, the need for reclassification of listed companies’ shares within the various ATHEX Trading Categories. </w:t>
      </w:r>
    </w:p>
    <w:p w:rsidR="005C4445" w:rsidRPr="005C4445" w:rsidRDefault="005C4445" w:rsidP="00FC6440">
      <w:pPr>
        <w:keepNext/>
        <w:spacing w:line="360" w:lineRule="auto"/>
        <w:ind w:right="3"/>
        <w:jc w:val="both"/>
        <w:rPr>
          <w:rFonts w:asciiTheme="minorHAnsi" w:hAnsiTheme="minorHAnsi" w:cs="Tahoma"/>
          <w:iCs/>
          <w:color w:val="556062"/>
          <w:sz w:val="20"/>
          <w:szCs w:val="20"/>
          <w:lang w:val="el-GR"/>
        </w:rPr>
      </w:pPr>
    </w:p>
    <w:p w:rsidR="008E21DF" w:rsidRPr="005C4445" w:rsidRDefault="003849AB" w:rsidP="00BD4F73">
      <w:pPr>
        <w:keepNext/>
        <w:spacing w:line="360" w:lineRule="auto"/>
        <w:ind w:right="3"/>
        <w:jc w:val="both"/>
        <w:rPr>
          <w:rFonts w:asciiTheme="minorHAnsi" w:hAnsiTheme="minorHAnsi" w:cs="Tahoma"/>
          <w:iCs/>
          <w:color w:val="556062"/>
          <w:sz w:val="20"/>
          <w:szCs w:val="20"/>
          <w:lang w:val="en-US"/>
        </w:rPr>
      </w:pPr>
      <w:r w:rsidRPr="005C4445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No transfer </w:t>
      </w:r>
      <w:r w:rsidR="000E0FB7" w:rsidRPr="005C4445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within the</w:t>
      </w:r>
      <w:r w:rsidRPr="005C4445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 </w:t>
      </w:r>
      <w:r w:rsidR="000E0FB7" w:rsidRPr="005C4445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ATHEX </w:t>
      </w:r>
      <w:r w:rsidRPr="005C4445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Trading </w:t>
      </w:r>
      <w:r w:rsidR="004606F9" w:rsidRPr="005C4445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Categories </w:t>
      </w:r>
      <w:r w:rsidRPr="005C4445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resulted from the </w:t>
      </w:r>
      <w:r w:rsidR="000E0FB7" w:rsidRPr="005C4445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review</w:t>
      </w:r>
      <w:r w:rsidRPr="005C4445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 of the companies’ data for the period </w:t>
      </w:r>
      <w:r w:rsidR="005C4445" w:rsidRPr="005C4445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from April</w:t>
      </w:r>
      <w:r w:rsidR="000E0FB7" w:rsidRPr="005C4445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 xml:space="preserve"> </w:t>
      </w:r>
      <w:r w:rsidR="008D1622" w:rsidRPr="005C4445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 xml:space="preserve">1st, </w:t>
      </w:r>
      <w:r w:rsidR="000E0FB7" w:rsidRPr="005C4445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>2015</w:t>
      </w:r>
      <w:r w:rsidRPr="005C4445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 xml:space="preserve"> </w:t>
      </w:r>
      <w:r w:rsidR="000E0FB7" w:rsidRPr="005C4445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>to</w:t>
      </w:r>
      <w:r w:rsidRPr="005C4445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 xml:space="preserve"> </w:t>
      </w:r>
      <w:r w:rsidR="000E0FB7" w:rsidRPr="005C4445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 xml:space="preserve">September </w:t>
      </w:r>
      <w:r w:rsidR="008D1622" w:rsidRPr="005C4445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 xml:space="preserve">30th, </w:t>
      </w:r>
      <w:r w:rsidRPr="005C4445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>201</w:t>
      </w:r>
      <w:r w:rsidR="00FE13C8" w:rsidRPr="005C4445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>5</w:t>
      </w:r>
      <w:r w:rsidRPr="005C4445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>.</w:t>
      </w:r>
      <w:r w:rsidRPr="005C4445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 </w:t>
      </w:r>
    </w:p>
    <w:p w:rsidR="008D2DA1" w:rsidRPr="002625CD" w:rsidRDefault="008D2DA1" w:rsidP="00A425AF">
      <w:pPr>
        <w:keepNext/>
        <w:spacing w:line="360" w:lineRule="auto"/>
        <w:ind w:right="3"/>
        <w:jc w:val="both"/>
        <w:rPr>
          <w:rFonts w:asciiTheme="minorHAnsi" w:hAnsiTheme="minorHAnsi" w:cs="Tahoma"/>
          <w:iCs/>
          <w:color w:val="556062"/>
          <w:sz w:val="20"/>
          <w:szCs w:val="20"/>
          <w:lang w:val="en-US"/>
        </w:rPr>
      </w:pPr>
    </w:p>
    <w:p w:rsidR="00FC6440" w:rsidRPr="002625CD" w:rsidRDefault="003849AB" w:rsidP="003849AB">
      <w:pPr>
        <w:keepNext/>
        <w:spacing w:line="360" w:lineRule="auto"/>
        <w:ind w:right="3"/>
        <w:jc w:val="both"/>
        <w:rPr>
          <w:rFonts w:asciiTheme="minorHAnsi" w:hAnsiTheme="minorHAnsi" w:cs="Tahoma"/>
          <w:iCs/>
          <w:color w:val="556062"/>
          <w:sz w:val="20"/>
          <w:szCs w:val="20"/>
          <w:lang w:val="en-US"/>
        </w:rPr>
      </w:pPr>
      <w:r w:rsidRPr="002625CD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Consequently, t</w:t>
      </w:r>
      <w:r w:rsidR="00540A01" w:rsidRPr="002625CD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he </w:t>
      </w:r>
      <w:r w:rsidR="005C4445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number of listed</w:t>
      </w:r>
      <w:r w:rsidR="005C4445" w:rsidRPr="002625CD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 companies on </w:t>
      </w:r>
      <w:r w:rsidR="005C4445" w:rsidRPr="005C4445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>October 15</w:t>
      </w:r>
      <w:r w:rsidR="005C4445" w:rsidRPr="005C4445">
        <w:rPr>
          <w:rFonts w:asciiTheme="minorHAnsi" w:hAnsiTheme="minorHAnsi" w:cs="Tahoma"/>
          <w:b/>
          <w:iCs/>
          <w:color w:val="556062"/>
          <w:sz w:val="20"/>
          <w:szCs w:val="20"/>
          <w:vertAlign w:val="superscript"/>
          <w:lang w:val="en-US"/>
        </w:rPr>
        <w:t>th</w:t>
      </w:r>
      <w:r w:rsidR="005C4445" w:rsidRPr="005C4445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>, 201</w:t>
      </w:r>
      <w:r w:rsidR="005C4445" w:rsidRPr="005C4445">
        <w:rPr>
          <w:rFonts w:asciiTheme="minorHAnsi" w:hAnsiTheme="minorHAnsi" w:cs="Tahoma"/>
          <w:b/>
          <w:iCs/>
          <w:color w:val="556062"/>
          <w:sz w:val="20"/>
          <w:szCs w:val="20"/>
        </w:rPr>
        <w:t>5</w:t>
      </w:r>
      <w:r w:rsidR="005C4445" w:rsidRPr="002625CD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, per Trading </w:t>
      </w:r>
      <w:r w:rsidR="005C4445">
        <w:rPr>
          <w:rFonts w:asciiTheme="minorHAnsi" w:hAnsiTheme="minorHAnsi"/>
          <w:iCs/>
          <w:color w:val="556062"/>
          <w:sz w:val="20"/>
          <w:szCs w:val="20"/>
          <w:lang w:val="en-US"/>
        </w:rPr>
        <w:t>Category</w:t>
      </w:r>
      <w:r w:rsidR="005C4445" w:rsidRPr="002625CD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, appears</w:t>
      </w:r>
      <w:r w:rsidR="00867DF8" w:rsidRPr="002625CD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 in the table </w:t>
      </w:r>
      <w:r w:rsidR="00540A01" w:rsidRPr="002625CD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below:</w:t>
      </w:r>
    </w:p>
    <w:p w:rsidR="003849AB" w:rsidRPr="002625CD" w:rsidRDefault="003849AB" w:rsidP="003849AB">
      <w:pPr>
        <w:pStyle w:val="BodyText2"/>
        <w:spacing w:before="100" w:after="100" w:line="360" w:lineRule="auto"/>
        <w:rPr>
          <w:rFonts w:asciiTheme="minorHAnsi" w:hAnsiTheme="minorHAnsi" w:cs="Tahoma"/>
          <w:iCs/>
          <w:color w:val="595959"/>
          <w:sz w:val="4"/>
          <w:szCs w:val="20"/>
          <w:lang w:val="en-US"/>
        </w:rPr>
      </w:pPr>
    </w:p>
    <w:tbl>
      <w:tblPr>
        <w:tblW w:w="4961" w:type="dxa"/>
        <w:tblInd w:w="2235" w:type="dxa"/>
        <w:tblLayout w:type="fixed"/>
        <w:tblLook w:val="0000" w:firstRow="0" w:lastRow="0" w:firstColumn="0" w:lastColumn="0" w:noHBand="0" w:noVBand="0"/>
      </w:tblPr>
      <w:tblGrid>
        <w:gridCol w:w="2551"/>
        <w:gridCol w:w="2410"/>
      </w:tblGrid>
      <w:tr w:rsidR="003849AB" w:rsidRPr="004606F9" w:rsidTr="004606F9">
        <w:trPr>
          <w:trHeight w:val="632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849AB" w:rsidRPr="004606F9" w:rsidRDefault="003849AB" w:rsidP="008860D3">
            <w:pPr>
              <w:jc w:val="center"/>
              <w:rPr>
                <w:rFonts w:asciiTheme="minorHAnsi" w:hAnsiTheme="minorHAnsi" w:cs="Verdana"/>
                <w:bCs/>
                <w:color w:val="FFFFFF"/>
                <w:sz w:val="20"/>
                <w:szCs w:val="20"/>
                <w:lang w:eastAsia="en-GB"/>
              </w:rPr>
            </w:pPr>
            <w:r w:rsidRPr="004606F9">
              <w:rPr>
                <w:rFonts w:ascii="Calibri" w:hAnsi="Calibri"/>
                <w:color w:val="006EAB"/>
                <w:sz w:val="20"/>
                <w:szCs w:val="20"/>
                <w:lang w:val="en-US"/>
              </w:rPr>
              <w:t xml:space="preserve">LISTED COMPANIES PER TRADING </w:t>
            </w:r>
            <w:r w:rsidR="004606F9" w:rsidRPr="004606F9">
              <w:rPr>
                <w:rFonts w:ascii="Calibri" w:hAnsi="Calibri"/>
                <w:color w:val="006EAB"/>
                <w:sz w:val="20"/>
                <w:szCs w:val="20"/>
                <w:lang w:val="en-US"/>
              </w:rPr>
              <w:t>CATEGORY</w:t>
            </w:r>
          </w:p>
        </w:tc>
      </w:tr>
      <w:tr w:rsidR="00441C03" w:rsidRPr="004606F9" w:rsidTr="004606F9">
        <w:trPr>
          <w:trHeight w:val="21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C03" w:rsidRPr="004606F9" w:rsidRDefault="00441C03" w:rsidP="00474767">
            <w:pPr>
              <w:rPr>
                <w:rFonts w:ascii="Calibri" w:hAnsi="Calibri"/>
                <w:color w:val="006EAB"/>
                <w:sz w:val="20"/>
                <w:szCs w:val="20"/>
                <w:lang w:val="en-US"/>
              </w:rPr>
            </w:pPr>
            <w:r w:rsidRPr="004606F9">
              <w:rPr>
                <w:rFonts w:ascii="Calibri" w:hAnsi="Calibri"/>
                <w:color w:val="006EAB"/>
                <w:sz w:val="20"/>
                <w:szCs w:val="20"/>
                <w:lang w:val="en-US"/>
              </w:rPr>
              <w:t xml:space="preserve">MAIN MARKET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C03" w:rsidRPr="004606F9" w:rsidRDefault="00441C03" w:rsidP="006A78D1">
            <w:pPr>
              <w:jc w:val="center"/>
              <w:rPr>
                <w:rFonts w:ascii="Calibri" w:hAnsi="Calibri"/>
                <w:color w:val="006EAB"/>
                <w:sz w:val="20"/>
                <w:szCs w:val="20"/>
                <w:lang w:val="en-US"/>
              </w:rPr>
            </w:pPr>
            <w:r w:rsidRPr="004606F9">
              <w:rPr>
                <w:rFonts w:ascii="Calibri" w:hAnsi="Calibri"/>
                <w:color w:val="006EAB"/>
                <w:sz w:val="20"/>
                <w:szCs w:val="20"/>
                <w:lang w:val="en-US"/>
              </w:rPr>
              <w:t>139</w:t>
            </w:r>
          </w:p>
        </w:tc>
      </w:tr>
      <w:tr w:rsidR="00441C03" w:rsidRPr="004606F9" w:rsidTr="004606F9">
        <w:trPr>
          <w:trHeight w:val="21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C03" w:rsidRPr="004606F9" w:rsidRDefault="00441C03" w:rsidP="00474767">
            <w:pPr>
              <w:rPr>
                <w:rFonts w:ascii="Calibri" w:hAnsi="Calibri"/>
                <w:color w:val="006EAB"/>
                <w:sz w:val="20"/>
                <w:szCs w:val="20"/>
                <w:lang w:val="en-US"/>
              </w:rPr>
            </w:pPr>
            <w:r w:rsidRPr="004606F9">
              <w:rPr>
                <w:rFonts w:ascii="Calibri" w:hAnsi="Calibri"/>
                <w:color w:val="006EAB"/>
                <w:sz w:val="20"/>
                <w:szCs w:val="20"/>
                <w:lang w:val="en-US"/>
              </w:rPr>
              <w:t>LOW DISPERSION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C03" w:rsidRPr="004606F9" w:rsidRDefault="00441C03" w:rsidP="006A78D1">
            <w:pPr>
              <w:jc w:val="center"/>
              <w:rPr>
                <w:rFonts w:ascii="Calibri" w:hAnsi="Calibri"/>
                <w:color w:val="006EAB"/>
                <w:sz w:val="20"/>
                <w:szCs w:val="20"/>
                <w:lang w:val="en-US"/>
              </w:rPr>
            </w:pPr>
            <w:r w:rsidRPr="004606F9">
              <w:rPr>
                <w:rFonts w:ascii="Calibri" w:hAnsi="Calibri"/>
                <w:color w:val="006EAB"/>
                <w:sz w:val="20"/>
                <w:szCs w:val="20"/>
                <w:lang w:val="en-US"/>
              </w:rPr>
              <w:t>12</w:t>
            </w:r>
          </w:p>
        </w:tc>
      </w:tr>
      <w:tr w:rsidR="00441C03" w:rsidRPr="004606F9" w:rsidTr="004606F9">
        <w:trPr>
          <w:trHeight w:val="21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1C03" w:rsidRPr="004606F9" w:rsidRDefault="00441C03" w:rsidP="00474767">
            <w:pPr>
              <w:rPr>
                <w:rFonts w:ascii="Calibri" w:hAnsi="Calibri"/>
                <w:color w:val="006EAB"/>
                <w:sz w:val="20"/>
                <w:szCs w:val="20"/>
                <w:lang w:val="en-US"/>
              </w:rPr>
            </w:pPr>
            <w:r w:rsidRPr="004606F9">
              <w:rPr>
                <w:rFonts w:ascii="Calibri" w:hAnsi="Calibri"/>
                <w:color w:val="006EAB"/>
                <w:sz w:val="20"/>
                <w:szCs w:val="20"/>
                <w:lang w:val="en-US"/>
              </w:rPr>
              <w:t>SURVEILLANCE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C03" w:rsidRPr="004606F9" w:rsidRDefault="00441C03" w:rsidP="006A78D1">
            <w:pPr>
              <w:jc w:val="center"/>
              <w:rPr>
                <w:rFonts w:ascii="Calibri" w:hAnsi="Calibri"/>
                <w:color w:val="006EAB"/>
                <w:sz w:val="20"/>
                <w:szCs w:val="20"/>
                <w:lang w:val="en-US"/>
              </w:rPr>
            </w:pPr>
            <w:r w:rsidRPr="004606F9">
              <w:rPr>
                <w:rFonts w:ascii="Calibri" w:hAnsi="Calibri"/>
                <w:color w:val="006EAB"/>
                <w:sz w:val="20"/>
                <w:szCs w:val="20"/>
                <w:lang w:val="en-US"/>
              </w:rPr>
              <w:t>33</w:t>
            </w:r>
          </w:p>
        </w:tc>
      </w:tr>
      <w:tr w:rsidR="00441C03" w:rsidRPr="004606F9" w:rsidTr="004606F9">
        <w:trPr>
          <w:trHeight w:val="21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C03" w:rsidRPr="004606F9" w:rsidRDefault="00441C03" w:rsidP="00474767">
            <w:pPr>
              <w:rPr>
                <w:rFonts w:ascii="Calibri" w:hAnsi="Calibri"/>
                <w:color w:val="006EAB"/>
                <w:sz w:val="20"/>
                <w:szCs w:val="20"/>
                <w:lang w:val="en-US"/>
              </w:rPr>
            </w:pPr>
            <w:r w:rsidRPr="004606F9">
              <w:rPr>
                <w:rFonts w:ascii="Calibri" w:hAnsi="Calibri"/>
                <w:color w:val="006EAB"/>
                <w:sz w:val="20"/>
                <w:szCs w:val="20"/>
                <w:lang w:val="en-US"/>
              </w:rPr>
              <w:t xml:space="preserve">UNDER DELETION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C03" w:rsidRPr="004606F9" w:rsidRDefault="00441C03" w:rsidP="006A78D1">
            <w:pPr>
              <w:jc w:val="center"/>
              <w:rPr>
                <w:rFonts w:ascii="Calibri" w:hAnsi="Calibri"/>
                <w:color w:val="006EAB"/>
                <w:sz w:val="20"/>
                <w:szCs w:val="20"/>
                <w:lang w:val="en-US"/>
              </w:rPr>
            </w:pPr>
            <w:r w:rsidRPr="004606F9">
              <w:rPr>
                <w:rFonts w:ascii="Calibri" w:hAnsi="Calibri"/>
                <w:color w:val="006EAB"/>
                <w:sz w:val="20"/>
                <w:szCs w:val="20"/>
                <w:lang w:val="en-US"/>
              </w:rPr>
              <w:t>4</w:t>
            </w:r>
          </w:p>
        </w:tc>
      </w:tr>
      <w:tr w:rsidR="00441C03" w:rsidRPr="004606F9" w:rsidTr="004606F9">
        <w:trPr>
          <w:trHeight w:val="21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C03" w:rsidRPr="004606F9" w:rsidRDefault="00441C03" w:rsidP="00474767">
            <w:pPr>
              <w:rPr>
                <w:rFonts w:ascii="Calibri" w:hAnsi="Calibri"/>
                <w:color w:val="006EAB"/>
                <w:sz w:val="20"/>
                <w:szCs w:val="20"/>
                <w:lang w:val="en-US"/>
              </w:rPr>
            </w:pPr>
            <w:r w:rsidRPr="004606F9">
              <w:rPr>
                <w:rFonts w:ascii="Calibri" w:hAnsi="Calibri"/>
                <w:color w:val="006EAB"/>
                <w:sz w:val="20"/>
                <w:szCs w:val="20"/>
                <w:lang w:val="en-US"/>
              </w:rPr>
              <w:t>SUSPENSION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C03" w:rsidRPr="004606F9" w:rsidRDefault="00441C03" w:rsidP="006A78D1">
            <w:pPr>
              <w:jc w:val="center"/>
              <w:rPr>
                <w:rFonts w:ascii="Calibri" w:hAnsi="Calibri"/>
                <w:color w:val="006EAB"/>
                <w:sz w:val="20"/>
                <w:szCs w:val="20"/>
                <w:lang w:val="en-US"/>
              </w:rPr>
            </w:pPr>
            <w:r w:rsidRPr="004606F9">
              <w:rPr>
                <w:rFonts w:ascii="Calibri" w:hAnsi="Calibri"/>
                <w:color w:val="006EAB"/>
                <w:sz w:val="20"/>
                <w:szCs w:val="20"/>
                <w:lang w:val="en-US"/>
              </w:rPr>
              <w:t>42</w:t>
            </w:r>
          </w:p>
        </w:tc>
      </w:tr>
      <w:tr w:rsidR="00441C03" w:rsidRPr="004606F9" w:rsidTr="004606F9">
        <w:trPr>
          <w:trHeight w:val="21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41C03" w:rsidRPr="004606F9" w:rsidRDefault="004606F9" w:rsidP="00474767">
            <w:pPr>
              <w:rPr>
                <w:rFonts w:ascii="Calibri" w:hAnsi="Calibri"/>
                <w:color w:val="006EAB"/>
                <w:sz w:val="20"/>
                <w:szCs w:val="20"/>
                <w:lang w:val="en-US"/>
              </w:rPr>
            </w:pPr>
            <w:r w:rsidRPr="004606F9">
              <w:rPr>
                <w:rFonts w:ascii="Calibri" w:hAnsi="Calibri"/>
                <w:color w:val="006EAB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441C03" w:rsidRPr="004606F9" w:rsidRDefault="00441C03" w:rsidP="006A78D1">
            <w:pPr>
              <w:jc w:val="center"/>
              <w:rPr>
                <w:rFonts w:ascii="Calibri" w:hAnsi="Calibri"/>
                <w:color w:val="006EAB"/>
                <w:sz w:val="20"/>
                <w:szCs w:val="20"/>
                <w:lang w:val="en-US"/>
              </w:rPr>
            </w:pPr>
            <w:r w:rsidRPr="004606F9">
              <w:rPr>
                <w:rFonts w:ascii="Calibri" w:hAnsi="Calibri"/>
                <w:color w:val="006EAB"/>
                <w:sz w:val="20"/>
                <w:szCs w:val="20"/>
                <w:lang w:val="en-US"/>
              </w:rPr>
              <w:t>230</w:t>
            </w:r>
          </w:p>
        </w:tc>
      </w:tr>
    </w:tbl>
    <w:p w:rsidR="003849AB" w:rsidRDefault="003849AB" w:rsidP="003849AB">
      <w:pPr>
        <w:spacing w:after="240" w:line="360" w:lineRule="auto"/>
        <w:jc w:val="both"/>
        <w:rPr>
          <w:rFonts w:asciiTheme="minorHAnsi" w:hAnsiTheme="minorHAnsi" w:cs="Tahoma"/>
          <w:iCs/>
          <w:color w:val="556062"/>
          <w:sz w:val="20"/>
          <w:szCs w:val="20"/>
          <w:lang w:val="el-GR"/>
        </w:rPr>
      </w:pPr>
    </w:p>
    <w:p w:rsidR="005C4445" w:rsidRPr="00DF26B2" w:rsidRDefault="005C4445" w:rsidP="005C4445">
      <w:pPr>
        <w:tabs>
          <w:tab w:val="right" w:pos="9978"/>
        </w:tabs>
        <w:spacing w:before="100" w:beforeAutospacing="1" w:after="100" w:afterAutospacing="1" w:line="360" w:lineRule="auto"/>
        <w:jc w:val="both"/>
        <w:rPr>
          <w:rFonts w:asciiTheme="minorHAnsi" w:hAnsiTheme="minorHAnsi" w:cs="Tahoma"/>
          <w:iCs/>
          <w:color w:val="556062"/>
          <w:sz w:val="20"/>
          <w:szCs w:val="20"/>
          <w:lang w:val="en-US"/>
        </w:rPr>
      </w:pPr>
      <w:r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Furthermore, t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he 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</w:rPr>
        <w:t xml:space="preserve">Athens Exchange following 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today’s session of its Stock Markets Steering Committee,</w:t>
      </w:r>
      <w:r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 announces the </w:t>
      </w:r>
      <w:r w:rsidRPr="00DF26B2">
        <w:rPr>
          <w:rFonts w:asciiTheme="minorHAnsi" w:hAnsiTheme="minorHAnsi" w:cs="Tahoma"/>
          <w:iCs/>
          <w:color w:val="556062"/>
          <w:sz w:val="20"/>
          <w:szCs w:val="20"/>
        </w:rPr>
        <w:t>corporate action</w:t>
      </w:r>
      <w:r>
        <w:rPr>
          <w:rFonts w:asciiTheme="minorHAnsi" w:hAnsiTheme="minorHAnsi" w:cs="Tahoma"/>
          <w:iCs/>
          <w:color w:val="556062"/>
          <w:sz w:val="20"/>
          <w:szCs w:val="20"/>
        </w:rPr>
        <w:t xml:space="preserve"> below</w:t>
      </w:r>
      <w:r w:rsidRPr="00DF26B2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:</w:t>
      </w:r>
    </w:p>
    <w:p w:rsidR="005C4445" w:rsidRPr="001B6D71" w:rsidRDefault="005C4445" w:rsidP="005C4445">
      <w:pPr>
        <w:pStyle w:val="ListParagraph"/>
        <w:numPr>
          <w:ilvl w:val="1"/>
          <w:numId w:val="19"/>
        </w:numPr>
        <w:spacing w:after="360" w:line="360" w:lineRule="auto"/>
        <w:ind w:left="426"/>
        <w:jc w:val="both"/>
        <w:rPr>
          <w:rFonts w:ascii="Calibri" w:hAnsi="Calibri" w:cs="Tahoma"/>
          <w:b/>
          <w:iCs/>
          <w:color w:val="556062"/>
          <w:sz w:val="20"/>
          <w:szCs w:val="20"/>
          <w:lang w:val="en-GB" w:eastAsia="en-US"/>
        </w:rPr>
      </w:pPr>
      <w:r>
        <w:rPr>
          <w:rFonts w:ascii="Calibri" w:hAnsi="Calibri" w:cs="Tahoma"/>
          <w:iCs/>
          <w:color w:val="556062"/>
          <w:sz w:val="20"/>
          <w:szCs w:val="20"/>
          <w:lang w:val="en-GB" w:eastAsia="en-US"/>
        </w:rPr>
        <w:t>C</w:t>
      </w:r>
      <w:r w:rsidRPr="001B6D71">
        <w:rPr>
          <w:rFonts w:ascii="Arial" w:hAnsi="Arial" w:cs="Arial"/>
          <w:color w:val="6C717A"/>
          <w:sz w:val="18"/>
          <w:szCs w:val="18"/>
          <w:lang w:val="en-US"/>
        </w:rPr>
        <w:t>commencement</w:t>
      </w:r>
      <w:r>
        <w:rPr>
          <w:rFonts w:ascii="Arial" w:hAnsi="Arial" w:cs="Arial"/>
          <w:color w:val="6C717A"/>
          <w:sz w:val="18"/>
          <w:szCs w:val="18"/>
          <w:lang w:val="en-US"/>
        </w:rPr>
        <w:t>,</w:t>
      </w:r>
      <w:r w:rsidRPr="001B6D71">
        <w:rPr>
          <w:rFonts w:ascii="Arial" w:hAnsi="Arial" w:cs="Arial"/>
          <w:color w:val="6C717A"/>
          <w:sz w:val="18"/>
          <w:szCs w:val="18"/>
          <w:lang w:val="en-US"/>
        </w:rPr>
        <w:t xml:space="preserve"> </w:t>
      </w:r>
      <w:r w:rsidRPr="00F20EFD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on </w:t>
      </w:r>
      <w:r w:rsidRPr="00DF26B2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>Monday</w:t>
      </w:r>
      <w:r w:rsidRPr="00DF26B2">
        <w:rPr>
          <w:rFonts w:asciiTheme="minorHAnsi" w:hAnsiTheme="minorHAnsi" w:cs="Tahoma"/>
          <w:b/>
          <w:iCs/>
          <w:color w:val="556062"/>
          <w:sz w:val="20"/>
          <w:szCs w:val="20"/>
          <w:lang w:val="en-GB"/>
        </w:rPr>
        <w:t xml:space="preserve">, </w:t>
      </w:r>
      <w:r w:rsidRPr="00DF26B2">
        <w:rPr>
          <w:rFonts w:ascii="Calibri" w:hAnsi="Calibri" w:cs="Tahoma"/>
          <w:b/>
          <w:iCs/>
          <w:color w:val="556062"/>
          <w:sz w:val="20"/>
          <w:szCs w:val="20"/>
          <w:lang w:val="en-US"/>
        </w:rPr>
        <w:t>October 19</w:t>
      </w:r>
      <w:r w:rsidRPr="00DF26B2">
        <w:rPr>
          <w:rFonts w:ascii="Calibri" w:hAnsi="Calibri" w:cs="Tahoma"/>
          <w:b/>
          <w:iCs/>
          <w:color w:val="556062"/>
          <w:sz w:val="20"/>
          <w:szCs w:val="20"/>
          <w:vertAlign w:val="superscript"/>
          <w:lang w:val="en-US"/>
        </w:rPr>
        <w:t>t</w:t>
      </w:r>
      <w:r w:rsidRPr="00DF26B2">
        <w:rPr>
          <w:rFonts w:ascii="Calibri" w:hAnsi="Calibri" w:cs="Tahoma"/>
          <w:b/>
          <w:iCs/>
          <w:color w:val="556062"/>
          <w:sz w:val="20"/>
          <w:szCs w:val="20"/>
          <w:vertAlign w:val="superscript"/>
          <w:lang w:val="en-GB"/>
        </w:rPr>
        <w:t>h</w:t>
      </w:r>
      <w:r w:rsidRPr="00DF26B2">
        <w:rPr>
          <w:rFonts w:ascii="Calibri" w:hAnsi="Calibri" w:cs="Tahoma"/>
          <w:b/>
          <w:iCs/>
          <w:color w:val="556062"/>
          <w:sz w:val="20"/>
          <w:szCs w:val="20"/>
          <w:lang w:val="en-US"/>
        </w:rPr>
        <w:t xml:space="preserve"> 2015</w:t>
      </w:r>
      <w:r>
        <w:rPr>
          <w:rFonts w:ascii="Calibri" w:hAnsi="Calibri" w:cs="Tahoma"/>
          <w:b/>
          <w:iCs/>
          <w:color w:val="556062"/>
          <w:sz w:val="20"/>
          <w:szCs w:val="20"/>
          <w:lang w:val="en-US"/>
        </w:rPr>
        <w:t>,</w:t>
      </w:r>
      <w:r w:rsidRPr="00DF26B2">
        <w:rPr>
          <w:rFonts w:asciiTheme="minorHAnsi" w:hAnsiTheme="minorHAnsi" w:cs="Tahoma"/>
          <w:b/>
          <w:iCs/>
          <w:color w:val="556062"/>
          <w:sz w:val="20"/>
          <w:szCs w:val="20"/>
          <w:lang w:val="en-GB"/>
        </w:rPr>
        <w:t xml:space="preserve"> </w:t>
      </w:r>
      <w:r w:rsidRPr="001B6D71">
        <w:rPr>
          <w:rFonts w:ascii="Arial" w:hAnsi="Arial" w:cs="Arial"/>
          <w:color w:val="6C717A"/>
          <w:sz w:val="18"/>
          <w:szCs w:val="18"/>
          <w:lang w:val="en-US"/>
        </w:rPr>
        <w:t xml:space="preserve">of trading 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of the shares of </w:t>
      </w:r>
      <w:r w:rsidRPr="001B6D71">
        <w:rPr>
          <w:rFonts w:asciiTheme="minorHAnsi" w:hAnsiTheme="minorHAnsi" w:cs="Tahoma"/>
          <w:b/>
          <w:iCs/>
          <w:color w:val="556062"/>
          <w:sz w:val="20"/>
          <w:szCs w:val="20"/>
          <w:lang w:val="en-GB"/>
        </w:rPr>
        <w:t xml:space="preserve">"MYTILINEOS HOLDINGS S.A." </w:t>
      </w:r>
      <w:r w:rsidRPr="001B6D71">
        <w:rPr>
          <w:rFonts w:ascii="Calibri" w:hAnsi="Calibri" w:cs="Tahoma"/>
          <w:iCs/>
          <w:color w:val="556062"/>
          <w:sz w:val="20"/>
          <w:szCs w:val="20"/>
          <w:lang w:val="en-GB" w:eastAsia="en-US"/>
        </w:rPr>
        <w:t>(ISIN: GRS393503008)</w:t>
      </w:r>
      <w:r>
        <w:rPr>
          <w:rFonts w:ascii="Calibri" w:hAnsi="Calibri" w:cs="Tahoma"/>
          <w:iCs/>
          <w:color w:val="556062"/>
          <w:sz w:val="20"/>
          <w:szCs w:val="20"/>
          <w:lang w:val="en-GB" w:eastAsia="en-US"/>
        </w:rPr>
        <w:t xml:space="preserve"> 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under their new par value of </w:t>
      </w:r>
      <w:r w:rsidRPr="001B6D71">
        <w:rPr>
          <w:rFonts w:asciiTheme="minorHAnsi" w:hAnsiTheme="minorHAnsi" w:cs="Tahoma"/>
          <w:b/>
          <w:iCs/>
          <w:color w:val="556062"/>
          <w:sz w:val="20"/>
          <w:szCs w:val="20"/>
          <w:lang w:val="en-GB"/>
        </w:rPr>
        <w:t xml:space="preserve">€ </w:t>
      </w:r>
      <w:r w:rsidRPr="001B6D71">
        <w:rPr>
          <w:rFonts w:ascii="Calibri" w:hAnsi="Calibri" w:cs="Tahoma"/>
          <w:b/>
          <w:iCs/>
          <w:color w:val="556062"/>
          <w:sz w:val="20"/>
          <w:szCs w:val="20"/>
          <w:lang w:val="en-US" w:eastAsia="en-US"/>
        </w:rPr>
        <w:t xml:space="preserve">0.97 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>per share, and e</w:t>
      </w:r>
      <w:r w:rsidRPr="001B6D71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x-rights trading for the 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receipt of the capital return of </w:t>
      </w:r>
      <w:r w:rsidRPr="001B6D71">
        <w:rPr>
          <w:rFonts w:asciiTheme="minorHAnsi" w:hAnsiTheme="minorHAnsi" w:cs="Tahoma"/>
          <w:b/>
          <w:iCs/>
          <w:color w:val="556062"/>
          <w:sz w:val="20"/>
          <w:szCs w:val="20"/>
          <w:lang w:val="en-GB"/>
        </w:rPr>
        <w:t>€ 0.10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 per share</w:t>
      </w:r>
      <w:r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>, f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>ollowing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 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the </w:t>
      </w:r>
      <w:r w:rsidRPr="001B6D71">
        <w:rPr>
          <w:rFonts w:ascii="Arial" w:hAnsi="Arial" w:cs="Arial"/>
          <w:color w:val="6C717A"/>
          <w:sz w:val="18"/>
          <w:szCs w:val="18"/>
          <w:lang w:val="en-US"/>
        </w:rPr>
        <w:t>decrease in the par value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 of the </w:t>
      </w:r>
      <w:r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>company’s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 shares</w:t>
      </w:r>
      <w:r w:rsidRPr="001B6D71">
        <w:rPr>
          <w:rFonts w:ascii="Calibri" w:hAnsi="Calibri" w:cs="Tahoma"/>
          <w:iCs/>
          <w:color w:val="556062"/>
          <w:sz w:val="20"/>
          <w:szCs w:val="20"/>
          <w:lang w:val="en-GB" w:eastAsia="en-US"/>
        </w:rPr>
        <w:t>.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 </w:t>
      </w:r>
      <w:r w:rsidRPr="001B6D71">
        <w:rPr>
          <w:rFonts w:ascii="Calibri" w:hAnsi="Calibri" w:cs="Tahoma"/>
          <w:iCs/>
          <w:color w:val="556062"/>
          <w:sz w:val="20"/>
          <w:szCs w:val="20"/>
          <w:lang w:val="en-GB" w:eastAsia="en-US"/>
        </w:rPr>
        <w:t xml:space="preserve">The record date for the aforementioned corporate action is </w:t>
      </w:r>
      <w:r w:rsidRPr="001B6D71">
        <w:rPr>
          <w:rFonts w:ascii="Calibri" w:hAnsi="Calibri" w:cs="Tahoma"/>
          <w:b/>
          <w:iCs/>
          <w:color w:val="556062"/>
          <w:sz w:val="20"/>
          <w:szCs w:val="20"/>
          <w:lang w:val="en-GB" w:eastAsia="en-US"/>
        </w:rPr>
        <w:t>Tuesday, October 20</w:t>
      </w:r>
      <w:r w:rsidRPr="001B6D71">
        <w:rPr>
          <w:rFonts w:asciiTheme="minorHAnsi" w:hAnsiTheme="minorHAnsi" w:cs="Tahoma"/>
          <w:b/>
          <w:iCs/>
          <w:color w:val="556062"/>
          <w:sz w:val="20"/>
          <w:szCs w:val="20"/>
          <w:vertAlign w:val="superscript"/>
          <w:lang w:val="en-GB"/>
        </w:rPr>
        <w:t>th</w:t>
      </w:r>
      <w:r w:rsidRPr="001B6D71">
        <w:rPr>
          <w:rFonts w:asciiTheme="minorHAnsi" w:hAnsiTheme="minorHAnsi" w:cs="Tahoma"/>
          <w:b/>
          <w:iCs/>
          <w:color w:val="556062"/>
          <w:sz w:val="20"/>
          <w:szCs w:val="20"/>
          <w:lang w:val="en-GB"/>
        </w:rPr>
        <w:t>, 2015.</w:t>
      </w:r>
      <w:r w:rsidRPr="001B6D71">
        <w:rPr>
          <w:rFonts w:ascii="Calibri" w:hAnsi="Calibri" w:cs="Tahoma"/>
          <w:iCs/>
          <w:color w:val="556062"/>
          <w:sz w:val="20"/>
          <w:szCs w:val="20"/>
          <w:lang w:val="en-GB" w:eastAsia="en-US"/>
        </w:rPr>
        <w:t xml:space="preserve"> </w:t>
      </w:r>
    </w:p>
    <w:p w:rsidR="005C4445" w:rsidRPr="00921A86" w:rsidRDefault="005C4445" w:rsidP="005C4445">
      <w:pPr>
        <w:spacing w:line="360" w:lineRule="auto"/>
        <w:jc w:val="both"/>
        <w:rPr>
          <w:rFonts w:asciiTheme="minorHAnsi" w:hAnsiTheme="minorHAnsi" w:cs="Tahoma"/>
          <w:iCs/>
          <w:color w:val="556062"/>
          <w:sz w:val="20"/>
          <w:szCs w:val="20"/>
          <w:lang w:val="en-US"/>
        </w:rPr>
      </w:pPr>
      <w:r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Finally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, the Stock Markets Steering Committee of 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ATHEX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 accepted the application of</w:t>
      </w:r>
      <w:r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 </w:t>
      </w:r>
      <w:r w:rsidRPr="001B6D71">
        <w:rPr>
          <w:rFonts w:asciiTheme="minorHAnsi" w:hAnsiTheme="minorHAnsi" w:cs="Tahoma"/>
          <w:b/>
          <w:iCs/>
          <w:color w:val="556062"/>
          <w:sz w:val="20"/>
          <w:szCs w:val="20"/>
          <w:lang w:val="en-US"/>
        </w:rPr>
        <w:t>"PARNASSE PARTICIPATIVE INVESTMENTS ADVISOR"</w:t>
      </w:r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 to become a Nominated Adviser of EN.A. - </w:t>
      </w:r>
      <w:proofErr w:type="gramStart"/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>the</w:t>
      </w:r>
      <w:proofErr w:type="gramEnd"/>
      <w:r w:rsidRPr="001B6D71">
        <w:rPr>
          <w:rFonts w:asciiTheme="minorHAnsi" w:hAnsiTheme="minorHAnsi" w:cs="Tahoma"/>
          <w:iCs/>
          <w:color w:val="556062"/>
          <w:sz w:val="20"/>
          <w:szCs w:val="20"/>
          <w:lang w:val="en-US"/>
        </w:rPr>
        <w:t xml:space="preserve"> Alternative Market of the Athens Exchange.</w:t>
      </w:r>
    </w:p>
    <w:p w:rsidR="005C4445" w:rsidRPr="005C4445" w:rsidRDefault="005C4445" w:rsidP="003849AB">
      <w:pPr>
        <w:spacing w:after="240" w:line="360" w:lineRule="auto"/>
        <w:jc w:val="both"/>
        <w:rPr>
          <w:rFonts w:asciiTheme="minorHAnsi" w:hAnsiTheme="minorHAnsi" w:cs="Tahoma"/>
          <w:iCs/>
          <w:color w:val="556062"/>
          <w:sz w:val="20"/>
          <w:szCs w:val="20"/>
          <w:lang w:val="en-US"/>
        </w:rPr>
      </w:pPr>
    </w:p>
    <w:p w:rsidR="000222A7" w:rsidRPr="007C6DAA" w:rsidRDefault="000222A7" w:rsidP="008F6F98">
      <w:pPr>
        <w:keepNext/>
        <w:spacing w:line="360" w:lineRule="auto"/>
        <w:ind w:right="3"/>
        <w:jc w:val="both"/>
        <w:rPr>
          <w:rFonts w:ascii="Tahoma" w:hAnsi="Tahoma" w:cs="Tahoma"/>
          <w:color w:val="000000"/>
          <w:sz w:val="20"/>
          <w:szCs w:val="20"/>
        </w:rPr>
      </w:pPr>
    </w:p>
    <w:sectPr w:rsidR="000222A7" w:rsidRPr="007C6DAA" w:rsidSect="00540A01">
      <w:headerReference w:type="default" r:id="rId8"/>
      <w:footerReference w:type="default" r:id="rId9"/>
      <w:pgSz w:w="11906" w:h="16838"/>
      <w:pgMar w:top="1440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F3" w:rsidRDefault="00537DF3">
      <w:r>
        <w:separator/>
      </w:r>
    </w:p>
  </w:endnote>
  <w:endnote w:type="continuationSeparator" w:id="0">
    <w:p w:rsidR="00537DF3" w:rsidRDefault="0053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E7" w:rsidRPr="008F6F98" w:rsidRDefault="00BA53E7" w:rsidP="008F6F98">
    <w:pPr>
      <w:pStyle w:val="Footer"/>
      <w:jc w:val="right"/>
      <w:rPr>
        <w:rFonts w:ascii="Verdana" w:hAnsi="Verdana"/>
        <w:sz w:val="20"/>
        <w:szCs w:val="20"/>
        <w:lang w:val="el-GR"/>
      </w:rPr>
    </w:pPr>
    <w:r w:rsidRPr="008F6F98">
      <w:rPr>
        <w:rStyle w:val="PageNumber"/>
        <w:rFonts w:ascii="Verdana" w:hAnsi="Verdana"/>
        <w:sz w:val="20"/>
        <w:szCs w:val="20"/>
      </w:rPr>
      <w:fldChar w:fldCharType="begin"/>
    </w:r>
    <w:r w:rsidRPr="008F6F98">
      <w:rPr>
        <w:rStyle w:val="PageNumber"/>
        <w:rFonts w:ascii="Verdana" w:hAnsi="Verdana"/>
        <w:sz w:val="20"/>
        <w:szCs w:val="20"/>
      </w:rPr>
      <w:instrText xml:space="preserve"> PAGE </w:instrText>
    </w:r>
    <w:r w:rsidRPr="008F6F98">
      <w:rPr>
        <w:rStyle w:val="PageNumber"/>
        <w:rFonts w:ascii="Verdana" w:hAnsi="Verdana"/>
        <w:sz w:val="20"/>
        <w:szCs w:val="20"/>
      </w:rPr>
      <w:fldChar w:fldCharType="separate"/>
    </w:r>
    <w:r w:rsidR="0089281A">
      <w:rPr>
        <w:rStyle w:val="PageNumber"/>
        <w:rFonts w:ascii="Verdana" w:hAnsi="Verdana"/>
        <w:noProof/>
        <w:sz w:val="20"/>
        <w:szCs w:val="20"/>
      </w:rPr>
      <w:t>1</w:t>
    </w:r>
    <w:r w:rsidRPr="008F6F98">
      <w:rPr>
        <w:rStyle w:val="PageNumber"/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F3" w:rsidRDefault="00537DF3">
      <w:r>
        <w:separator/>
      </w:r>
    </w:p>
  </w:footnote>
  <w:footnote w:type="continuationSeparator" w:id="0">
    <w:p w:rsidR="00537DF3" w:rsidRDefault="00537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E7" w:rsidRDefault="005C4445">
    <w:pPr>
      <w:pStyle w:val="Header"/>
      <w:rPr>
        <w:lang w:val="el-GR"/>
      </w:rPr>
    </w:pPr>
    <w:r w:rsidRPr="00FA053D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40C81DE" wp14:editId="5EDEE276">
          <wp:simplePos x="904875" y="447675"/>
          <wp:positionH relativeFrom="column">
            <wp:align>center</wp:align>
          </wp:positionH>
          <wp:positionV relativeFrom="paragraph">
            <wp:posOffset>0</wp:posOffset>
          </wp:positionV>
          <wp:extent cx="1090800" cy="1072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53E7" w:rsidRDefault="00BA53E7">
    <w:pPr>
      <w:pStyle w:val="Header"/>
      <w:rPr>
        <w:rFonts w:ascii="Tahoma" w:hAnsi="Tahoma" w:cs="Tahoma"/>
        <w:b/>
        <w:bCs/>
        <w:sz w:val="28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FFC"/>
    <w:multiLevelType w:val="hybridMultilevel"/>
    <w:tmpl w:val="B6FA44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E27C470E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0408001B">
      <w:start w:val="1"/>
      <w:numFmt w:val="lowerRoman"/>
      <w:lvlText w:val="%5."/>
      <w:lvlJc w:val="righ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9728F5"/>
    <w:multiLevelType w:val="hybridMultilevel"/>
    <w:tmpl w:val="548E2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E72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64FE7"/>
    <w:multiLevelType w:val="multilevel"/>
    <w:tmpl w:val="28BE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24430"/>
    <w:multiLevelType w:val="hybridMultilevel"/>
    <w:tmpl w:val="4B906060"/>
    <w:lvl w:ilvl="0" w:tplc="C4C6966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">
    <w:nsid w:val="2C2958BD"/>
    <w:multiLevelType w:val="hybridMultilevel"/>
    <w:tmpl w:val="488441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9525F"/>
    <w:multiLevelType w:val="hybridMultilevel"/>
    <w:tmpl w:val="F01CE8C0"/>
    <w:lvl w:ilvl="0" w:tplc="C50CFB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D7759F"/>
    <w:multiLevelType w:val="hybridMultilevel"/>
    <w:tmpl w:val="1A988A26"/>
    <w:lvl w:ilvl="0" w:tplc="62CE124A">
      <w:start w:val="1"/>
      <w:numFmt w:val="bullet"/>
      <w:pStyle w:val="ListBullet3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>
    <w:nsid w:val="39511F31"/>
    <w:multiLevelType w:val="hybridMultilevel"/>
    <w:tmpl w:val="9E4C38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0475E"/>
    <w:multiLevelType w:val="multilevel"/>
    <w:tmpl w:val="3B30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2A0665"/>
    <w:multiLevelType w:val="hybridMultilevel"/>
    <w:tmpl w:val="EB84D71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C35AA9"/>
    <w:multiLevelType w:val="multilevel"/>
    <w:tmpl w:val="77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A064F6"/>
    <w:multiLevelType w:val="multilevel"/>
    <w:tmpl w:val="F60C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296B79"/>
    <w:multiLevelType w:val="hybridMultilevel"/>
    <w:tmpl w:val="BB4E37F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AC043E"/>
    <w:multiLevelType w:val="multilevel"/>
    <w:tmpl w:val="D6A2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76FBA"/>
    <w:multiLevelType w:val="hybridMultilevel"/>
    <w:tmpl w:val="1B6C7A1E"/>
    <w:lvl w:ilvl="0" w:tplc="C4C69662">
      <w:start w:val="1"/>
      <w:numFmt w:val="bullet"/>
      <w:lvlText w:val=""/>
      <w:lvlJc w:val="left"/>
      <w:pPr>
        <w:tabs>
          <w:tab w:val="num" w:pos="3305"/>
        </w:tabs>
        <w:ind w:left="3305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5">
    <w:nsid w:val="607D794B"/>
    <w:multiLevelType w:val="hybridMultilevel"/>
    <w:tmpl w:val="A72AA5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F05BB3"/>
    <w:multiLevelType w:val="multilevel"/>
    <w:tmpl w:val="314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B4265F"/>
    <w:multiLevelType w:val="multilevel"/>
    <w:tmpl w:val="A354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F132BD"/>
    <w:multiLevelType w:val="hybridMultilevel"/>
    <w:tmpl w:val="9E1ABB8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7"/>
  </w:num>
  <w:num w:numId="8">
    <w:abstractNumId w:val="4"/>
  </w:num>
  <w:num w:numId="9">
    <w:abstractNumId w:val="16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5"/>
  </w:num>
  <w:num w:numId="14">
    <w:abstractNumId w:val="11"/>
  </w:num>
  <w:num w:numId="15">
    <w:abstractNumId w:val="0"/>
  </w:num>
  <w:num w:numId="16">
    <w:abstractNumId w:val="3"/>
  </w:num>
  <w:num w:numId="17">
    <w:abstractNumId w:val="14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C28"/>
    <w:rsid w:val="00001977"/>
    <w:rsid w:val="00001DBD"/>
    <w:rsid w:val="00004479"/>
    <w:rsid w:val="00004575"/>
    <w:rsid w:val="0000528D"/>
    <w:rsid w:val="00013954"/>
    <w:rsid w:val="00014D7C"/>
    <w:rsid w:val="00015FE8"/>
    <w:rsid w:val="00020306"/>
    <w:rsid w:val="000209A2"/>
    <w:rsid w:val="00020C45"/>
    <w:rsid w:val="000222A7"/>
    <w:rsid w:val="00023105"/>
    <w:rsid w:val="0002518E"/>
    <w:rsid w:val="000255C8"/>
    <w:rsid w:val="00026FB2"/>
    <w:rsid w:val="000304C6"/>
    <w:rsid w:val="00033588"/>
    <w:rsid w:val="00035CEB"/>
    <w:rsid w:val="00035F3E"/>
    <w:rsid w:val="00042D25"/>
    <w:rsid w:val="00042E8B"/>
    <w:rsid w:val="00042F18"/>
    <w:rsid w:val="00043803"/>
    <w:rsid w:val="000457B2"/>
    <w:rsid w:val="00046499"/>
    <w:rsid w:val="00046668"/>
    <w:rsid w:val="000474A0"/>
    <w:rsid w:val="00051786"/>
    <w:rsid w:val="00052B6E"/>
    <w:rsid w:val="000572DD"/>
    <w:rsid w:val="0006029F"/>
    <w:rsid w:val="00060B27"/>
    <w:rsid w:val="00061AFF"/>
    <w:rsid w:val="0006221E"/>
    <w:rsid w:val="000639CF"/>
    <w:rsid w:val="00065C1A"/>
    <w:rsid w:val="0006616F"/>
    <w:rsid w:val="00067B70"/>
    <w:rsid w:val="0007146D"/>
    <w:rsid w:val="000742A1"/>
    <w:rsid w:val="00076C96"/>
    <w:rsid w:val="0007738C"/>
    <w:rsid w:val="00080063"/>
    <w:rsid w:val="00080EF7"/>
    <w:rsid w:val="00083459"/>
    <w:rsid w:val="00087818"/>
    <w:rsid w:val="00091025"/>
    <w:rsid w:val="0009280D"/>
    <w:rsid w:val="0009365D"/>
    <w:rsid w:val="0009406F"/>
    <w:rsid w:val="0009434D"/>
    <w:rsid w:val="000962F7"/>
    <w:rsid w:val="000965F7"/>
    <w:rsid w:val="00096832"/>
    <w:rsid w:val="00097590"/>
    <w:rsid w:val="000A065F"/>
    <w:rsid w:val="000A0DA4"/>
    <w:rsid w:val="000A13B9"/>
    <w:rsid w:val="000A19E2"/>
    <w:rsid w:val="000A28AC"/>
    <w:rsid w:val="000A604B"/>
    <w:rsid w:val="000A67C7"/>
    <w:rsid w:val="000A7133"/>
    <w:rsid w:val="000A786C"/>
    <w:rsid w:val="000B0217"/>
    <w:rsid w:val="000B0D45"/>
    <w:rsid w:val="000B1BF0"/>
    <w:rsid w:val="000B3129"/>
    <w:rsid w:val="000B41FA"/>
    <w:rsid w:val="000B70E8"/>
    <w:rsid w:val="000C00D2"/>
    <w:rsid w:val="000C06C0"/>
    <w:rsid w:val="000C3271"/>
    <w:rsid w:val="000C478F"/>
    <w:rsid w:val="000C724E"/>
    <w:rsid w:val="000C7521"/>
    <w:rsid w:val="000D1027"/>
    <w:rsid w:val="000D14AA"/>
    <w:rsid w:val="000D1782"/>
    <w:rsid w:val="000D1A37"/>
    <w:rsid w:val="000D2C2B"/>
    <w:rsid w:val="000D3095"/>
    <w:rsid w:val="000D3616"/>
    <w:rsid w:val="000D411A"/>
    <w:rsid w:val="000D4EA6"/>
    <w:rsid w:val="000D4F11"/>
    <w:rsid w:val="000D5DE7"/>
    <w:rsid w:val="000D66BC"/>
    <w:rsid w:val="000D6BF3"/>
    <w:rsid w:val="000E07E1"/>
    <w:rsid w:val="000E0A8A"/>
    <w:rsid w:val="000E0FB7"/>
    <w:rsid w:val="000E20A7"/>
    <w:rsid w:val="000E43AF"/>
    <w:rsid w:val="000F0B22"/>
    <w:rsid w:val="000F557C"/>
    <w:rsid w:val="000F55BE"/>
    <w:rsid w:val="00104852"/>
    <w:rsid w:val="001050F2"/>
    <w:rsid w:val="00107C21"/>
    <w:rsid w:val="00110F20"/>
    <w:rsid w:val="001115F5"/>
    <w:rsid w:val="00114186"/>
    <w:rsid w:val="0011476D"/>
    <w:rsid w:val="00114C1F"/>
    <w:rsid w:val="00114D17"/>
    <w:rsid w:val="00114F11"/>
    <w:rsid w:val="00115881"/>
    <w:rsid w:val="00116D05"/>
    <w:rsid w:val="001207DE"/>
    <w:rsid w:val="00121402"/>
    <w:rsid w:val="0012154F"/>
    <w:rsid w:val="001217AB"/>
    <w:rsid w:val="00121881"/>
    <w:rsid w:val="00122330"/>
    <w:rsid w:val="00122FB6"/>
    <w:rsid w:val="001236FC"/>
    <w:rsid w:val="00123CA8"/>
    <w:rsid w:val="0012548D"/>
    <w:rsid w:val="00130128"/>
    <w:rsid w:val="00131C5C"/>
    <w:rsid w:val="0013234D"/>
    <w:rsid w:val="00132A35"/>
    <w:rsid w:val="00134FCB"/>
    <w:rsid w:val="00136954"/>
    <w:rsid w:val="00136BF1"/>
    <w:rsid w:val="00136C9A"/>
    <w:rsid w:val="001371BC"/>
    <w:rsid w:val="001372E8"/>
    <w:rsid w:val="001405F0"/>
    <w:rsid w:val="00142A7D"/>
    <w:rsid w:val="00143C0A"/>
    <w:rsid w:val="00144B4D"/>
    <w:rsid w:val="00144DD2"/>
    <w:rsid w:val="001454BE"/>
    <w:rsid w:val="001456A9"/>
    <w:rsid w:val="00150C46"/>
    <w:rsid w:val="001512DF"/>
    <w:rsid w:val="00151683"/>
    <w:rsid w:val="001520B9"/>
    <w:rsid w:val="00152DBB"/>
    <w:rsid w:val="00152E49"/>
    <w:rsid w:val="00153894"/>
    <w:rsid w:val="001544C1"/>
    <w:rsid w:val="0015557C"/>
    <w:rsid w:val="00156429"/>
    <w:rsid w:val="001564E0"/>
    <w:rsid w:val="00157C79"/>
    <w:rsid w:val="00162144"/>
    <w:rsid w:val="001629CB"/>
    <w:rsid w:val="0016312F"/>
    <w:rsid w:val="00166667"/>
    <w:rsid w:val="001700C8"/>
    <w:rsid w:val="0017029C"/>
    <w:rsid w:val="00173930"/>
    <w:rsid w:val="00173D7E"/>
    <w:rsid w:val="00173E04"/>
    <w:rsid w:val="001740BE"/>
    <w:rsid w:val="00187051"/>
    <w:rsid w:val="00187C7C"/>
    <w:rsid w:val="00192A44"/>
    <w:rsid w:val="0019342F"/>
    <w:rsid w:val="00194952"/>
    <w:rsid w:val="00195422"/>
    <w:rsid w:val="00195538"/>
    <w:rsid w:val="001972CD"/>
    <w:rsid w:val="001A00A1"/>
    <w:rsid w:val="001A03BA"/>
    <w:rsid w:val="001A052C"/>
    <w:rsid w:val="001A07B3"/>
    <w:rsid w:val="001A174B"/>
    <w:rsid w:val="001A1A3C"/>
    <w:rsid w:val="001A208D"/>
    <w:rsid w:val="001A23C0"/>
    <w:rsid w:val="001A2BFE"/>
    <w:rsid w:val="001A4FD4"/>
    <w:rsid w:val="001A5CD9"/>
    <w:rsid w:val="001A7077"/>
    <w:rsid w:val="001A790B"/>
    <w:rsid w:val="001B29B5"/>
    <w:rsid w:val="001B2CEE"/>
    <w:rsid w:val="001B5954"/>
    <w:rsid w:val="001C01B5"/>
    <w:rsid w:val="001C2DC2"/>
    <w:rsid w:val="001C3219"/>
    <w:rsid w:val="001C392F"/>
    <w:rsid w:val="001C7214"/>
    <w:rsid w:val="001D446A"/>
    <w:rsid w:val="001D4D37"/>
    <w:rsid w:val="001D5401"/>
    <w:rsid w:val="001E272A"/>
    <w:rsid w:val="001E2F4E"/>
    <w:rsid w:val="001E5644"/>
    <w:rsid w:val="001E60EC"/>
    <w:rsid w:val="001E69D7"/>
    <w:rsid w:val="001F04E9"/>
    <w:rsid w:val="001F13A2"/>
    <w:rsid w:val="001F24F0"/>
    <w:rsid w:val="001F2514"/>
    <w:rsid w:val="001F3866"/>
    <w:rsid w:val="001F7B12"/>
    <w:rsid w:val="00200083"/>
    <w:rsid w:val="0020064F"/>
    <w:rsid w:val="00200E8C"/>
    <w:rsid w:val="0020132B"/>
    <w:rsid w:val="002017C0"/>
    <w:rsid w:val="0020289F"/>
    <w:rsid w:val="00204F58"/>
    <w:rsid w:val="002067AF"/>
    <w:rsid w:val="00207729"/>
    <w:rsid w:val="00207BE0"/>
    <w:rsid w:val="00212F61"/>
    <w:rsid w:val="00214DC6"/>
    <w:rsid w:val="00214F1A"/>
    <w:rsid w:val="0021588B"/>
    <w:rsid w:val="002161CF"/>
    <w:rsid w:val="00220585"/>
    <w:rsid w:val="00221C26"/>
    <w:rsid w:val="0022207E"/>
    <w:rsid w:val="0022423A"/>
    <w:rsid w:val="0022476A"/>
    <w:rsid w:val="0022761E"/>
    <w:rsid w:val="00230282"/>
    <w:rsid w:val="00230847"/>
    <w:rsid w:val="00231AC3"/>
    <w:rsid w:val="002322E8"/>
    <w:rsid w:val="002324E7"/>
    <w:rsid w:val="00234CAC"/>
    <w:rsid w:val="00235BBA"/>
    <w:rsid w:val="002368DE"/>
    <w:rsid w:val="002373F1"/>
    <w:rsid w:val="00243C7D"/>
    <w:rsid w:val="0024446B"/>
    <w:rsid w:val="00245734"/>
    <w:rsid w:val="002501E9"/>
    <w:rsid w:val="00252359"/>
    <w:rsid w:val="002527C7"/>
    <w:rsid w:val="00253EF6"/>
    <w:rsid w:val="00254DA6"/>
    <w:rsid w:val="00257049"/>
    <w:rsid w:val="0026063C"/>
    <w:rsid w:val="00260D80"/>
    <w:rsid w:val="002625CD"/>
    <w:rsid w:val="002651A8"/>
    <w:rsid w:val="002652D8"/>
    <w:rsid w:val="002663C6"/>
    <w:rsid w:val="0026716E"/>
    <w:rsid w:val="00267D0D"/>
    <w:rsid w:val="0027005F"/>
    <w:rsid w:val="00271272"/>
    <w:rsid w:val="00272958"/>
    <w:rsid w:val="0027453B"/>
    <w:rsid w:val="002762E3"/>
    <w:rsid w:val="00280A11"/>
    <w:rsid w:val="002819DA"/>
    <w:rsid w:val="00282A2A"/>
    <w:rsid w:val="00282DA4"/>
    <w:rsid w:val="002862C8"/>
    <w:rsid w:val="00286E9E"/>
    <w:rsid w:val="00287258"/>
    <w:rsid w:val="002877B3"/>
    <w:rsid w:val="00287A54"/>
    <w:rsid w:val="002900B2"/>
    <w:rsid w:val="00290913"/>
    <w:rsid w:val="00291505"/>
    <w:rsid w:val="00291A59"/>
    <w:rsid w:val="002922C9"/>
    <w:rsid w:val="002931CD"/>
    <w:rsid w:val="0029536F"/>
    <w:rsid w:val="002A0DD1"/>
    <w:rsid w:val="002A18D9"/>
    <w:rsid w:val="002A3482"/>
    <w:rsid w:val="002A4F88"/>
    <w:rsid w:val="002A6C19"/>
    <w:rsid w:val="002B0476"/>
    <w:rsid w:val="002B1A61"/>
    <w:rsid w:val="002B4CB3"/>
    <w:rsid w:val="002B51E1"/>
    <w:rsid w:val="002B5905"/>
    <w:rsid w:val="002B6673"/>
    <w:rsid w:val="002B7986"/>
    <w:rsid w:val="002C11E3"/>
    <w:rsid w:val="002C270D"/>
    <w:rsid w:val="002C301F"/>
    <w:rsid w:val="002C55E8"/>
    <w:rsid w:val="002C6634"/>
    <w:rsid w:val="002C7EE8"/>
    <w:rsid w:val="002D136A"/>
    <w:rsid w:val="002D3697"/>
    <w:rsid w:val="002D36D5"/>
    <w:rsid w:val="002D397C"/>
    <w:rsid w:val="002D530B"/>
    <w:rsid w:val="002D5B93"/>
    <w:rsid w:val="002D5F48"/>
    <w:rsid w:val="002D709D"/>
    <w:rsid w:val="002E14B3"/>
    <w:rsid w:val="002E17FE"/>
    <w:rsid w:val="002E1D3D"/>
    <w:rsid w:val="002E2D0D"/>
    <w:rsid w:val="002E3E77"/>
    <w:rsid w:val="002E4744"/>
    <w:rsid w:val="002E7C5E"/>
    <w:rsid w:val="002F0BE2"/>
    <w:rsid w:val="002F45FB"/>
    <w:rsid w:val="002F50D1"/>
    <w:rsid w:val="002F6D58"/>
    <w:rsid w:val="00302782"/>
    <w:rsid w:val="00304274"/>
    <w:rsid w:val="00304F55"/>
    <w:rsid w:val="00305570"/>
    <w:rsid w:val="00307E5E"/>
    <w:rsid w:val="00312999"/>
    <w:rsid w:val="00314C4C"/>
    <w:rsid w:val="00314E58"/>
    <w:rsid w:val="00316B44"/>
    <w:rsid w:val="00320F32"/>
    <w:rsid w:val="00321625"/>
    <w:rsid w:val="00323ED7"/>
    <w:rsid w:val="003258A4"/>
    <w:rsid w:val="00325C43"/>
    <w:rsid w:val="003263E2"/>
    <w:rsid w:val="00326573"/>
    <w:rsid w:val="00326F71"/>
    <w:rsid w:val="003348D7"/>
    <w:rsid w:val="003354C7"/>
    <w:rsid w:val="00335F99"/>
    <w:rsid w:val="003360D4"/>
    <w:rsid w:val="0034154D"/>
    <w:rsid w:val="003432C3"/>
    <w:rsid w:val="00343323"/>
    <w:rsid w:val="00344C73"/>
    <w:rsid w:val="00345E10"/>
    <w:rsid w:val="0034777C"/>
    <w:rsid w:val="00347CEE"/>
    <w:rsid w:val="00350AE0"/>
    <w:rsid w:val="003515E5"/>
    <w:rsid w:val="00351E3E"/>
    <w:rsid w:val="0035288A"/>
    <w:rsid w:val="00352D03"/>
    <w:rsid w:val="00354140"/>
    <w:rsid w:val="00355A9B"/>
    <w:rsid w:val="00356140"/>
    <w:rsid w:val="003602FB"/>
    <w:rsid w:val="00361307"/>
    <w:rsid w:val="00361705"/>
    <w:rsid w:val="00361733"/>
    <w:rsid w:val="0036184D"/>
    <w:rsid w:val="003633EA"/>
    <w:rsid w:val="00363AAA"/>
    <w:rsid w:val="00363AD7"/>
    <w:rsid w:val="00365556"/>
    <w:rsid w:val="00371023"/>
    <w:rsid w:val="003713EB"/>
    <w:rsid w:val="00372334"/>
    <w:rsid w:val="00373FA8"/>
    <w:rsid w:val="0037420C"/>
    <w:rsid w:val="00374D6B"/>
    <w:rsid w:val="003752D4"/>
    <w:rsid w:val="00375B0D"/>
    <w:rsid w:val="00375BEE"/>
    <w:rsid w:val="00376832"/>
    <w:rsid w:val="003774AD"/>
    <w:rsid w:val="0037769B"/>
    <w:rsid w:val="00380741"/>
    <w:rsid w:val="00380E63"/>
    <w:rsid w:val="00381811"/>
    <w:rsid w:val="00383083"/>
    <w:rsid w:val="003849AB"/>
    <w:rsid w:val="00386A6B"/>
    <w:rsid w:val="00387261"/>
    <w:rsid w:val="003900FE"/>
    <w:rsid w:val="003922C5"/>
    <w:rsid w:val="00394116"/>
    <w:rsid w:val="00397908"/>
    <w:rsid w:val="00397B9B"/>
    <w:rsid w:val="003A105E"/>
    <w:rsid w:val="003A15E8"/>
    <w:rsid w:val="003A1A54"/>
    <w:rsid w:val="003A1DDC"/>
    <w:rsid w:val="003A2E83"/>
    <w:rsid w:val="003A5337"/>
    <w:rsid w:val="003A57C8"/>
    <w:rsid w:val="003A5DF3"/>
    <w:rsid w:val="003A5F08"/>
    <w:rsid w:val="003A6553"/>
    <w:rsid w:val="003A7658"/>
    <w:rsid w:val="003B05A8"/>
    <w:rsid w:val="003B1B88"/>
    <w:rsid w:val="003B2D90"/>
    <w:rsid w:val="003B2DD2"/>
    <w:rsid w:val="003B2F98"/>
    <w:rsid w:val="003B3E68"/>
    <w:rsid w:val="003B5011"/>
    <w:rsid w:val="003B5469"/>
    <w:rsid w:val="003B6CEF"/>
    <w:rsid w:val="003B71EB"/>
    <w:rsid w:val="003B7B58"/>
    <w:rsid w:val="003B7EC9"/>
    <w:rsid w:val="003C06BE"/>
    <w:rsid w:val="003C15A0"/>
    <w:rsid w:val="003C1E14"/>
    <w:rsid w:val="003C3714"/>
    <w:rsid w:val="003C5194"/>
    <w:rsid w:val="003C575F"/>
    <w:rsid w:val="003C7AC7"/>
    <w:rsid w:val="003D037B"/>
    <w:rsid w:val="003D1062"/>
    <w:rsid w:val="003D2A76"/>
    <w:rsid w:val="003D2FD7"/>
    <w:rsid w:val="003D3733"/>
    <w:rsid w:val="003D37D0"/>
    <w:rsid w:val="003D450C"/>
    <w:rsid w:val="003D7243"/>
    <w:rsid w:val="003E4799"/>
    <w:rsid w:val="003E4B93"/>
    <w:rsid w:val="003E52F7"/>
    <w:rsid w:val="003F100C"/>
    <w:rsid w:val="003F298F"/>
    <w:rsid w:val="003F4826"/>
    <w:rsid w:val="003F4A9C"/>
    <w:rsid w:val="003F5C22"/>
    <w:rsid w:val="003F5F57"/>
    <w:rsid w:val="003F6FB1"/>
    <w:rsid w:val="003F7317"/>
    <w:rsid w:val="003F742E"/>
    <w:rsid w:val="003F7DDD"/>
    <w:rsid w:val="00400683"/>
    <w:rsid w:val="004009AB"/>
    <w:rsid w:val="00400F61"/>
    <w:rsid w:val="00401159"/>
    <w:rsid w:val="004024DB"/>
    <w:rsid w:val="0040259B"/>
    <w:rsid w:val="004025B1"/>
    <w:rsid w:val="004027C7"/>
    <w:rsid w:val="0040303E"/>
    <w:rsid w:val="00404639"/>
    <w:rsid w:val="0040618D"/>
    <w:rsid w:val="004112DE"/>
    <w:rsid w:val="004148D5"/>
    <w:rsid w:val="004210C4"/>
    <w:rsid w:val="004212DE"/>
    <w:rsid w:val="004223CD"/>
    <w:rsid w:val="00423D4B"/>
    <w:rsid w:val="0042492F"/>
    <w:rsid w:val="00426C2F"/>
    <w:rsid w:val="004319D0"/>
    <w:rsid w:val="004331DE"/>
    <w:rsid w:val="004354BC"/>
    <w:rsid w:val="00441C03"/>
    <w:rsid w:val="00442FFF"/>
    <w:rsid w:val="00446C89"/>
    <w:rsid w:val="00450A83"/>
    <w:rsid w:val="0045241A"/>
    <w:rsid w:val="00453552"/>
    <w:rsid w:val="00455529"/>
    <w:rsid w:val="00457613"/>
    <w:rsid w:val="004606F9"/>
    <w:rsid w:val="00460B33"/>
    <w:rsid w:val="00461474"/>
    <w:rsid w:val="00462B21"/>
    <w:rsid w:val="00463DF1"/>
    <w:rsid w:val="00464A41"/>
    <w:rsid w:val="00464C8F"/>
    <w:rsid w:val="004656C0"/>
    <w:rsid w:val="00466F9B"/>
    <w:rsid w:val="004674A9"/>
    <w:rsid w:val="00471762"/>
    <w:rsid w:val="00471DB8"/>
    <w:rsid w:val="00473D97"/>
    <w:rsid w:val="00474556"/>
    <w:rsid w:val="00474567"/>
    <w:rsid w:val="0047537D"/>
    <w:rsid w:val="0047612C"/>
    <w:rsid w:val="00480A3C"/>
    <w:rsid w:val="00481534"/>
    <w:rsid w:val="00481EFD"/>
    <w:rsid w:val="004833AC"/>
    <w:rsid w:val="00483641"/>
    <w:rsid w:val="004841A5"/>
    <w:rsid w:val="004848EA"/>
    <w:rsid w:val="004862C7"/>
    <w:rsid w:val="004863A8"/>
    <w:rsid w:val="00486ACB"/>
    <w:rsid w:val="00487632"/>
    <w:rsid w:val="004945BB"/>
    <w:rsid w:val="00494970"/>
    <w:rsid w:val="00495B3F"/>
    <w:rsid w:val="004969FA"/>
    <w:rsid w:val="00497732"/>
    <w:rsid w:val="00497F42"/>
    <w:rsid w:val="004A1E77"/>
    <w:rsid w:val="004A392E"/>
    <w:rsid w:val="004A418C"/>
    <w:rsid w:val="004A5367"/>
    <w:rsid w:val="004A6A5E"/>
    <w:rsid w:val="004A6C1F"/>
    <w:rsid w:val="004A7593"/>
    <w:rsid w:val="004B04F6"/>
    <w:rsid w:val="004B063F"/>
    <w:rsid w:val="004B0EFA"/>
    <w:rsid w:val="004B3259"/>
    <w:rsid w:val="004B421F"/>
    <w:rsid w:val="004B5CBB"/>
    <w:rsid w:val="004C0C62"/>
    <w:rsid w:val="004C113D"/>
    <w:rsid w:val="004C1141"/>
    <w:rsid w:val="004C1FA2"/>
    <w:rsid w:val="004C2C09"/>
    <w:rsid w:val="004C6309"/>
    <w:rsid w:val="004D09A9"/>
    <w:rsid w:val="004D105A"/>
    <w:rsid w:val="004D1308"/>
    <w:rsid w:val="004D2402"/>
    <w:rsid w:val="004D2432"/>
    <w:rsid w:val="004D276A"/>
    <w:rsid w:val="004D3085"/>
    <w:rsid w:val="004D496D"/>
    <w:rsid w:val="004D5CC1"/>
    <w:rsid w:val="004D782D"/>
    <w:rsid w:val="004E4C31"/>
    <w:rsid w:val="004E50A7"/>
    <w:rsid w:val="004E6C89"/>
    <w:rsid w:val="004E759B"/>
    <w:rsid w:val="004F1119"/>
    <w:rsid w:val="004F2717"/>
    <w:rsid w:val="004F2960"/>
    <w:rsid w:val="004F41D2"/>
    <w:rsid w:val="004F74D3"/>
    <w:rsid w:val="0050060C"/>
    <w:rsid w:val="00500DFB"/>
    <w:rsid w:val="00501D34"/>
    <w:rsid w:val="00505F92"/>
    <w:rsid w:val="00507182"/>
    <w:rsid w:val="0051108E"/>
    <w:rsid w:val="00511721"/>
    <w:rsid w:val="0051346D"/>
    <w:rsid w:val="005143AF"/>
    <w:rsid w:val="005171BF"/>
    <w:rsid w:val="00521590"/>
    <w:rsid w:val="00521802"/>
    <w:rsid w:val="00521FC4"/>
    <w:rsid w:val="00523441"/>
    <w:rsid w:val="00523B1E"/>
    <w:rsid w:val="00523E84"/>
    <w:rsid w:val="00523F42"/>
    <w:rsid w:val="00524247"/>
    <w:rsid w:val="0052486A"/>
    <w:rsid w:val="005250CC"/>
    <w:rsid w:val="00525C4A"/>
    <w:rsid w:val="00527131"/>
    <w:rsid w:val="00530264"/>
    <w:rsid w:val="0053309E"/>
    <w:rsid w:val="00533ED9"/>
    <w:rsid w:val="00536190"/>
    <w:rsid w:val="0053787B"/>
    <w:rsid w:val="00537DF3"/>
    <w:rsid w:val="00540A01"/>
    <w:rsid w:val="00540A5B"/>
    <w:rsid w:val="005422FB"/>
    <w:rsid w:val="00543422"/>
    <w:rsid w:val="00545808"/>
    <w:rsid w:val="00550123"/>
    <w:rsid w:val="005509D6"/>
    <w:rsid w:val="00550D75"/>
    <w:rsid w:val="00550F43"/>
    <w:rsid w:val="005517EE"/>
    <w:rsid w:val="00551CCD"/>
    <w:rsid w:val="00552DBB"/>
    <w:rsid w:val="005531D5"/>
    <w:rsid w:val="005556F8"/>
    <w:rsid w:val="00557E5C"/>
    <w:rsid w:val="00563107"/>
    <w:rsid w:val="00565182"/>
    <w:rsid w:val="005657BE"/>
    <w:rsid w:val="005665DA"/>
    <w:rsid w:val="0057010C"/>
    <w:rsid w:val="00572B04"/>
    <w:rsid w:val="0057443D"/>
    <w:rsid w:val="00576B17"/>
    <w:rsid w:val="00577CC6"/>
    <w:rsid w:val="005802E5"/>
    <w:rsid w:val="0058252A"/>
    <w:rsid w:val="00585F0D"/>
    <w:rsid w:val="00586D4C"/>
    <w:rsid w:val="00593D84"/>
    <w:rsid w:val="00593EF6"/>
    <w:rsid w:val="00595039"/>
    <w:rsid w:val="00596D24"/>
    <w:rsid w:val="005977A9"/>
    <w:rsid w:val="00597D2D"/>
    <w:rsid w:val="005A03B4"/>
    <w:rsid w:val="005A32B1"/>
    <w:rsid w:val="005A6949"/>
    <w:rsid w:val="005A78F0"/>
    <w:rsid w:val="005B04D4"/>
    <w:rsid w:val="005B060F"/>
    <w:rsid w:val="005B162D"/>
    <w:rsid w:val="005B26D1"/>
    <w:rsid w:val="005B2A33"/>
    <w:rsid w:val="005B33E5"/>
    <w:rsid w:val="005B37FA"/>
    <w:rsid w:val="005B60D4"/>
    <w:rsid w:val="005B68A6"/>
    <w:rsid w:val="005B7BC8"/>
    <w:rsid w:val="005C4445"/>
    <w:rsid w:val="005C4581"/>
    <w:rsid w:val="005C5CF3"/>
    <w:rsid w:val="005C7240"/>
    <w:rsid w:val="005D270C"/>
    <w:rsid w:val="005D2931"/>
    <w:rsid w:val="005D2B91"/>
    <w:rsid w:val="005D3C75"/>
    <w:rsid w:val="005D4869"/>
    <w:rsid w:val="005D4DB2"/>
    <w:rsid w:val="005D5323"/>
    <w:rsid w:val="005D712D"/>
    <w:rsid w:val="005E4F26"/>
    <w:rsid w:val="005E58E9"/>
    <w:rsid w:val="005E5953"/>
    <w:rsid w:val="005F20C7"/>
    <w:rsid w:val="005F2F5D"/>
    <w:rsid w:val="005F435A"/>
    <w:rsid w:val="005F4A9F"/>
    <w:rsid w:val="005F4DCC"/>
    <w:rsid w:val="005F6819"/>
    <w:rsid w:val="005F70C7"/>
    <w:rsid w:val="005F74B0"/>
    <w:rsid w:val="00602408"/>
    <w:rsid w:val="00602F81"/>
    <w:rsid w:val="00603E0D"/>
    <w:rsid w:val="00605CC5"/>
    <w:rsid w:val="00606A2D"/>
    <w:rsid w:val="0060733B"/>
    <w:rsid w:val="00607FB5"/>
    <w:rsid w:val="0061197D"/>
    <w:rsid w:val="00611A0E"/>
    <w:rsid w:val="00613286"/>
    <w:rsid w:val="006139EA"/>
    <w:rsid w:val="006157AF"/>
    <w:rsid w:val="00617BE6"/>
    <w:rsid w:val="00623247"/>
    <w:rsid w:val="00623253"/>
    <w:rsid w:val="00623499"/>
    <w:rsid w:val="00623E43"/>
    <w:rsid w:val="00627F5B"/>
    <w:rsid w:val="0063190B"/>
    <w:rsid w:val="006319B9"/>
    <w:rsid w:val="00633581"/>
    <w:rsid w:val="00633B54"/>
    <w:rsid w:val="00634572"/>
    <w:rsid w:val="006345BC"/>
    <w:rsid w:val="00635169"/>
    <w:rsid w:val="00635B9A"/>
    <w:rsid w:val="00637193"/>
    <w:rsid w:val="00640D72"/>
    <w:rsid w:val="0064641F"/>
    <w:rsid w:val="00647AB7"/>
    <w:rsid w:val="00650101"/>
    <w:rsid w:val="0065064B"/>
    <w:rsid w:val="006530BF"/>
    <w:rsid w:val="00654666"/>
    <w:rsid w:val="00656403"/>
    <w:rsid w:val="00656A50"/>
    <w:rsid w:val="00657C2A"/>
    <w:rsid w:val="006610B3"/>
    <w:rsid w:val="00662CC6"/>
    <w:rsid w:val="0066494C"/>
    <w:rsid w:val="00665D51"/>
    <w:rsid w:val="0067028A"/>
    <w:rsid w:val="006728FA"/>
    <w:rsid w:val="00673A50"/>
    <w:rsid w:val="006744A6"/>
    <w:rsid w:val="006751F3"/>
    <w:rsid w:val="006759AF"/>
    <w:rsid w:val="00675EB5"/>
    <w:rsid w:val="00675FC7"/>
    <w:rsid w:val="0067718A"/>
    <w:rsid w:val="006804FE"/>
    <w:rsid w:val="006808D3"/>
    <w:rsid w:val="0068140B"/>
    <w:rsid w:val="006848BD"/>
    <w:rsid w:val="006867B4"/>
    <w:rsid w:val="00686C5D"/>
    <w:rsid w:val="0068714B"/>
    <w:rsid w:val="00691237"/>
    <w:rsid w:val="00692998"/>
    <w:rsid w:val="00692F78"/>
    <w:rsid w:val="00693150"/>
    <w:rsid w:val="00694001"/>
    <w:rsid w:val="006961D3"/>
    <w:rsid w:val="00697C5C"/>
    <w:rsid w:val="006A07A0"/>
    <w:rsid w:val="006A0F4E"/>
    <w:rsid w:val="006A1B6E"/>
    <w:rsid w:val="006A2CBF"/>
    <w:rsid w:val="006A2F57"/>
    <w:rsid w:val="006A3069"/>
    <w:rsid w:val="006A314C"/>
    <w:rsid w:val="006A67A1"/>
    <w:rsid w:val="006A67A9"/>
    <w:rsid w:val="006B2662"/>
    <w:rsid w:val="006B38C0"/>
    <w:rsid w:val="006B50BC"/>
    <w:rsid w:val="006B5850"/>
    <w:rsid w:val="006B71E2"/>
    <w:rsid w:val="006B7CE9"/>
    <w:rsid w:val="006C02AC"/>
    <w:rsid w:val="006C1CED"/>
    <w:rsid w:val="006C3550"/>
    <w:rsid w:val="006C4E7F"/>
    <w:rsid w:val="006C63C1"/>
    <w:rsid w:val="006C6F76"/>
    <w:rsid w:val="006D129A"/>
    <w:rsid w:val="006D1A12"/>
    <w:rsid w:val="006D1D7F"/>
    <w:rsid w:val="006D1E51"/>
    <w:rsid w:val="006D2B00"/>
    <w:rsid w:val="006D4A60"/>
    <w:rsid w:val="006D4E8A"/>
    <w:rsid w:val="006D5126"/>
    <w:rsid w:val="006D574B"/>
    <w:rsid w:val="006D614E"/>
    <w:rsid w:val="006D637D"/>
    <w:rsid w:val="006D66E6"/>
    <w:rsid w:val="006D7661"/>
    <w:rsid w:val="006D7816"/>
    <w:rsid w:val="006E3864"/>
    <w:rsid w:val="006E49C9"/>
    <w:rsid w:val="006E4F28"/>
    <w:rsid w:val="006E54A0"/>
    <w:rsid w:val="006E5B60"/>
    <w:rsid w:val="006E5BFE"/>
    <w:rsid w:val="006E743F"/>
    <w:rsid w:val="006F085A"/>
    <w:rsid w:val="006F0988"/>
    <w:rsid w:val="006F1A3D"/>
    <w:rsid w:val="006F1DA2"/>
    <w:rsid w:val="006F22AD"/>
    <w:rsid w:val="006F2753"/>
    <w:rsid w:val="006F5792"/>
    <w:rsid w:val="006F74CB"/>
    <w:rsid w:val="006F7BA3"/>
    <w:rsid w:val="00701413"/>
    <w:rsid w:val="00701AE7"/>
    <w:rsid w:val="00703472"/>
    <w:rsid w:val="00703B64"/>
    <w:rsid w:val="00703FAB"/>
    <w:rsid w:val="007042D6"/>
    <w:rsid w:val="00705271"/>
    <w:rsid w:val="00705856"/>
    <w:rsid w:val="0071293A"/>
    <w:rsid w:val="007142B2"/>
    <w:rsid w:val="00716C20"/>
    <w:rsid w:val="00722B61"/>
    <w:rsid w:val="00723231"/>
    <w:rsid w:val="00724B03"/>
    <w:rsid w:val="00725555"/>
    <w:rsid w:val="00727C8D"/>
    <w:rsid w:val="00731344"/>
    <w:rsid w:val="0073324B"/>
    <w:rsid w:val="0073562A"/>
    <w:rsid w:val="00735768"/>
    <w:rsid w:val="00737C34"/>
    <w:rsid w:val="00737D1F"/>
    <w:rsid w:val="00740364"/>
    <w:rsid w:val="0075055C"/>
    <w:rsid w:val="00750882"/>
    <w:rsid w:val="007559F1"/>
    <w:rsid w:val="00755E0B"/>
    <w:rsid w:val="0075666F"/>
    <w:rsid w:val="00756AE8"/>
    <w:rsid w:val="007576FD"/>
    <w:rsid w:val="0076351E"/>
    <w:rsid w:val="007641C1"/>
    <w:rsid w:val="007668C7"/>
    <w:rsid w:val="007672B9"/>
    <w:rsid w:val="00770630"/>
    <w:rsid w:val="0077299A"/>
    <w:rsid w:val="007730F4"/>
    <w:rsid w:val="007740C6"/>
    <w:rsid w:val="0077419C"/>
    <w:rsid w:val="007742C9"/>
    <w:rsid w:val="007748C4"/>
    <w:rsid w:val="0077550D"/>
    <w:rsid w:val="00780565"/>
    <w:rsid w:val="00782329"/>
    <w:rsid w:val="00783E3D"/>
    <w:rsid w:val="007866B4"/>
    <w:rsid w:val="00787D80"/>
    <w:rsid w:val="007919C9"/>
    <w:rsid w:val="00793B8D"/>
    <w:rsid w:val="00795312"/>
    <w:rsid w:val="007A0661"/>
    <w:rsid w:val="007A0B26"/>
    <w:rsid w:val="007A0ED2"/>
    <w:rsid w:val="007A1F4A"/>
    <w:rsid w:val="007A30CD"/>
    <w:rsid w:val="007A313D"/>
    <w:rsid w:val="007A4CAF"/>
    <w:rsid w:val="007A4D65"/>
    <w:rsid w:val="007A7153"/>
    <w:rsid w:val="007A73DB"/>
    <w:rsid w:val="007A7986"/>
    <w:rsid w:val="007B03EF"/>
    <w:rsid w:val="007B157C"/>
    <w:rsid w:val="007B1B49"/>
    <w:rsid w:val="007B1D00"/>
    <w:rsid w:val="007B2CD1"/>
    <w:rsid w:val="007B5BA8"/>
    <w:rsid w:val="007B6259"/>
    <w:rsid w:val="007B7BAB"/>
    <w:rsid w:val="007C0099"/>
    <w:rsid w:val="007C10BA"/>
    <w:rsid w:val="007C212F"/>
    <w:rsid w:val="007C246F"/>
    <w:rsid w:val="007C2EC9"/>
    <w:rsid w:val="007C520B"/>
    <w:rsid w:val="007C5BA4"/>
    <w:rsid w:val="007C6709"/>
    <w:rsid w:val="007C6DAA"/>
    <w:rsid w:val="007C6F33"/>
    <w:rsid w:val="007C7639"/>
    <w:rsid w:val="007D0B3F"/>
    <w:rsid w:val="007D1DE3"/>
    <w:rsid w:val="007D2DC1"/>
    <w:rsid w:val="007D36A5"/>
    <w:rsid w:val="007D3C57"/>
    <w:rsid w:val="007D3D20"/>
    <w:rsid w:val="007D587F"/>
    <w:rsid w:val="007D77E0"/>
    <w:rsid w:val="007D7A00"/>
    <w:rsid w:val="007E0C8B"/>
    <w:rsid w:val="007E149F"/>
    <w:rsid w:val="007E3ED9"/>
    <w:rsid w:val="007E57AA"/>
    <w:rsid w:val="007E745C"/>
    <w:rsid w:val="007F239E"/>
    <w:rsid w:val="007F26A6"/>
    <w:rsid w:val="007F2F55"/>
    <w:rsid w:val="007F495A"/>
    <w:rsid w:val="007F5B7C"/>
    <w:rsid w:val="007F655F"/>
    <w:rsid w:val="00801B41"/>
    <w:rsid w:val="00802000"/>
    <w:rsid w:val="0080503E"/>
    <w:rsid w:val="008103AE"/>
    <w:rsid w:val="00811536"/>
    <w:rsid w:val="00812D7F"/>
    <w:rsid w:val="008131AB"/>
    <w:rsid w:val="00815D90"/>
    <w:rsid w:val="00823A4B"/>
    <w:rsid w:val="0082690F"/>
    <w:rsid w:val="008277B9"/>
    <w:rsid w:val="008312DB"/>
    <w:rsid w:val="00831320"/>
    <w:rsid w:val="008314F6"/>
    <w:rsid w:val="008328C8"/>
    <w:rsid w:val="00833AFB"/>
    <w:rsid w:val="00834908"/>
    <w:rsid w:val="00835A71"/>
    <w:rsid w:val="00835D67"/>
    <w:rsid w:val="008370AA"/>
    <w:rsid w:val="00837D82"/>
    <w:rsid w:val="00840AA4"/>
    <w:rsid w:val="00840C69"/>
    <w:rsid w:val="00840F2B"/>
    <w:rsid w:val="00842603"/>
    <w:rsid w:val="00842B1D"/>
    <w:rsid w:val="00845BF3"/>
    <w:rsid w:val="00846AEA"/>
    <w:rsid w:val="00847FC4"/>
    <w:rsid w:val="0085181D"/>
    <w:rsid w:val="008527EA"/>
    <w:rsid w:val="00853E5F"/>
    <w:rsid w:val="00854AEA"/>
    <w:rsid w:val="008553BC"/>
    <w:rsid w:val="0085546E"/>
    <w:rsid w:val="00855C2D"/>
    <w:rsid w:val="00855D21"/>
    <w:rsid w:val="00856339"/>
    <w:rsid w:val="008565A0"/>
    <w:rsid w:val="00857461"/>
    <w:rsid w:val="00862570"/>
    <w:rsid w:val="00862C43"/>
    <w:rsid w:val="00862D51"/>
    <w:rsid w:val="00863365"/>
    <w:rsid w:val="00863A98"/>
    <w:rsid w:val="008641DD"/>
    <w:rsid w:val="00864703"/>
    <w:rsid w:val="00867DF8"/>
    <w:rsid w:val="00871356"/>
    <w:rsid w:val="00873842"/>
    <w:rsid w:val="00873AE7"/>
    <w:rsid w:val="00873F21"/>
    <w:rsid w:val="008745E7"/>
    <w:rsid w:val="00874697"/>
    <w:rsid w:val="00875D9A"/>
    <w:rsid w:val="008767C9"/>
    <w:rsid w:val="008776E5"/>
    <w:rsid w:val="00877739"/>
    <w:rsid w:val="00880F95"/>
    <w:rsid w:val="008860D3"/>
    <w:rsid w:val="0088730E"/>
    <w:rsid w:val="00887DD5"/>
    <w:rsid w:val="00890F1F"/>
    <w:rsid w:val="00891D79"/>
    <w:rsid w:val="0089281A"/>
    <w:rsid w:val="00892951"/>
    <w:rsid w:val="00893937"/>
    <w:rsid w:val="00895513"/>
    <w:rsid w:val="008957CE"/>
    <w:rsid w:val="00895A79"/>
    <w:rsid w:val="008963C7"/>
    <w:rsid w:val="008975C5"/>
    <w:rsid w:val="008A0B8C"/>
    <w:rsid w:val="008A0FB4"/>
    <w:rsid w:val="008A1F25"/>
    <w:rsid w:val="008A22EA"/>
    <w:rsid w:val="008A39C9"/>
    <w:rsid w:val="008A3A2F"/>
    <w:rsid w:val="008A5086"/>
    <w:rsid w:val="008A664B"/>
    <w:rsid w:val="008A68D2"/>
    <w:rsid w:val="008A74AF"/>
    <w:rsid w:val="008B1F95"/>
    <w:rsid w:val="008B4C35"/>
    <w:rsid w:val="008B5B25"/>
    <w:rsid w:val="008B5EBB"/>
    <w:rsid w:val="008B6AD3"/>
    <w:rsid w:val="008B73AB"/>
    <w:rsid w:val="008B7DB7"/>
    <w:rsid w:val="008C00E9"/>
    <w:rsid w:val="008C04CD"/>
    <w:rsid w:val="008C1DC1"/>
    <w:rsid w:val="008C1E16"/>
    <w:rsid w:val="008C316D"/>
    <w:rsid w:val="008C3459"/>
    <w:rsid w:val="008C37E8"/>
    <w:rsid w:val="008C4BBD"/>
    <w:rsid w:val="008C58FF"/>
    <w:rsid w:val="008C5EF1"/>
    <w:rsid w:val="008C664A"/>
    <w:rsid w:val="008C73C7"/>
    <w:rsid w:val="008D080A"/>
    <w:rsid w:val="008D1622"/>
    <w:rsid w:val="008D29D2"/>
    <w:rsid w:val="008D2DA1"/>
    <w:rsid w:val="008D5768"/>
    <w:rsid w:val="008D6A53"/>
    <w:rsid w:val="008D7C16"/>
    <w:rsid w:val="008E0F2D"/>
    <w:rsid w:val="008E20D1"/>
    <w:rsid w:val="008E21DF"/>
    <w:rsid w:val="008E3384"/>
    <w:rsid w:val="008E4057"/>
    <w:rsid w:val="008E4257"/>
    <w:rsid w:val="008E4EF8"/>
    <w:rsid w:val="008E7931"/>
    <w:rsid w:val="008F129A"/>
    <w:rsid w:val="008F18ED"/>
    <w:rsid w:val="008F49D8"/>
    <w:rsid w:val="008F5EFF"/>
    <w:rsid w:val="008F6F98"/>
    <w:rsid w:val="00900309"/>
    <w:rsid w:val="00903058"/>
    <w:rsid w:val="009035B0"/>
    <w:rsid w:val="009046CC"/>
    <w:rsid w:val="0090567C"/>
    <w:rsid w:val="00907845"/>
    <w:rsid w:val="0091034A"/>
    <w:rsid w:val="009105B7"/>
    <w:rsid w:val="009119B5"/>
    <w:rsid w:val="00913BDE"/>
    <w:rsid w:val="00913D51"/>
    <w:rsid w:val="00913FF8"/>
    <w:rsid w:val="00917C2C"/>
    <w:rsid w:val="00920EC8"/>
    <w:rsid w:val="00922926"/>
    <w:rsid w:val="00924CA6"/>
    <w:rsid w:val="00925C49"/>
    <w:rsid w:val="00927C7A"/>
    <w:rsid w:val="009334E8"/>
    <w:rsid w:val="00933AE8"/>
    <w:rsid w:val="00933F76"/>
    <w:rsid w:val="009341AD"/>
    <w:rsid w:val="009362F2"/>
    <w:rsid w:val="0093739C"/>
    <w:rsid w:val="00940856"/>
    <w:rsid w:val="00944725"/>
    <w:rsid w:val="009448CF"/>
    <w:rsid w:val="009449F7"/>
    <w:rsid w:val="00944F6B"/>
    <w:rsid w:val="00946786"/>
    <w:rsid w:val="00946857"/>
    <w:rsid w:val="009477DF"/>
    <w:rsid w:val="00951F96"/>
    <w:rsid w:val="00952387"/>
    <w:rsid w:val="00952474"/>
    <w:rsid w:val="009528A6"/>
    <w:rsid w:val="0095543C"/>
    <w:rsid w:val="00956F9E"/>
    <w:rsid w:val="00957D3D"/>
    <w:rsid w:val="0096251A"/>
    <w:rsid w:val="0096282D"/>
    <w:rsid w:val="00963DFA"/>
    <w:rsid w:val="00965BDF"/>
    <w:rsid w:val="0096768C"/>
    <w:rsid w:val="00967A10"/>
    <w:rsid w:val="00967F03"/>
    <w:rsid w:val="00975457"/>
    <w:rsid w:val="0098062B"/>
    <w:rsid w:val="0098135F"/>
    <w:rsid w:val="00981E13"/>
    <w:rsid w:val="0098265E"/>
    <w:rsid w:val="00985D8B"/>
    <w:rsid w:val="009862BB"/>
    <w:rsid w:val="0098750D"/>
    <w:rsid w:val="00990018"/>
    <w:rsid w:val="00993D33"/>
    <w:rsid w:val="00996477"/>
    <w:rsid w:val="009A1453"/>
    <w:rsid w:val="009A27CE"/>
    <w:rsid w:val="009A445B"/>
    <w:rsid w:val="009A4E6E"/>
    <w:rsid w:val="009A550B"/>
    <w:rsid w:val="009A56E4"/>
    <w:rsid w:val="009B49DA"/>
    <w:rsid w:val="009B585F"/>
    <w:rsid w:val="009B612B"/>
    <w:rsid w:val="009C6A2B"/>
    <w:rsid w:val="009D13E5"/>
    <w:rsid w:val="009D1895"/>
    <w:rsid w:val="009D22D4"/>
    <w:rsid w:val="009D3FB8"/>
    <w:rsid w:val="009D6DD4"/>
    <w:rsid w:val="009D782A"/>
    <w:rsid w:val="009E0296"/>
    <w:rsid w:val="009E25FB"/>
    <w:rsid w:val="009E57F2"/>
    <w:rsid w:val="009E5EAC"/>
    <w:rsid w:val="009E787C"/>
    <w:rsid w:val="009E78A6"/>
    <w:rsid w:val="009F0663"/>
    <w:rsid w:val="009F26BD"/>
    <w:rsid w:val="009F476B"/>
    <w:rsid w:val="009F4AE2"/>
    <w:rsid w:val="009F5BA0"/>
    <w:rsid w:val="009F5DE6"/>
    <w:rsid w:val="009F6672"/>
    <w:rsid w:val="009F67AC"/>
    <w:rsid w:val="009F6FE2"/>
    <w:rsid w:val="009F7F2B"/>
    <w:rsid w:val="00A00EA9"/>
    <w:rsid w:val="00A03CEB"/>
    <w:rsid w:val="00A04A8E"/>
    <w:rsid w:val="00A04EFE"/>
    <w:rsid w:val="00A05FB9"/>
    <w:rsid w:val="00A068F5"/>
    <w:rsid w:val="00A06934"/>
    <w:rsid w:val="00A12842"/>
    <w:rsid w:val="00A1303C"/>
    <w:rsid w:val="00A14321"/>
    <w:rsid w:val="00A14C6C"/>
    <w:rsid w:val="00A15D2F"/>
    <w:rsid w:val="00A2030E"/>
    <w:rsid w:val="00A2089D"/>
    <w:rsid w:val="00A20C85"/>
    <w:rsid w:val="00A20E75"/>
    <w:rsid w:val="00A21096"/>
    <w:rsid w:val="00A2114E"/>
    <w:rsid w:val="00A22215"/>
    <w:rsid w:val="00A226BB"/>
    <w:rsid w:val="00A231E0"/>
    <w:rsid w:val="00A233A7"/>
    <w:rsid w:val="00A23F91"/>
    <w:rsid w:val="00A245E8"/>
    <w:rsid w:val="00A2624D"/>
    <w:rsid w:val="00A270D9"/>
    <w:rsid w:val="00A27CEE"/>
    <w:rsid w:val="00A310CE"/>
    <w:rsid w:val="00A3364D"/>
    <w:rsid w:val="00A347A5"/>
    <w:rsid w:val="00A34B4F"/>
    <w:rsid w:val="00A3613F"/>
    <w:rsid w:val="00A368EF"/>
    <w:rsid w:val="00A409B9"/>
    <w:rsid w:val="00A41039"/>
    <w:rsid w:val="00A4170E"/>
    <w:rsid w:val="00A425AF"/>
    <w:rsid w:val="00A4349F"/>
    <w:rsid w:val="00A44ED4"/>
    <w:rsid w:val="00A459FA"/>
    <w:rsid w:val="00A4663A"/>
    <w:rsid w:val="00A514B5"/>
    <w:rsid w:val="00A5177D"/>
    <w:rsid w:val="00A517CC"/>
    <w:rsid w:val="00A529A5"/>
    <w:rsid w:val="00A54961"/>
    <w:rsid w:val="00A55E3A"/>
    <w:rsid w:val="00A566D1"/>
    <w:rsid w:val="00A6538B"/>
    <w:rsid w:val="00A67D57"/>
    <w:rsid w:val="00A72E53"/>
    <w:rsid w:val="00A73BF2"/>
    <w:rsid w:val="00A742BD"/>
    <w:rsid w:val="00A74C82"/>
    <w:rsid w:val="00A755B6"/>
    <w:rsid w:val="00A7622A"/>
    <w:rsid w:val="00A7672B"/>
    <w:rsid w:val="00A77D23"/>
    <w:rsid w:val="00A81F7D"/>
    <w:rsid w:val="00A82701"/>
    <w:rsid w:val="00A85AC0"/>
    <w:rsid w:val="00A86512"/>
    <w:rsid w:val="00A87986"/>
    <w:rsid w:val="00A908A6"/>
    <w:rsid w:val="00AA134B"/>
    <w:rsid w:val="00AA32D6"/>
    <w:rsid w:val="00AA406F"/>
    <w:rsid w:val="00AA4604"/>
    <w:rsid w:val="00AA56AC"/>
    <w:rsid w:val="00AA764F"/>
    <w:rsid w:val="00AC2B08"/>
    <w:rsid w:val="00AC4CF3"/>
    <w:rsid w:val="00AC5DD4"/>
    <w:rsid w:val="00AD25C7"/>
    <w:rsid w:val="00AD3D11"/>
    <w:rsid w:val="00AD5120"/>
    <w:rsid w:val="00AD5B7C"/>
    <w:rsid w:val="00AD6A64"/>
    <w:rsid w:val="00AD6B07"/>
    <w:rsid w:val="00AD6CC7"/>
    <w:rsid w:val="00AE0483"/>
    <w:rsid w:val="00AE1ECC"/>
    <w:rsid w:val="00AE3C41"/>
    <w:rsid w:val="00AE5B3F"/>
    <w:rsid w:val="00AE6A15"/>
    <w:rsid w:val="00AF0C91"/>
    <w:rsid w:val="00AF0F2A"/>
    <w:rsid w:val="00AF307C"/>
    <w:rsid w:val="00AF369E"/>
    <w:rsid w:val="00AF7EFB"/>
    <w:rsid w:val="00B00708"/>
    <w:rsid w:val="00B03529"/>
    <w:rsid w:val="00B043A5"/>
    <w:rsid w:val="00B0589B"/>
    <w:rsid w:val="00B05D48"/>
    <w:rsid w:val="00B062BC"/>
    <w:rsid w:val="00B07EAB"/>
    <w:rsid w:val="00B11916"/>
    <w:rsid w:val="00B12CBA"/>
    <w:rsid w:val="00B13977"/>
    <w:rsid w:val="00B14835"/>
    <w:rsid w:val="00B14D8D"/>
    <w:rsid w:val="00B154EC"/>
    <w:rsid w:val="00B202D7"/>
    <w:rsid w:val="00B2100B"/>
    <w:rsid w:val="00B22544"/>
    <w:rsid w:val="00B234A8"/>
    <w:rsid w:val="00B23B99"/>
    <w:rsid w:val="00B269E5"/>
    <w:rsid w:val="00B26C61"/>
    <w:rsid w:val="00B27484"/>
    <w:rsid w:val="00B27F6F"/>
    <w:rsid w:val="00B30CAA"/>
    <w:rsid w:val="00B330B8"/>
    <w:rsid w:val="00B330CF"/>
    <w:rsid w:val="00B346F3"/>
    <w:rsid w:val="00B34C81"/>
    <w:rsid w:val="00B357CB"/>
    <w:rsid w:val="00B37360"/>
    <w:rsid w:val="00B41636"/>
    <w:rsid w:val="00B41AD0"/>
    <w:rsid w:val="00B43F89"/>
    <w:rsid w:val="00B46B0B"/>
    <w:rsid w:val="00B47766"/>
    <w:rsid w:val="00B51859"/>
    <w:rsid w:val="00B52088"/>
    <w:rsid w:val="00B5295E"/>
    <w:rsid w:val="00B54866"/>
    <w:rsid w:val="00B556DE"/>
    <w:rsid w:val="00B56DC6"/>
    <w:rsid w:val="00B57365"/>
    <w:rsid w:val="00B57B2B"/>
    <w:rsid w:val="00B62E52"/>
    <w:rsid w:val="00B62F2E"/>
    <w:rsid w:val="00B63684"/>
    <w:rsid w:val="00B64BA1"/>
    <w:rsid w:val="00B657B4"/>
    <w:rsid w:val="00B71EEE"/>
    <w:rsid w:val="00B722DC"/>
    <w:rsid w:val="00B746E8"/>
    <w:rsid w:val="00B763D9"/>
    <w:rsid w:val="00B778A9"/>
    <w:rsid w:val="00B81518"/>
    <w:rsid w:val="00B82D52"/>
    <w:rsid w:val="00B83703"/>
    <w:rsid w:val="00B838A8"/>
    <w:rsid w:val="00B83A0C"/>
    <w:rsid w:val="00B8434F"/>
    <w:rsid w:val="00B84B7C"/>
    <w:rsid w:val="00B859B4"/>
    <w:rsid w:val="00B85C3B"/>
    <w:rsid w:val="00B86552"/>
    <w:rsid w:val="00B86B9D"/>
    <w:rsid w:val="00B9184D"/>
    <w:rsid w:val="00B9433E"/>
    <w:rsid w:val="00B94A12"/>
    <w:rsid w:val="00B96449"/>
    <w:rsid w:val="00B96618"/>
    <w:rsid w:val="00BA140D"/>
    <w:rsid w:val="00BA20C9"/>
    <w:rsid w:val="00BA3C88"/>
    <w:rsid w:val="00BA53E7"/>
    <w:rsid w:val="00BA5959"/>
    <w:rsid w:val="00BA70F9"/>
    <w:rsid w:val="00BB01AA"/>
    <w:rsid w:val="00BB0268"/>
    <w:rsid w:val="00BB1826"/>
    <w:rsid w:val="00BB203A"/>
    <w:rsid w:val="00BB45EC"/>
    <w:rsid w:val="00BB522C"/>
    <w:rsid w:val="00BC19B3"/>
    <w:rsid w:val="00BC39B3"/>
    <w:rsid w:val="00BC40A9"/>
    <w:rsid w:val="00BC6347"/>
    <w:rsid w:val="00BD0376"/>
    <w:rsid w:val="00BD353A"/>
    <w:rsid w:val="00BD4938"/>
    <w:rsid w:val="00BD4A33"/>
    <w:rsid w:val="00BD4F73"/>
    <w:rsid w:val="00BD785A"/>
    <w:rsid w:val="00BE077D"/>
    <w:rsid w:val="00BE1734"/>
    <w:rsid w:val="00BE1CE5"/>
    <w:rsid w:val="00BE2859"/>
    <w:rsid w:val="00BE3CA7"/>
    <w:rsid w:val="00BE669F"/>
    <w:rsid w:val="00BF1143"/>
    <w:rsid w:val="00BF26BF"/>
    <w:rsid w:val="00BF27DA"/>
    <w:rsid w:val="00BF4312"/>
    <w:rsid w:val="00BF48EC"/>
    <w:rsid w:val="00BF613B"/>
    <w:rsid w:val="00C0250B"/>
    <w:rsid w:val="00C02B1B"/>
    <w:rsid w:val="00C03B7F"/>
    <w:rsid w:val="00C07406"/>
    <w:rsid w:val="00C1167C"/>
    <w:rsid w:val="00C12FA0"/>
    <w:rsid w:val="00C146FF"/>
    <w:rsid w:val="00C14DD4"/>
    <w:rsid w:val="00C1580C"/>
    <w:rsid w:val="00C16194"/>
    <w:rsid w:val="00C16AA0"/>
    <w:rsid w:val="00C209B0"/>
    <w:rsid w:val="00C20D66"/>
    <w:rsid w:val="00C22C0D"/>
    <w:rsid w:val="00C24285"/>
    <w:rsid w:val="00C26AAB"/>
    <w:rsid w:val="00C26D25"/>
    <w:rsid w:val="00C271A1"/>
    <w:rsid w:val="00C275C7"/>
    <w:rsid w:val="00C306FD"/>
    <w:rsid w:val="00C30828"/>
    <w:rsid w:val="00C32896"/>
    <w:rsid w:val="00C32C0E"/>
    <w:rsid w:val="00C338F9"/>
    <w:rsid w:val="00C34641"/>
    <w:rsid w:val="00C34EEA"/>
    <w:rsid w:val="00C37496"/>
    <w:rsid w:val="00C40306"/>
    <w:rsid w:val="00C423C3"/>
    <w:rsid w:val="00C44125"/>
    <w:rsid w:val="00C47157"/>
    <w:rsid w:val="00C504D8"/>
    <w:rsid w:val="00C50F03"/>
    <w:rsid w:val="00C5172A"/>
    <w:rsid w:val="00C51AA0"/>
    <w:rsid w:val="00C52688"/>
    <w:rsid w:val="00C55F81"/>
    <w:rsid w:val="00C62AAF"/>
    <w:rsid w:val="00C6339F"/>
    <w:rsid w:val="00C64863"/>
    <w:rsid w:val="00C65E51"/>
    <w:rsid w:val="00C66241"/>
    <w:rsid w:val="00C706A4"/>
    <w:rsid w:val="00C70D5D"/>
    <w:rsid w:val="00C74646"/>
    <w:rsid w:val="00C77AF6"/>
    <w:rsid w:val="00C80917"/>
    <w:rsid w:val="00C8122A"/>
    <w:rsid w:val="00C8133A"/>
    <w:rsid w:val="00C82FCF"/>
    <w:rsid w:val="00C8335C"/>
    <w:rsid w:val="00C837DF"/>
    <w:rsid w:val="00C83AB6"/>
    <w:rsid w:val="00C83D67"/>
    <w:rsid w:val="00C85E3E"/>
    <w:rsid w:val="00C86648"/>
    <w:rsid w:val="00C879D4"/>
    <w:rsid w:val="00C903A4"/>
    <w:rsid w:val="00C92EC0"/>
    <w:rsid w:val="00C9376B"/>
    <w:rsid w:val="00C939AA"/>
    <w:rsid w:val="00C964A1"/>
    <w:rsid w:val="00C96F04"/>
    <w:rsid w:val="00C97360"/>
    <w:rsid w:val="00C974ED"/>
    <w:rsid w:val="00CA140F"/>
    <w:rsid w:val="00CA1874"/>
    <w:rsid w:val="00CA21E6"/>
    <w:rsid w:val="00CA5DC3"/>
    <w:rsid w:val="00CA64F7"/>
    <w:rsid w:val="00CA707D"/>
    <w:rsid w:val="00CB1714"/>
    <w:rsid w:val="00CB2734"/>
    <w:rsid w:val="00CC0722"/>
    <w:rsid w:val="00CC11A3"/>
    <w:rsid w:val="00CC1371"/>
    <w:rsid w:val="00CC16A9"/>
    <w:rsid w:val="00CC1C0F"/>
    <w:rsid w:val="00CC30D3"/>
    <w:rsid w:val="00CC3AE7"/>
    <w:rsid w:val="00CC4ACB"/>
    <w:rsid w:val="00CC4D81"/>
    <w:rsid w:val="00CD034C"/>
    <w:rsid w:val="00CD04CE"/>
    <w:rsid w:val="00CD0C2A"/>
    <w:rsid w:val="00CD28DE"/>
    <w:rsid w:val="00CD3277"/>
    <w:rsid w:val="00CD3964"/>
    <w:rsid w:val="00CD5DDF"/>
    <w:rsid w:val="00CD5E16"/>
    <w:rsid w:val="00CD667A"/>
    <w:rsid w:val="00CE0B71"/>
    <w:rsid w:val="00CE20DB"/>
    <w:rsid w:val="00CE21CF"/>
    <w:rsid w:val="00CE51F4"/>
    <w:rsid w:val="00CE52CE"/>
    <w:rsid w:val="00CE540F"/>
    <w:rsid w:val="00CF2368"/>
    <w:rsid w:val="00CF27FA"/>
    <w:rsid w:val="00CF2DB0"/>
    <w:rsid w:val="00CF3922"/>
    <w:rsid w:val="00CF44C5"/>
    <w:rsid w:val="00CF58E2"/>
    <w:rsid w:val="00CF7641"/>
    <w:rsid w:val="00D00C8F"/>
    <w:rsid w:val="00D00FB9"/>
    <w:rsid w:val="00D031A4"/>
    <w:rsid w:val="00D037A0"/>
    <w:rsid w:val="00D059F7"/>
    <w:rsid w:val="00D06DF1"/>
    <w:rsid w:val="00D076EE"/>
    <w:rsid w:val="00D07B36"/>
    <w:rsid w:val="00D104B6"/>
    <w:rsid w:val="00D11315"/>
    <w:rsid w:val="00D11D4E"/>
    <w:rsid w:val="00D1227C"/>
    <w:rsid w:val="00D13131"/>
    <w:rsid w:val="00D16DC9"/>
    <w:rsid w:val="00D22B39"/>
    <w:rsid w:val="00D22BCC"/>
    <w:rsid w:val="00D22E48"/>
    <w:rsid w:val="00D23DE8"/>
    <w:rsid w:val="00D25AF6"/>
    <w:rsid w:val="00D26A88"/>
    <w:rsid w:val="00D27B44"/>
    <w:rsid w:val="00D318CD"/>
    <w:rsid w:val="00D321DC"/>
    <w:rsid w:val="00D32745"/>
    <w:rsid w:val="00D32E07"/>
    <w:rsid w:val="00D33C46"/>
    <w:rsid w:val="00D34341"/>
    <w:rsid w:val="00D34647"/>
    <w:rsid w:val="00D35576"/>
    <w:rsid w:val="00D40DCB"/>
    <w:rsid w:val="00D419C8"/>
    <w:rsid w:val="00D41C33"/>
    <w:rsid w:val="00D422F5"/>
    <w:rsid w:val="00D44752"/>
    <w:rsid w:val="00D454DA"/>
    <w:rsid w:val="00D46495"/>
    <w:rsid w:val="00D4704F"/>
    <w:rsid w:val="00D50162"/>
    <w:rsid w:val="00D51646"/>
    <w:rsid w:val="00D51716"/>
    <w:rsid w:val="00D51F01"/>
    <w:rsid w:val="00D52239"/>
    <w:rsid w:val="00D52EAA"/>
    <w:rsid w:val="00D54F39"/>
    <w:rsid w:val="00D562AE"/>
    <w:rsid w:val="00D64E32"/>
    <w:rsid w:val="00D6529F"/>
    <w:rsid w:val="00D6548A"/>
    <w:rsid w:val="00D661B4"/>
    <w:rsid w:val="00D703D9"/>
    <w:rsid w:val="00D70585"/>
    <w:rsid w:val="00D71F2B"/>
    <w:rsid w:val="00D74529"/>
    <w:rsid w:val="00D746E4"/>
    <w:rsid w:val="00D747CF"/>
    <w:rsid w:val="00D760E3"/>
    <w:rsid w:val="00D760F8"/>
    <w:rsid w:val="00D772F4"/>
    <w:rsid w:val="00D77886"/>
    <w:rsid w:val="00D8146D"/>
    <w:rsid w:val="00D82AE9"/>
    <w:rsid w:val="00D84C6F"/>
    <w:rsid w:val="00D850E6"/>
    <w:rsid w:val="00D85511"/>
    <w:rsid w:val="00D85A54"/>
    <w:rsid w:val="00D860FE"/>
    <w:rsid w:val="00D867A1"/>
    <w:rsid w:val="00D86C35"/>
    <w:rsid w:val="00D870FB"/>
    <w:rsid w:val="00D90365"/>
    <w:rsid w:val="00D915B5"/>
    <w:rsid w:val="00D931C1"/>
    <w:rsid w:val="00D9560E"/>
    <w:rsid w:val="00D97732"/>
    <w:rsid w:val="00DA4773"/>
    <w:rsid w:val="00DA5B97"/>
    <w:rsid w:val="00DA6D10"/>
    <w:rsid w:val="00DA74BE"/>
    <w:rsid w:val="00DA7F7C"/>
    <w:rsid w:val="00DB0864"/>
    <w:rsid w:val="00DB0D91"/>
    <w:rsid w:val="00DB1B2F"/>
    <w:rsid w:val="00DB3F35"/>
    <w:rsid w:val="00DB5287"/>
    <w:rsid w:val="00DB7A41"/>
    <w:rsid w:val="00DB7A50"/>
    <w:rsid w:val="00DC0F51"/>
    <w:rsid w:val="00DC1608"/>
    <w:rsid w:val="00DC21D8"/>
    <w:rsid w:val="00DC3DB5"/>
    <w:rsid w:val="00DC4E2F"/>
    <w:rsid w:val="00DC53F3"/>
    <w:rsid w:val="00DC5AC1"/>
    <w:rsid w:val="00DC7356"/>
    <w:rsid w:val="00DC7390"/>
    <w:rsid w:val="00DD0B50"/>
    <w:rsid w:val="00DD265C"/>
    <w:rsid w:val="00DD3AA4"/>
    <w:rsid w:val="00DD45EF"/>
    <w:rsid w:val="00DD4AA6"/>
    <w:rsid w:val="00DD7053"/>
    <w:rsid w:val="00DE1191"/>
    <w:rsid w:val="00DE3F21"/>
    <w:rsid w:val="00DE4304"/>
    <w:rsid w:val="00DE5221"/>
    <w:rsid w:val="00DE568D"/>
    <w:rsid w:val="00DE5A95"/>
    <w:rsid w:val="00DE65ED"/>
    <w:rsid w:val="00DE67FE"/>
    <w:rsid w:val="00DE72FB"/>
    <w:rsid w:val="00DF0076"/>
    <w:rsid w:val="00DF0927"/>
    <w:rsid w:val="00DF0CBB"/>
    <w:rsid w:val="00DF2DB2"/>
    <w:rsid w:val="00DF3632"/>
    <w:rsid w:val="00DF3A28"/>
    <w:rsid w:val="00DF4EC9"/>
    <w:rsid w:val="00DF5157"/>
    <w:rsid w:val="00DF77D3"/>
    <w:rsid w:val="00E024E6"/>
    <w:rsid w:val="00E034CE"/>
    <w:rsid w:val="00E060C6"/>
    <w:rsid w:val="00E06268"/>
    <w:rsid w:val="00E07F82"/>
    <w:rsid w:val="00E11108"/>
    <w:rsid w:val="00E1175A"/>
    <w:rsid w:val="00E13478"/>
    <w:rsid w:val="00E15A0F"/>
    <w:rsid w:val="00E15CB9"/>
    <w:rsid w:val="00E16A80"/>
    <w:rsid w:val="00E2087F"/>
    <w:rsid w:val="00E22D25"/>
    <w:rsid w:val="00E23F2C"/>
    <w:rsid w:val="00E3004F"/>
    <w:rsid w:val="00E31A14"/>
    <w:rsid w:val="00E320EC"/>
    <w:rsid w:val="00E3325A"/>
    <w:rsid w:val="00E35317"/>
    <w:rsid w:val="00E35894"/>
    <w:rsid w:val="00E36CD6"/>
    <w:rsid w:val="00E40325"/>
    <w:rsid w:val="00E4152F"/>
    <w:rsid w:val="00E43583"/>
    <w:rsid w:val="00E461A7"/>
    <w:rsid w:val="00E46FF7"/>
    <w:rsid w:val="00E473F5"/>
    <w:rsid w:val="00E5012A"/>
    <w:rsid w:val="00E50813"/>
    <w:rsid w:val="00E5285D"/>
    <w:rsid w:val="00E5508F"/>
    <w:rsid w:val="00E561FE"/>
    <w:rsid w:val="00E56358"/>
    <w:rsid w:val="00E56A0D"/>
    <w:rsid w:val="00E56F6D"/>
    <w:rsid w:val="00E61904"/>
    <w:rsid w:val="00E61B39"/>
    <w:rsid w:val="00E621AD"/>
    <w:rsid w:val="00E62EF8"/>
    <w:rsid w:val="00E632D9"/>
    <w:rsid w:val="00E6331E"/>
    <w:rsid w:val="00E66257"/>
    <w:rsid w:val="00E663B2"/>
    <w:rsid w:val="00E668F4"/>
    <w:rsid w:val="00E718CC"/>
    <w:rsid w:val="00E721B6"/>
    <w:rsid w:val="00E723B6"/>
    <w:rsid w:val="00E72AB9"/>
    <w:rsid w:val="00E764E5"/>
    <w:rsid w:val="00E76EAC"/>
    <w:rsid w:val="00E82F85"/>
    <w:rsid w:val="00E8339A"/>
    <w:rsid w:val="00E847FA"/>
    <w:rsid w:val="00E864A7"/>
    <w:rsid w:val="00E86F95"/>
    <w:rsid w:val="00E86FCF"/>
    <w:rsid w:val="00E92AE7"/>
    <w:rsid w:val="00E93DD1"/>
    <w:rsid w:val="00E95283"/>
    <w:rsid w:val="00E96123"/>
    <w:rsid w:val="00EA073F"/>
    <w:rsid w:val="00EA195E"/>
    <w:rsid w:val="00EA1CC7"/>
    <w:rsid w:val="00EA2E2F"/>
    <w:rsid w:val="00EA3676"/>
    <w:rsid w:val="00EA510B"/>
    <w:rsid w:val="00EB178C"/>
    <w:rsid w:val="00EB1DFB"/>
    <w:rsid w:val="00EB2338"/>
    <w:rsid w:val="00EB25EE"/>
    <w:rsid w:val="00EB384C"/>
    <w:rsid w:val="00EB3FFD"/>
    <w:rsid w:val="00EB414A"/>
    <w:rsid w:val="00EB64DD"/>
    <w:rsid w:val="00EB6FCA"/>
    <w:rsid w:val="00EB72CF"/>
    <w:rsid w:val="00EC036B"/>
    <w:rsid w:val="00EC0531"/>
    <w:rsid w:val="00EC07A3"/>
    <w:rsid w:val="00EC15CC"/>
    <w:rsid w:val="00EC1823"/>
    <w:rsid w:val="00EC2106"/>
    <w:rsid w:val="00EC2402"/>
    <w:rsid w:val="00EC419A"/>
    <w:rsid w:val="00EC42CD"/>
    <w:rsid w:val="00EC4A77"/>
    <w:rsid w:val="00EC4D69"/>
    <w:rsid w:val="00EC5098"/>
    <w:rsid w:val="00EC5A7A"/>
    <w:rsid w:val="00EC7009"/>
    <w:rsid w:val="00EC7297"/>
    <w:rsid w:val="00EC7BB4"/>
    <w:rsid w:val="00EC7C4D"/>
    <w:rsid w:val="00ED0A24"/>
    <w:rsid w:val="00ED1A9B"/>
    <w:rsid w:val="00ED1EA7"/>
    <w:rsid w:val="00ED299E"/>
    <w:rsid w:val="00ED30CD"/>
    <w:rsid w:val="00ED32DC"/>
    <w:rsid w:val="00ED63AD"/>
    <w:rsid w:val="00ED6786"/>
    <w:rsid w:val="00ED6BA4"/>
    <w:rsid w:val="00ED711C"/>
    <w:rsid w:val="00ED75DE"/>
    <w:rsid w:val="00EE14D6"/>
    <w:rsid w:val="00EE1FA0"/>
    <w:rsid w:val="00EE4AFD"/>
    <w:rsid w:val="00EE5B9A"/>
    <w:rsid w:val="00EE64F3"/>
    <w:rsid w:val="00EE7B27"/>
    <w:rsid w:val="00EE7B51"/>
    <w:rsid w:val="00EF4E7B"/>
    <w:rsid w:val="00EF56E9"/>
    <w:rsid w:val="00F0277B"/>
    <w:rsid w:val="00F038B8"/>
    <w:rsid w:val="00F0409F"/>
    <w:rsid w:val="00F04601"/>
    <w:rsid w:val="00F052FB"/>
    <w:rsid w:val="00F05C14"/>
    <w:rsid w:val="00F106B4"/>
    <w:rsid w:val="00F10A88"/>
    <w:rsid w:val="00F11045"/>
    <w:rsid w:val="00F11849"/>
    <w:rsid w:val="00F13B75"/>
    <w:rsid w:val="00F159E4"/>
    <w:rsid w:val="00F165B1"/>
    <w:rsid w:val="00F22455"/>
    <w:rsid w:val="00F2364B"/>
    <w:rsid w:val="00F259D1"/>
    <w:rsid w:val="00F272A2"/>
    <w:rsid w:val="00F27701"/>
    <w:rsid w:val="00F302B9"/>
    <w:rsid w:val="00F302EF"/>
    <w:rsid w:val="00F30423"/>
    <w:rsid w:val="00F3199F"/>
    <w:rsid w:val="00F320DB"/>
    <w:rsid w:val="00F32E1E"/>
    <w:rsid w:val="00F41539"/>
    <w:rsid w:val="00F41FC5"/>
    <w:rsid w:val="00F440A4"/>
    <w:rsid w:val="00F44EF9"/>
    <w:rsid w:val="00F47353"/>
    <w:rsid w:val="00F50494"/>
    <w:rsid w:val="00F52BFA"/>
    <w:rsid w:val="00F52F3E"/>
    <w:rsid w:val="00F53915"/>
    <w:rsid w:val="00F53AD0"/>
    <w:rsid w:val="00F54CD3"/>
    <w:rsid w:val="00F5612A"/>
    <w:rsid w:val="00F564B9"/>
    <w:rsid w:val="00F627B1"/>
    <w:rsid w:val="00F648B2"/>
    <w:rsid w:val="00F649E2"/>
    <w:rsid w:val="00F651BD"/>
    <w:rsid w:val="00F706FE"/>
    <w:rsid w:val="00F70AFF"/>
    <w:rsid w:val="00F714D6"/>
    <w:rsid w:val="00F7448B"/>
    <w:rsid w:val="00F74B0F"/>
    <w:rsid w:val="00F778E5"/>
    <w:rsid w:val="00F77908"/>
    <w:rsid w:val="00F8112B"/>
    <w:rsid w:val="00F812C1"/>
    <w:rsid w:val="00F82C5D"/>
    <w:rsid w:val="00F8316E"/>
    <w:rsid w:val="00F86C81"/>
    <w:rsid w:val="00F916CC"/>
    <w:rsid w:val="00F91B7D"/>
    <w:rsid w:val="00F938C8"/>
    <w:rsid w:val="00F967DC"/>
    <w:rsid w:val="00F96978"/>
    <w:rsid w:val="00F96EC1"/>
    <w:rsid w:val="00FA2B83"/>
    <w:rsid w:val="00FA31E9"/>
    <w:rsid w:val="00FA3B4F"/>
    <w:rsid w:val="00FB3EBF"/>
    <w:rsid w:val="00FB5EDD"/>
    <w:rsid w:val="00FB6777"/>
    <w:rsid w:val="00FB6C54"/>
    <w:rsid w:val="00FC079B"/>
    <w:rsid w:val="00FC1DB4"/>
    <w:rsid w:val="00FC3E32"/>
    <w:rsid w:val="00FC3EE0"/>
    <w:rsid w:val="00FC555F"/>
    <w:rsid w:val="00FC56A6"/>
    <w:rsid w:val="00FC6396"/>
    <w:rsid w:val="00FC6440"/>
    <w:rsid w:val="00FC68C0"/>
    <w:rsid w:val="00FC7A4C"/>
    <w:rsid w:val="00FC7BD5"/>
    <w:rsid w:val="00FD05AD"/>
    <w:rsid w:val="00FD1172"/>
    <w:rsid w:val="00FD27EB"/>
    <w:rsid w:val="00FD453F"/>
    <w:rsid w:val="00FD486D"/>
    <w:rsid w:val="00FD4E4B"/>
    <w:rsid w:val="00FD608D"/>
    <w:rsid w:val="00FD6093"/>
    <w:rsid w:val="00FE00C6"/>
    <w:rsid w:val="00FE13C8"/>
    <w:rsid w:val="00FE27B5"/>
    <w:rsid w:val="00FE3193"/>
    <w:rsid w:val="00FE46A3"/>
    <w:rsid w:val="00FE58A1"/>
    <w:rsid w:val="00FE5E0D"/>
    <w:rsid w:val="00FF0AC1"/>
    <w:rsid w:val="00FF0CB4"/>
    <w:rsid w:val="00FF347D"/>
    <w:rsid w:val="00FF4DF9"/>
    <w:rsid w:val="00FF562B"/>
    <w:rsid w:val="00FF5D65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BB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6"/>
      <w:lang w:val="el-GR"/>
    </w:rPr>
  </w:style>
  <w:style w:type="paragraph" w:styleId="Heading2">
    <w:name w:val="heading 2"/>
    <w:basedOn w:val="Normal"/>
    <w:next w:val="Normal"/>
    <w:qFormat/>
    <w:rsid w:val="00025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aliases w:val="b,Τίτλος Μελέτης,bt,Starbucks Body Text,heading3,body text,3 indent,heading31,body text1,3 indent1,heading32,body text2,3 indent2,heading33,body text3,3 indent3,heading34,body text4,3 indent4,!head1,Resume Text,NCDOT Body Text,Bodytext"/>
    <w:basedOn w:val="Normal"/>
    <w:pPr>
      <w:spacing w:line="360" w:lineRule="auto"/>
      <w:jc w:val="both"/>
    </w:pPr>
    <w:rPr>
      <w:rFonts w:ascii="Tahoma" w:hAnsi="Tahoma" w:cs="Tahoma"/>
      <w:sz w:val="22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lang w:val="el-GR"/>
    </w:rPr>
  </w:style>
  <w:style w:type="paragraph" w:styleId="ListBullet3">
    <w:name w:val="List Bullet 3"/>
    <w:basedOn w:val="Normal"/>
    <w:autoRedefine/>
    <w:pPr>
      <w:numPr>
        <w:numId w:val="1"/>
      </w:numPr>
      <w:spacing w:line="360" w:lineRule="auto"/>
      <w:jc w:val="both"/>
    </w:pPr>
    <w:rPr>
      <w:rFonts w:ascii="Tahoma" w:hAnsi="Tahoma" w:cs="Tahoma"/>
      <w:iCs/>
      <w:sz w:val="20"/>
      <w:szCs w:val="17"/>
      <w:lang w:val="el-GR"/>
    </w:rPr>
  </w:style>
  <w:style w:type="paragraph" w:customStyle="1" w:styleId="Normal2">
    <w:name w:val="Normal 2"/>
    <w:basedOn w:val="Normal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sz w:val="20"/>
      <w:szCs w:val="20"/>
      <w:lang w:val="el-GR"/>
    </w:rPr>
  </w:style>
  <w:style w:type="paragraph" w:styleId="BodyText2">
    <w:name w:val="Body Text 2"/>
    <w:basedOn w:val="Normal"/>
    <w:link w:val="BodyText2Char"/>
    <w:pPr>
      <w:jc w:val="both"/>
    </w:pPr>
    <w:rPr>
      <w:lang w:val="el-GR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Bookman Old Style" w:hAnsi="Bookman Old Style" w:cs="Arial"/>
      <w:sz w:val="22"/>
      <w:szCs w:val="20"/>
      <w:lang w:val="el-GR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both"/>
    </w:pPr>
    <w:rPr>
      <w:snapToGrid w:val="0"/>
      <w:szCs w:val="20"/>
      <w:lang w:val="en-US"/>
    </w:rPr>
  </w:style>
  <w:style w:type="paragraph" w:styleId="BodyTextIndent2">
    <w:name w:val="Body Text Indent 2"/>
    <w:basedOn w:val="Normal"/>
    <w:pPr>
      <w:spacing w:before="100" w:beforeAutospacing="1" w:after="100" w:afterAutospacing="1"/>
      <w:ind w:left="360"/>
      <w:jc w:val="both"/>
    </w:pPr>
    <w:rPr>
      <w:rFonts w:ascii="Verdana" w:hAnsi="Verdana"/>
      <w:sz w:val="17"/>
      <w:szCs w:val="17"/>
      <w:lang w:val="el-GR"/>
    </w:rPr>
  </w:style>
  <w:style w:type="paragraph" w:styleId="BodyTextIndent3">
    <w:name w:val="Body Text Indent 3"/>
    <w:basedOn w:val="Normal"/>
    <w:pPr>
      <w:spacing w:line="360" w:lineRule="auto"/>
      <w:ind w:left="720" w:hanging="360"/>
      <w:jc w:val="both"/>
    </w:pPr>
    <w:rPr>
      <w:rFonts w:ascii="Tahoma" w:hAnsi="Tahoma" w:cs="Tahoma"/>
      <w:sz w:val="20"/>
      <w:lang w:val="el-GR"/>
    </w:rPr>
  </w:style>
  <w:style w:type="paragraph" w:styleId="BalloonText">
    <w:name w:val="Balloon Text"/>
    <w:basedOn w:val="Normal"/>
    <w:semiHidden/>
    <w:rsid w:val="00A310CE"/>
    <w:rPr>
      <w:rFonts w:ascii="Tahoma" w:hAnsi="Tahoma" w:cs="Tahoma"/>
      <w:sz w:val="16"/>
      <w:szCs w:val="16"/>
    </w:rPr>
  </w:style>
  <w:style w:type="character" w:customStyle="1" w:styleId="idelatolas">
    <w:name w:val="i.delatolas"/>
    <w:semiHidden/>
    <w:rsid w:val="00E50813"/>
    <w:rPr>
      <w:rFonts w:ascii="Arial" w:hAnsi="Arial" w:cs="Arial"/>
      <w:color w:val="auto"/>
      <w:sz w:val="20"/>
      <w:szCs w:val="20"/>
    </w:rPr>
  </w:style>
  <w:style w:type="character" w:customStyle="1" w:styleId="mzaga">
    <w:name w:val="m.zaga"/>
    <w:semiHidden/>
    <w:rsid w:val="00235BBA"/>
    <w:rPr>
      <w:rFonts w:ascii="Arial" w:hAnsi="Arial" w:cs="Arial"/>
      <w:color w:val="auto"/>
      <w:sz w:val="20"/>
      <w:szCs w:val="20"/>
    </w:rPr>
  </w:style>
  <w:style w:type="character" w:customStyle="1" w:styleId="hps">
    <w:name w:val="hps"/>
    <w:basedOn w:val="DefaultParagraphFont"/>
    <w:rsid w:val="00144DD2"/>
  </w:style>
  <w:style w:type="character" w:customStyle="1" w:styleId="hpsatn">
    <w:name w:val="hps atn"/>
    <w:basedOn w:val="DefaultParagraphFont"/>
    <w:rsid w:val="00144DD2"/>
  </w:style>
  <w:style w:type="paragraph" w:customStyle="1" w:styleId="Default">
    <w:name w:val="Default"/>
    <w:rsid w:val="008E21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849AB"/>
    <w:rPr>
      <w:sz w:val="24"/>
      <w:szCs w:val="24"/>
      <w:lang w:val="el-GR" w:eastAsia="en-US"/>
    </w:rPr>
  </w:style>
  <w:style w:type="paragraph" w:styleId="ListParagraph">
    <w:name w:val="List Paragraph"/>
    <w:basedOn w:val="Normal"/>
    <w:uiPriority w:val="34"/>
    <w:qFormat/>
    <w:rsid w:val="005C4445"/>
    <w:pPr>
      <w:ind w:left="720"/>
      <w:contextualSpacing/>
    </w:pPr>
    <w:rPr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BB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6"/>
      <w:lang w:val="el-GR"/>
    </w:rPr>
  </w:style>
  <w:style w:type="paragraph" w:styleId="Heading2">
    <w:name w:val="heading 2"/>
    <w:basedOn w:val="Normal"/>
    <w:next w:val="Normal"/>
    <w:qFormat/>
    <w:rsid w:val="00025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aliases w:val="b,Τίτλος Μελέτης,bt,Starbucks Body Text,heading3,body text,3 indent,heading31,body text1,3 indent1,heading32,body text2,3 indent2,heading33,body text3,3 indent3,heading34,body text4,3 indent4,!head1,Resume Text,NCDOT Body Text,Bodytext"/>
    <w:basedOn w:val="Normal"/>
    <w:pPr>
      <w:spacing w:line="360" w:lineRule="auto"/>
      <w:jc w:val="both"/>
    </w:pPr>
    <w:rPr>
      <w:rFonts w:ascii="Tahoma" w:hAnsi="Tahoma" w:cs="Tahoma"/>
      <w:sz w:val="22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lang w:val="el-GR"/>
    </w:rPr>
  </w:style>
  <w:style w:type="paragraph" w:styleId="ListBullet3">
    <w:name w:val="List Bullet 3"/>
    <w:basedOn w:val="Normal"/>
    <w:autoRedefine/>
    <w:pPr>
      <w:numPr>
        <w:numId w:val="1"/>
      </w:numPr>
      <w:spacing w:line="360" w:lineRule="auto"/>
      <w:jc w:val="both"/>
    </w:pPr>
    <w:rPr>
      <w:rFonts w:ascii="Tahoma" w:hAnsi="Tahoma" w:cs="Tahoma"/>
      <w:iCs/>
      <w:sz w:val="20"/>
      <w:szCs w:val="17"/>
      <w:lang w:val="el-GR"/>
    </w:rPr>
  </w:style>
  <w:style w:type="paragraph" w:customStyle="1" w:styleId="Normal2">
    <w:name w:val="Normal 2"/>
    <w:basedOn w:val="Normal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sz w:val="20"/>
      <w:szCs w:val="20"/>
      <w:lang w:val="el-GR"/>
    </w:rPr>
  </w:style>
  <w:style w:type="paragraph" w:styleId="BodyText2">
    <w:name w:val="Body Text 2"/>
    <w:basedOn w:val="Normal"/>
    <w:link w:val="BodyText2Char"/>
    <w:pPr>
      <w:jc w:val="both"/>
    </w:pPr>
    <w:rPr>
      <w:lang w:val="el-GR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Bookman Old Style" w:hAnsi="Bookman Old Style" w:cs="Arial"/>
      <w:sz w:val="22"/>
      <w:szCs w:val="20"/>
      <w:lang w:val="el-GR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both"/>
    </w:pPr>
    <w:rPr>
      <w:snapToGrid w:val="0"/>
      <w:szCs w:val="20"/>
      <w:lang w:val="en-US"/>
    </w:rPr>
  </w:style>
  <w:style w:type="paragraph" w:styleId="BodyTextIndent2">
    <w:name w:val="Body Text Indent 2"/>
    <w:basedOn w:val="Normal"/>
    <w:pPr>
      <w:spacing w:before="100" w:beforeAutospacing="1" w:after="100" w:afterAutospacing="1"/>
      <w:ind w:left="360"/>
      <w:jc w:val="both"/>
    </w:pPr>
    <w:rPr>
      <w:rFonts w:ascii="Verdana" w:hAnsi="Verdana"/>
      <w:sz w:val="17"/>
      <w:szCs w:val="17"/>
      <w:lang w:val="el-GR"/>
    </w:rPr>
  </w:style>
  <w:style w:type="paragraph" w:styleId="BodyTextIndent3">
    <w:name w:val="Body Text Indent 3"/>
    <w:basedOn w:val="Normal"/>
    <w:pPr>
      <w:spacing w:line="360" w:lineRule="auto"/>
      <w:ind w:left="720" w:hanging="360"/>
      <w:jc w:val="both"/>
    </w:pPr>
    <w:rPr>
      <w:rFonts w:ascii="Tahoma" w:hAnsi="Tahoma" w:cs="Tahoma"/>
      <w:sz w:val="20"/>
      <w:lang w:val="el-GR"/>
    </w:rPr>
  </w:style>
  <w:style w:type="paragraph" w:styleId="BalloonText">
    <w:name w:val="Balloon Text"/>
    <w:basedOn w:val="Normal"/>
    <w:semiHidden/>
    <w:rsid w:val="00A310CE"/>
    <w:rPr>
      <w:rFonts w:ascii="Tahoma" w:hAnsi="Tahoma" w:cs="Tahoma"/>
      <w:sz w:val="16"/>
      <w:szCs w:val="16"/>
    </w:rPr>
  </w:style>
  <w:style w:type="character" w:customStyle="1" w:styleId="idelatolas">
    <w:name w:val="i.delatolas"/>
    <w:semiHidden/>
    <w:rsid w:val="00E50813"/>
    <w:rPr>
      <w:rFonts w:ascii="Arial" w:hAnsi="Arial" w:cs="Arial"/>
      <w:color w:val="auto"/>
      <w:sz w:val="20"/>
      <w:szCs w:val="20"/>
    </w:rPr>
  </w:style>
  <w:style w:type="character" w:customStyle="1" w:styleId="mzaga">
    <w:name w:val="m.zaga"/>
    <w:semiHidden/>
    <w:rsid w:val="00235BBA"/>
    <w:rPr>
      <w:rFonts w:ascii="Arial" w:hAnsi="Arial" w:cs="Arial"/>
      <w:color w:val="auto"/>
      <w:sz w:val="20"/>
      <w:szCs w:val="20"/>
    </w:rPr>
  </w:style>
  <w:style w:type="character" w:customStyle="1" w:styleId="hps">
    <w:name w:val="hps"/>
    <w:basedOn w:val="DefaultParagraphFont"/>
    <w:rsid w:val="00144DD2"/>
  </w:style>
  <w:style w:type="character" w:customStyle="1" w:styleId="hpsatn">
    <w:name w:val="hps atn"/>
    <w:basedOn w:val="DefaultParagraphFont"/>
    <w:rsid w:val="00144DD2"/>
  </w:style>
  <w:style w:type="paragraph" w:customStyle="1" w:styleId="Default">
    <w:name w:val="Default"/>
    <w:rsid w:val="008E21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849AB"/>
    <w:rPr>
      <w:sz w:val="24"/>
      <w:szCs w:val="24"/>
      <w:lang w:val="el-GR" w:eastAsia="en-US"/>
    </w:rPr>
  </w:style>
  <w:style w:type="paragraph" w:styleId="ListParagraph">
    <w:name w:val="List Paragraph"/>
    <w:basedOn w:val="Normal"/>
    <w:uiPriority w:val="34"/>
    <w:qFormat/>
    <w:rsid w:val="005C4445"/>
    <w:pPr>
      <w:ind w:left="720"/>
      <w:contextualSpacing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94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67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50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Το Διοικητικό Συμβούλιο του Χρηματιστηρίου Αθηνών, αντί των παραδοσιακών χριστουγεννιάτικων ευχητήριων καρτών, αποφάσισε φέτος</vt:lpstr>
    </vt:vector>
  </TitlesOfParts>
  <Company>XAA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Διοικητικό Συμβούλιο του Χρηματιστηρίου Αθηνών, αντί των παραδοσιακών χριστουγεννιάτικων ευχητήριων καρτών, αποφάσισε φέτος</dc:title>
  <dc:creator>Thanasia, Georgia</dc:creator>
  <cp:lastModifiedBy>Grispou, Alexandra</cp:lastModifiedBy>
  <cp:revision>3</cp:revision>
  <cp:lastPrinted>2015-10-15T09:52:00Z</cp:lastPrinted>
  <dcterms:created xsi:type="dcterms:W3CDTF">2015-10-15T14:43:00Z</dcterms:created>
  <dcterms:modified xsi:type="dcterms:W3CDTF">2015-10-15T14:43:00Z</dcterms:modified>
</cp:coreProperties>
</file>