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47" w:rsidRPr="00A000FE" w:rsidRDefault="00DD2647" w:rsidP="00DD2647">
      <w:pPr>
        <w:autoSpaceDE w:val="0"/>
        <w:autoSpaceDN w:val="0"/>
        <w:adjustRightInd w:val="0"/>
        <w:jc w:val="both"/>
        <w:rPr>
          <w:rFonts w:ascii="Verdana" w:hAnsi="Verdana" w:cs="TimesNewRoman,Bold"/>
          <w:b/>
          <w:bCs/>
          <w:color w:val="000000"/>
          <w:sz w:val="20"/>
          <w:szCs w:val="20"/>
        </w:rPr>
      </w:pPr>
      <w:r w:rsidRPr="00A000FE">
        <w:rPr>
          <w:rFonts w:ascii="Verdana" w:hAnsi="Verdana" w:cs="TimesNewRoman,Bold"/>
          <w:b/>
          <w:bCs/>
          <w:color w:val="000000"/>
          <w:sz w:val="20"/>
          <w:szCs w:val="20"/>
        </w:rPr>
        <w:t>Εισαγωγή μετοχών από αύξηση μετοχικού κεφαλαίου μετά από άσκηση</w:t>
      </w:r>
    </w:p>
    <w:p w:rsidR="00DD2647" w:rsidRPr="00A000FE" w:rsidRDefault="00DD2647" w:rsidP="00DD2647">
      <w:pPr>
        <w:autoSpaceDE w:val="0"/>
        <w:autoSpaceDN w:val="0"/>
        <w:adjustRightInd w:val="0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A000FE">
        <w:rPr>
          <w:rFonts w:ascii="Verdana" w:hAnsi="Verdana" w:cs="TimesNewRoman,Bold"/>
          <w:b/>
          <w:bCs/>
          <w:color w:val="000000"/>
          <w:sz w:val="20"/>
          <w:szCs w:val="20"/>
        </w:rPr>
        <w:t xml:space="preserve">δικαιώματος προαίρεσης αγοράς μετοχών </w:t>
      </w:r>
      <w:r w:rsidRPr="00A000FE">
        <w:rPr>
          <w:rFonts w:ascii="Verdana" w:hAnsi="Verdana"/>
          <w:b/>
          <w:bCs/>
          <w:color w:val="000000"/>
          <w:sz w:val="20"/>
          <w:szCs w:val="20"/>
        </w:rPr>
        <w:t>(</w:t>
      </w:r>
      <w:proofErr w:type="spellStart"/>
      <w:r w:rsidRPr="00A000FE">
        <w:rPr>
          <w:rFonts w:ascii="Verdana" w:hAnsi="Verdana"/>
          <w:b/>
          <w:bCs/>
          <w:color w:val="000000"/>
          <w:sz w:val="20"/>
          <w:szCs w:val="20"/>
        </w:rPr>
        <w:t>stock</w:t>
      </w:r>
      <w:proofErr w:type="spellEnd"/>
      <w:r w:rsidRPr="00A000FE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proofErr w:type="spellStart"/>
      <w:r w:rsidRPr="00A000FE">
        <w:rPr>
          <w:rFonts w:ascii="Verdana" w:hAnsi="Verdana"/>
          <w:b/>
          <w:bCs/>
          <w:color w:val="000000"/>
          <w:sz w:val="20"/>
          <w:szCs w:val="20"/>
        </w:rPr>
        <w:t>option</w:t>
      </w:r>
      <w:proofErr w:type="spellEnd"/>
      <w:r w:rsidRPr="00A000FE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proofErr w:type="spellStart"/>
      <w:r w:rsidRPr="00A000FE">
        <w:rPr>
          <w:rFonts w:ascii="Verdana" w:hAnsi="Verdana"/>
          <w:b/>
          <w:bCs/>
          <w:color w:val="000000"/>
          <w:sz w:val="20"/>
          <w:szCs w:val="20"/>
        </w:rPr>
        <w:t>plan</w:t>
      </w:r>
      <w:proofErr w:type="spellEnd"/>
      <w:r w:rsidRPr="00A000FE">
        <w:rPr>
          <w:rFonts w:ascii="Verdana" w:hAnsi="Verdana"/>
          <w:b/>
          <w:bCs/>
          <w:color w:val="000000"/>
          <w:sz w:val="20"/>
          <w:szCs w:val="20"/>
        </w:rPr>
        <w:t>)</w:t>
      </w:r>
    </w:p>
    <w:p w:rsidR="00DD2647" w:rsidRPr="00A000FE" w:rsidRDefault="00DD2647" w:rsidP="00DD2647">
      <w:pPr>
        <w:autoSpaceDE w:val="0"/>
        <w:autoSpaceDN w:val="0"/>
        <w:adjustRightInd w:val="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DD2647" w:rsidRPr="00BD020A" w:rsidRDefault="00DD2647" w:rsidP="00F212F6">
      <w:pPr>
        <w:autoSpaceDE w:val="0"/>
        <w:autoSpaceDN w:val="0"/>
        <w:adjustRightInd w:val="0"/>
        <w:jc w:val="both"/>
        <w:rPr>
          <w:rFonts w:ascii="Verdana" w:hAnsi="Verdana"/>
          <w:i/>
          <w:iCs/>
          <w:color w:val="000000"/>
          <w:sz w:val="20"/>
          <w:szCs w:val="20"/>
        </w:rPr>
      </w:pPr>
      <w:r w:rsidRPr="00A000FE">
        <w:rPr>
          <w:rFonts w:ascii="Verdana" w:hAnsi="Verdana" w:cs="TimesNewRoman"/>
          <w:color w:val="000000"/>
          <w:sz w:val="20"/>
          <w:szCs w:val="20"/>
        </w:rPr>
        <w:t xml:space="preserve">Ανακοινώνεται από την εταιρία </w:t>
      </w:r>
      <w:r w:rsidR="00B5014E">
        <w:rPr>
          <w:rFonts w:ascii="Verdana" w:hAnsi="Verdana" w:cs="TimesNewRoman"/>
          <w:color w:val="000000"/>
          <w:sz w:val="20"/>
          <w:szCs w:val="20"/>
        </w:rPr>
        <w:t>ΚΟΡΡΕΣ Α.Ε. ΦΥΣΙΚΑ ΠΡΟΙΟΝΤΑ</w:t>
      </w:r>
      <w:r w:rsidR="00F212F6">
        <w:rPr>
          <w:rFonts w:ascii="Verdana" w:hAnsi="Verdana" w:cs="TimesNewRoman"/>
          <w:color w:val="000000"/>
          <w:sz w:val="20"/>
          <w:szCs w:val="20"/>
        </w:rPr>
        <w:t xml:space="preserve"> </w:t>
      </w:r>
      <w:r w:rsidRPr="00A000FE">
        <w:rPr>
          <w:rFonts w:ascii="Verdana" w:hAnsi="Verdana" w:cs="TimesNewRoman"/>
          <w:color w:val="000000"/>
          <w:sz w:val="20"/>
          <w:szCs w:val="20"/>
        </w:rPr>
        <w:t xml:space="preserve">ότι την </w:t>
      </w:r>
      <w:r w:rsidR="003B1257">
        <w:rPr>
          <w:rFonts w:ascii="Verdana" w:hAnsi="Verdana" w:cs="TimesNewRoman"/>
          <w:color w:val="000000"/>
          <w:sz w:val="20"/>
          <w:szCs w:val="20"/>
        </w:rPr>
        <w:t xml:space="preserve">Τετάρτη, </w:t>
      </w:r>
      <w:r w:rsidR="003B1257" w:rsidRPr="00C14DC1">
        <w:rPr>
          <w:rFonts w:ascii="Verdana" w:hAnsi="Verdana" w:cs="TimesNewRoman"/>
          <w:b/>
          <w:color w:val="000000"/>
          <w:sz w:val="20"/>
          <w:szCs w:val="20"/>
        </w:rPr>
        <w:t xml:space="preserve">18 Δεκεμβρίου </w:t>
      </w:r>
      <w:r w:rsidR="0020661A" w:rsidRPr="00C14DC1">
        <w:rPr>
          <w:rFonts w:ascii="Verdana" w:hAnsi="Verdana"/>
          <w:b/>
          <w:color w:val="000000"/>
          <w:sz w:val="20"/>
          <w:szCs w:val="20"/>
        </w:rPr>
        <w:t>2013</w:t>
      </w:r>
      <w:r w:rsidRPr="00A000FE">
        <w:rPr>
          <w:rFonts w:ascii="Verdana" w:hAnsi="Verdana"/>
          <w:color w:val="000000"/>
          <w:sz w:val="20"/>
          <w:szCs w:val="20"/>
        </w:rPr>
        <w:t xml:space="preserve">  </w:t>
      </w:r>
      <w:r w:rsidRPr="00A000FE">
        <w:rPr>
          <w:rFonts w:ascii="Verdana" w:hAnsi="Verdana" w:cs="TimesNewRoman"/>
          <w:color w:val="000000"/>
          <w:sz w:val="20"/>
          <w:szCs w:val="20"/>
        </w:rPr>
        <w:t>αρχίζει η</w:t>
      </w:r>
      <w:r w:rsidR="00F212F6">
        <w:rPr>
          <w:rFonts w:ascii="Verdana" w:hAnsi="Verdana" w:cs="TimesNewRoman"/>
          <w:color w:val="000000"/>
          <w:sz w:val="20"/>
          <w:szCs w:val="20"/>
        </w:rPr>
        <w:t xml:space="preserve"> </w:t>
      </w:r>
      <w:r w:rsidRPr="00A000FE">
        <w:rPr>
          <w:rFonts w:ascii="Verdana" w:hAnsi="Verdana" w:cs="TimesNewRoman"/>
          <w:color w:val="000000"/>
          <w:sz w:val="20"/>
          <w:szCs w:val="20"/>
        </w:rPr>
        <w:t xml:space="preserve">διαπραγμάτευση στο Χρηματιστήριο Αθηνών των </w:t>
      </w:r>
      <w:r w:rsidR="00B562DE">
        <w:rPr>
          <w:rFonts w:ascii="Verdana" w:hAnsi="Verdana"/>
          <w:color w:val="000000"/>
          <w:sz w:val="20"/>
          <w:szCs w:val="20"/>
        </w:rPr>
        <w:t>136.500</w:t>
      </w:r>
      <w:r w:rsidRPr="00A000FE">
        <w:rPr>
          <w:rFonts w:ascii="Verdana" w:hAnsi="Verdana"/>
          <w:color w:val="000000"/>
          <w:sz w:val="20"/>
          <w:szCs w:val="20"/>
        </w:rPr>
        <w:t xml:space="preserve"> </w:t>
      </w:r>
      <w:r w:rsidRPr="00A000FE">
        <w:rPr>
          <w:rFonts w:ascii="Verdana" w:hAnsi="Verdana" w:cs="TimesNewRoman"/>
          <w:color w:val="000000"/>
          <w:sz w:val="20"/>
          <w:szCs w:val="20"/>
        </w:rPr>
        <w:t xml:space="preserve">νέων κοινών </w:t>
      </w:r>
      <w:r w:rsidR="00F212F6">
        <w:rPr>
          <w:rFonts w:ascii="Verdana" w:hAnsi="Verdana" w:cs="TimesNewRoman"/>
          <w:color w:val="000000"/>
          <w:sz w:val="20"/>
          <w:szCs w:val="20"/>
        </w:rPr>
        <w:t xml:space="preserve"> </w:t>
      </w:r>
      <w:r w:rsidRPr="00A000FE">
        <w:rPr>
          <w:rFonts w:ascii="Verdana" w:hAnsi="Verdana" w:cs="TimesNewRoman"/>
          <w:color w:val="000000"/>
          <w:sz w:val="20"/>
          <w:szCs w:val="20"/>
        </w:rPr>
        <w:t>ονομαστικών μετοχών της Εταιρίας</w:t>
      </w:r>
      <w:r w:rsidRPr="00A000FE">
        <w:rPr>
          <w:rFonts w:ascii="Verdana" w:hAnsi="Verdana"/>
          <w:color w:val="000000"/>
          <w:sz w:val="20"/>
          <w:szCs w:val="20"/>
        </w:rPr>
        <w:t xml:space="preserve">, </w:t>
      </w:r>
      <w:r w:rsidRPr="00A000FE">
        <w:rPr>
          <w:rFonts w:ascii="Verdana" w:hAnsi="Verdana" w:cs="TimesNewRoman"/>
          <w:color w:val="000000"/>
          <w:sz w:val="20"/>
          <w:szCs w:val="20"/>
        </w:rPr>
        <w:t>που προέκυψαν από την πρόσφατη αύξηση</w:t>
      </w:r>
      <w:r w:rsidR="00F212F6">
        <w:rPr>
          <w:rFonts w:ascii="Verdana" w:hAnsi="Verdana" w:cs="TimesNewRoman"/>
          <w:color w:val="000000"/>
          <w:sz w:val="20"/>
          <w:szCs w:val="20"/>
        </w:rPr>
        <w:t xml:space="preserve"> </w:t>
      </w:r>
      <w:r w:rsidRPr="00A000FE">
        <w:rPr>
          <w:rFonts w:ascii="Verdana" w:hAnsi="Verdana" w:cs="TimesNewRoman"/>
          <w:color w:val="000000"/>
          <w:sz w:val="20"/>
          <w:szCs w:val="20"/>
        </w:rPr>
        <w:t xml:space="preserve">του μετοχικού της κεφαλαίου κατά </w:t>
      </w:r>
      <w:r w:rsidR="00B562DE">
        <w:rPr>
          <w:rFonts w:ascii="Verdana" w:hAnsi="Verdana" w:cs="TimesNewRoman"/>
          <w:color w:val="000000"/>
          <w:sz w:val="20"/>
          <w:szCs w:val="20"/>
        </w:rPr>
        <w:t>53.235</w:t>
      </w:r>
      <w:r w:rsidR="0020661A">
        <w:rPr>
          <w:rFonts w:ascii="Verdana" w:hAnsi="Verdana" w:cs="TimesNewRoman"/>
          <w:color w:val="000000"/>
          <w:sz w:val="20"/>
          <w:szCs w:val="20"/>
        </w:rPr>
        <w:t>,00</w:t>
      </w:r>
      <w:r w:rsidRPr="00A000FE">
        <w:rPr>
          <w:rFonts w:ascii="Verdana" w:hAnsi="Verdana"/>
          <w:color w:val="000000"/>
          <w:sz w:val="20"/>
          <w:szCs w:val="20"/>
        </w:rPr>
        <w:t xml:space="preserve"> </w:t>
      </w:r>
      <w:r w:rsidRPr="00A000FE">
        <w:rPr>
          <w:rFonts w:ascii="Verdana" w:hAnsi="Verdana" w:cs="TimesNewRoman"/>
          <w:color w:val="000000"/>
          <w:sz w:val="20"/>
          <w:szCs w:val="20"/>
        </w:rPr>
        <w:t>Ευρώ</w:t>
      </w:r>
      <w:r w:rsidRPr="00A000FE">
        <w:rPr>
          <w:rFonts w:ascii="Verdana" w:hAnsi="Verdana"/>
          <w:color w:val="000000"/>
          <w:sz w:val="20"/>
          <w:szCs w:val="20"/>
        </w:rPr>
        <w:t xml:space="preserve">, </w:t>
      </w:r>
      <w:r w:rsidRPr="00A000FE">
        <w:rPr>
          <w:rFonts w:ascii="Verdana" w:hAnsi="Verdana" w:cs="TimesNewRoman"/>
          <w:color w:val="000000"/>
          <w:sz w:val="20"/>
          <w:szCs w:val="20"/>
        </w:rPr>
        <w:t>λόγω άσκησης</w:t>
      </w:r>
      <w:r w:rsidR="00F212F6">
        <w:rPr>
          <w:rFonts w:ascii="Verdana" w:hAnsi="Verdana" w:cs="TimesNewRoman"/>
          <w:color w:val="000000"/>
          <w:sz w:val="20"/>
          <w:szCs w:val="20"/>
        </w:rPr>
        <w:t xml:space="preserve"> </w:t>
      </w:r>
      <w:r w:rsidRPr="00A000FE">
        <w:rPr>
          <w:rFonts w:ascii="Verdana" w:hAnsi="Verdana" w:cs="TimesNewRoman"/>
          <w:color w:val="000000"/>
          <w:sz w:val="20"/>
          <w:szCs w:val="20"/>
        </w:rPr>
        <w:t xml:space="preserve">δικαιωμάτων προαίρεσης αγοράς μετοχών </w:t>
      </w:r>
      <w:r w:rsidRPr="00A000FE">
        <w:rPr>
          <w:rFonts w:ascii="Verdana" w:hAnsi="Verdana"/>
          <w:color w:val="000000"/>
          <w:sz w:val="20"/>
          <w:szCs w:val="20"/>
        </w:rPr>
        <w:t>(</w:t>
      </w:r>
      <w:proofErr w:type="spellStart"/>
      <w:r w:rsidRPr="00A000FE">
        <w:rPr>
          <w:rFonts w:ascii="Verdana" w:hAnsi="Verdana"/>
          <w:color w:val="000000"/>
          <w:sz w:val="20"/>
          <w:szCs w:val="20"/>
        </w:rPr>
        <w:t>stock</w:t>
      </w:r>
      <w:proofErr w:type="spellEnd"/>
      <w:r w:rsidRPr="00A000FE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A000FE">
        <w:rPr>
          <w:rFonts w:ascii="Verdana" w:hAnsi="Verdana"/>
          <w:color w:val="000000"/>
          <w:sz w:val="20"/>
          <w:szCs w:val="20"/>
        </w:rPr>
        <w:t>option</w:t>
      </w:r>
      <w:proofErr w:type="spellEnd"/>
      <w:r w:rsidRPr="00A000FE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A000FE">
        <w:rPr>
          <w:rFonts w:ascii="Verdana" w:hAnsi="Verdana"/>
          <w:color w:val="000000"/>
          <w:sz w:val="20"/>
          <w:szCs w:val="20"/>
        </w:rPr>
        <w:t>plan</w:t>
      </w:r>
      <w:proofErr w:type="spellEnd"/>
      <w:r w:rsidRPr="00A000FE">
        <w:rPr>
          <w:rFonts w:ascii="Verdana" w:hAnsi="Verdana"/>
          <w:color w:val="000000"/>
          <w:sz w:val="20"/>
          <w:szCs w:val="20"/>
        </w:rPr>
        <w:t xml:space="preserve">) </w:t>
      </w:r>
      <w:r w:rsidRPr="00A000FE">
        <w:rPr>
          <w:rFonts w:ascii="Verdana" w:hAnsi="Verdana" w:cs="TimesNewRoman"/>
          <w:color w:val="000000"/>
          <w:sz w:val="20"/>
          <w:szCs w:val="20"/>
        </w:rPr>
        <w:t>από τα μέλη του</w:t>
      </w:r>
      <w:r w:rsidR="00F212F6">
        <w:rPr>
          <w:rFonts w:ascii="Verdana" w:hAnsi="Verdana" w:cs="TimesNewRoman"/>
          <w:color w:val="000000"/>
          <w:sz w:val="20"/>
          <w:szCs w:val="20"/>
        </w:rPr>
        <w:t xml:space="preserve"> </w:t>
      </w:r>
      <w:r w:rsidRPr="00A000FE">
        <w:rPr>
          <w:rFonts w:ascii="Verdana" w:hAnsi="Verdana" w:cs="TimesNewRoman"/>
          <w:color w:val="000000"/>
          <w:sz w:val="20"/>
          <w:szCs w:val="20"/>
        </w:rPr>
        <w:t>Δ</w:t>
      </w:r>
      <w:r w:rsidRPr="00A000FE">
        <w:rPr>
          <w:rFonts w:ascii="Verdana" w:hAnsi="Verdana"/>
          <w:color w:val="000000"/>
          <w:sz w:val="20"/>
          <w:szCs w:val="20"/>
        </w:rPr>
        <w:t>.</w:t>
      </w:r>
      <w:r w:rsidRPr="00A000FE">
        <w:rPr>
          <w:rFonts w:ascii="Verdana" w:hAnsi="Verdana" w:cs="TimesNewRoman"/>
          <w:color w:val="000000"/>
          <w:sz w:val="20"/>
          <w:szCs w:val="20"/>
        </w:rPr>
        <w:t>Σ</w:t>
      </w:r>
      <w:r w:rsidR="00B562DE">
        <w:rPr>
          <w:rFonts w:ascii="Verdana" w:hAnsi="Verdana"/>
          <w:color w:val="000000"/>
          <w:sz w:val="20"/>
          <w:szCs w:val="20"/>
        </w:rPr>
        <w:t>. και</w:t>
      </w:r>
      <w:r w:rsidRPr="00A000FE">
        <w:rPr>
          <w:rFonts w:ascii="Verdana" w:hAnsi="Verdana"/>
          <w:color w:val="000000"/>
          <w:sz w:val="20"/>
          <w:szCs w:val="20"/>
        </w:rPr>
        <w:t xml:space="preserve"> </w:t>
      </w:r>
      <w:r w:rsidRPr="00A000FE">
        <w:rPr>
          <w:rFonts w:ascii="Verdana" w:hAnsi="Verdana" w:cs="TimesNewRoman"/>
          <w:color w:val="000000"/>
          <w:sz w:val="20"/>
          <w:szCs w:val="20"/>
        </w:rPr>
        <w:t>τα στελέχη της Εταιρίας</w:t>
      </w:r>
      <w:r w:rsidRPr="00A000FE">
        <w:rPr>
          <w:rFonts w:ascii="Verdana" w:hAnsi="Verdana"/>
          <w:i/>
          <w:iCs/>
          <w:color w:val="000000"/>
          <w:sz w:val="20"/>
          <w:szCs w:val="20"/>
        </w:rPr>
        <w:t xml:space="preserve">, </w:t>
      </w:r>
      <w:r w:rsidRPr="00A000FE">
        <w:rPr>
          <w:rFonts w:ascii="Verdana" w:hAnsi="Verdana" w:cs="TimesNewRoman"/>
          <w:color w:val="000000"/>
          <w:sz w:val="20"/>
          <w:szCs w:val="20"/>
        </w:rPr>
        <w:t xml:space="preserve">τα οποία ανέρχονται συνολικά σε </w:t>
      </w:r>
      <w:r w:rsidR="00881FCE">
        <w:rPr>
          <w:rFonts w:ascii="Verdana" w:hAnsi="Verdana" w:cs="TimesNewRoman"/>
          <w:color w:val="000000"/>
          <w:sz w:val="20"/>
          <w:szCs w:val="20"/>
        </w:rPr>
        <w:t>3</w:t>
      </w:r>
      <w:r w:rsidRPr="00A000FE">
        <w:rPr>
          <w:rFonts w:ascii="Verdana" w:hAnsi="Verdana" w:cs="TimesNewRoman"/>
          <w:color w:val="000000"/>
          <w:sz w:val="20"/>
          <w:szCs w:val="20"/>
        </w:rPr>
        <w:t xml:space="preserve"> άτομα, σε</w:t>
      </w:r>
      <w:r w:rsidR="00F212F6">
        <w:rPr>
          <w:rFonts w:ascii="Verdana" w:hAnsi="Verdana" w:cs="TimesNewRoman"/>
          <w:color w:val="000000"/>
          <w:sz w:val="20"/>
          <w:szCs w:val="20"/>
        </w:rPr>
        <w:t xml:space="preserve"> </w:t>
      </w:r>
      <w:r w:rsidRPr="00A000FE">
        <w:rPr>
          <w:rFonts w:ascii="Verdana" w:hAnsi="Verdana" w:cs="TimesNewRoman"/>
          <w:color w:val="000000"/>
          <w:sz w:val="20"/>
          <w:szCs w:val="20"/>
        </w:rPr>
        <w:t xml:space="preserve">τιμή διάθεσης μετοχής </w:t>
      </w:r>
      <w:r w:rsidR="00881FCE">
        <w:rPr>
          <w:rFonts w:ascii="Verdana" w:hAnsi="Verdana" w:cs="TimesNewRoman"/>
          <w:color w:val="000000"/>
          <w:sz w:val="20"/>
          <w:szCs w:val="20"/>
        </w:rPr>
        <w:t xml:space="preserve">0,39 </w:t>
      </w:r>
      <w:r w:rsidRPr="00A000FE">
        <w:rPr>
          <w:rFonts w:ascii="Verdana" w:hAnsi="Verdana" w:cs="TimesNewRoman"/>
          <w:color w:val="000000"/>
          <w:sz w:val="20"/>
          <w:szCs w:val="20"/>
        </w:rPr>
        <w:t>Ευρώ</w:t>
      </w:r>
      <w:r w:rsidRPr="00A000FE">
        <w:rPr>
          <w:rFonts w:ascii="Verdana" w:hAnsi="Verdana"/>
          <w:i/>
          <w:iCs/>
          <w:color w:val="000000"/>
          <w:sz w:val="20"/>
          <w:szCs w:val="20"/>
        </w:rPr>
        <w:t xml:space="preserve">, </w:t>
      </w:r>
      <w:r w:rsidRPr="00A000FE">
        <w:rPr>
          <w:rFonts w:ascii="Verdana" w:hAnsi="Verdana" w:cs="TimesNewRoman"/>
          <w:color w:val="000000"/>
          <w:sz w:val="20"/>
          <w:szCs w:val="20"/>
        </w:rPr>
        <w:t xml:space="preserve">σύμφωνα με την απόφαση της Γενικής Συνέλευσης των μετόχων της </w:t>
      </w:r>
      <w:r w:rsidR="00881FCE">
        <w:rPr>
          <w:rFonts w:ascii="Verdana" w:hAnsi="Verdana" w:cs="TimesNewRoman"/>
          <w:color w:val="000000"/>
          <w:sz w:val="20"/>
          <w:szCs w:val="20"/>
        </w:rPr>
        <w:t>στις 22.05.2013</w:t>
      </w:r>
      <w:r w:rsidRPr="00A000FE">
        <w:rPr>
          <w:rFonts w:ascii="Verdana" w:hAnsi="Verdana" w:cs="TimesNewRoman"/>
          <w:color w:val="000000"/>
          <w:sz w:val="20"/>
          <w:szCs w:val="20"/>
        </w:rPr>
        <w:t xml:space="preserve"> και του Διοικητικού της Συμβουλίου της </w:t>
      </w:r>
      <w:r w:rsidR="00881FCE">
        <w:rPr>
          <w:rFonts w:ascii="Verdana" w:hAnsi="Verdana" w:cs="TimesNewRoman"/>
          <w:color w:val="000000"/>
          <w:sz w:val="20"/>
          <w:szCs w:val="20"/>
        </w:rPr>
        <w:t>στις 15.11.2013</w:t>
      </w:r>
      <w:r w:rsidR="00BD020A" w:rsidRPr="00BD020A">
        <w:rPr>
          <w:rFonts w:ascii="Verdana" w:hAnsi="Verdana" w:cs="TimesNewRoman"/>
          <w:color w:val="000000"/>
          <w:sz w:val="20"/>
          <w:szCs w:val="20"/>
        </w:rPr>
        <w:t>.</w:t>
      </w:r>
    </w:p>
    <w:p w:rsidR="00DD2647" w:rsidRPr="00A000FE" w:rsidRDefault="00DD2647" w:rsidP="00F212F6">
      <w:pPr>
        <w:autoSpaceDE w:val="0"/>
        <w:autoSpaceDN w:val="0"/>
        <w:adjustRightInd w:val="0"/>
        <w:jc w:val="both"/>
        <w:rPr>
          <w:rFonts w:ascii="Verdana" w:hAnsi="Verdana" w:cs="TimesNewRoman"/>
          <w:color w:val="000000"/>
          <w:sz w:val="20"/>
          <w:szCs w:val="20"/>
        </w:rPr>
      </w:pPr>
      <w:r w:rsidRPr="00A000FE">
        <w:rPr>
          <w:rFonts w:ascii="Verdana" w:hAnsi="Verdana" w:cs="TimesNewRoman"/>
          <w:color w:val="000000"/>
          <w:sz w:val="20"/>
          <w:szCs w:val="20"/>
        </w:rPr>
        <w:t>Η ανωτέρω αύξηση, που δεν αποτελεί άμεση τροποποίηση του καταστατικού,</w:t>
      </w:r>
    </w:p>
    <w:p w:rsidR="00DD2647" w:rsidRPr="00A000FE" w:rsidRDefault="00DD2647" w:rsidP="00F212F6">
      <w:pPr>
        <w:autoSpaceDE w:val="0"/>
        <w:autoSpaceDN w:val="0"/>
        <w:adjustRightInd w:val="0"/>
        <w:jc w:val="both"/>
        <w:rPr>
          <w:rFonts w:ascii="Verdana" w:hAnsi="Verdana" w:cs="TimesNewRoman"/>
          <w:color w:val="000000"/>
          <w:sz w:val="20"/>
          <w:szCs w:val="20"/>
        </w:rPr>
      </w:pPr>
      <w:r w:rsidRPr="00A000FE">
        <w:rPr>
          <w:rFonts w:ascii="Verdana" w:hAnsi="Verdana" w:cs="TimesNewRoman"/>
          <w:color w:val="000000"/>
          <w:sz w:val="20"/>
          <w:szCs w:val="20"/>
        </w:rPr>
        <w:t xml:space="preserve">πιστοποιήθηκε από το Δ.Σ. της Εταιρίας </w:t>
      </w:r>
      <w:r w:rsidR="00BD020A">
        <w:rPr>
          <w:rFonts w:ascii="Verdana" w:hAnsi="Verdana" w:cs="TimesNewRoman"/>
          <w:color w:val="000000"/>
          <w:sz w:val="20"/>
          <w:szCs w:val="20"/>
        </w:rPr>
        <w:t>στις</w:t>
      </w:r>
      <w:r w:rsidRPr="001640BA">
        <w:rPr>
          <w:rFonts w:ascii="Verdana" w:hAnsi="Verdana" w:cs="TimesNewRoman"/>
          <w:color w:val="000000"/>
          <w:sz w:val="20"/>
          <w:szCs w:val="20"/>
        </w:rPr>
        <w:t xml:space="preserve"> </w:t>
      </w:r>
      <w:r w:rsidR="001640BA" w:rsidRPr="001640BA">
        <w:rPr>
          <w:rFonts w:ascii="Verdana" w:hAnsi="Verdana" w:cs="TimesNewRoman"/>
          <w:color w:val="000000"/>
          <w:sz w:val="20"/>
          <w:szCs w:val="20"/>
        </w:rPr>
        <w:t>4.12.2013</w:t>
      </w:r>
      <w:r w:rsidRPr="001640BA">
        <w:rPr>
          <w:rFonts w:ascii="Verdana" w:hAnsi="Verdana" w:cs="TimesNewRoman"/>
          <w:color w:val="000000"/>
          <w:sz w:val="20"/>
          <w:szCs w:val="20"/>
        </w:rPr>
        <w:t>, σε</w:t>
      </w:r>
      <w:r w:rsidR="00F212F6">
        <w:rPr>
          <w:rFonts w:ascii="Verdana" w:hAnsi="Verdana" w:cs="TimesNewRoman"/>
          <w:color w:val="000000"/>
          <w:sz w:val="20"/>
          <w:szCs w:val="20"/>
        </w:rPr>
        <w:t xml:space="preserve"> </w:t>
      </w:r>
      <w:r w:rsidRPr="001640BA">
        <w:rPr>
          <w:rFonts w:ascii="Verdana" w:hAnsi="Verdana" w:cs="TimesNewRoman"/>
          <w:color w:val="000000"/>
          <w:sz w:val="20"/>
          <w:szCs w:val="20"/>
        </w:rPr>
        <w:t>εφαρμογή των αποφάσεων της ως άνω Γενικής Συνέλευσης και καταχωρήθηκε</w:t>
      </w:r>
      <w:r w:rsidR="00F212F6">
        <w:rPr>
          <w:rFonts w:ascii="Verdana" w:hAnsi="Verdana" w:cs="TimesNewRoman"/>
          <w:color w:val="000000"/>
          <w:sz w:val="20"/>
          <w:szCs w:val="20"/>
        </w:rPr>
        <w:t xml:space="preserve"> </w:t>
      </w:r>
      <w:r w:rsidRPr="001640BA">
        <w:rPr>
          <w:rFonts w:ascii="Verdana" w:hAnsi="Verdana" w:cs="TimesNewRoman"/>
          <w:color w:val="000000"/>
          <w:sz w:val="20"/>
          <w:szCs w:val="20"/>
        </w:rPr>
        <w:t xml:space="preserve">στο </w:t>
      </w:r>
      <w:r w:rsidR="00F212F6">
        <w:rPr>
          <w:rFonts w:ascii="Verdana" w:hAnsi="Verdana" w:cs="TimesNewRoman"/>
          <w:color w:val="000000"/>
          <w:sz w:val="20"/>
          <w:szCs w:val="20"/>
        </w:rPr>
        <w:t>Γ</w:t>
      </w:r>
      <w:r w:rsidR="005374CC">
        <w:rPr>
          <w:rFonts w:ascii="Verdana" w:hAnsi="Verdana" w:cs="TimesNewRoman"/>
          <w:color w:val="000000"/>
          <w:sz w:val="20"/>
          <w:szCs w:val="20"/>
        </w:rPr>
        <w:t>.</w:t>
      </w:r>
      <w:r w:rsidR="00F212F6">
        <w:rPr>
          <w:rFonts w:ascii="Verdana" w:hAnsi="Verdana" w:cs="TimesNewRoman"/>
          <w:color w:val="000000"/>
          <w:sz w:val="20"/>
          <w:szCs w:val="20"/>
        </w:rPr>
        <w:t>Ε</w:t>
      </w:r>
      <w:r w:rsidR="005374CC">
        <w:rPr>
          <w:rFonts w:ascii="Verdana" w:hAnsi="Verdana" w:cs="TimesNewRoman"/>
          <w:color w:val="000000"/>
          <w:sz w:val="20"/>
          <w:szCs w:val="20"/>
        </w:rPr>
        <w:t>.</w:t>
      </w:r>
      <w:r w:rsidR="00F212F6">
        <w:rPr>
          <w:rFonts w:ascii="Verdana" w:hAnsi="Verdana" w:cs="TimesNewRoman"/>
          <w:color w:val="000000"/>
          <w:sz w:val="20"/>
          <w:szCs w:val="20"/>
        </w:rPr>
        <w:t>ΜΗ</w:t>
      </w:r>
      <w:r w:rsidR="005374CC">
        <w:rPr>
          <w:rFonts w:ascii="Verdana" w:hAnsi="Verdana" w:cs="TimesNewRoman"/>
          <w:color w:val="000000"/>
          <w:sz w:val="20"/>
          <w:szCs w:val="20"/>
        </w:rPr>
        <w:t>.</w:t>
      </w:r>
      <w:bookmarkStart w:id="0" w:name="_GoBack"/>
      <w:bookmarkEnd w:id="0"/>
      <w:r w:rsidRPr="001640BA">
        <w:rPr>
          <w:rFonts w:ascii="Verdana" w:hAnsi="Verdana" w:cs="TimesNewRoman"/>
          <w:color w:val="000000"/>
          <w:sz w:val="20"/>
          <w:szCs w:val="20"/>
        </w:rPr>
        <w:t xml:space="preserve"> με την υπ' </w:t>
      </w:r>
      <w:proofErr w:type="spellStart"/>
      <w:r w:rsidRPr="001640BA">
        <w:rPr>
          <w:rFonts w:ascii="Verdana" w:hAnsi="Verdana" w:cs="TimesNewRoman"/>
          <w:color w:val="000000"/>
          <w:sz w:val="20"/>
          <w:szCs w:val="20"/>
        </w:rPr>
        <w:t>αριθμ</w:t>
      </w:r>
      <w:proofErr w:type="spellEnd"/>
      <w:r w:rsidRPr="001640BA">
        <w:rPr>
          <w:rFonts w:ascii="Verdana" w:hAnsi="Verdana" w:cs="TimesNewRoman"/>
          <w:color w:val="000000"/>
          <w:sz w:val="20"/>
          <w:szCs w:val="20"/>
        </w:rPr>
        <w:t>.</w:t>
      </w:r>
      <w:r w:rsidR="00BD020A">
        <w:rPr>
          <w:rFonts w:ascii="Verdana" w:hAnsi="Verdana" w:cs="TimesNewRoman"/>
          <w:color w:val="000000"/>
          <w:sz w:val="20"/>
          <w:szCs w:val="20"/>
        </w:rPr>
        <w:t xml:space="preserve"> Κ2-7269 </w:t>
      </w:r>
      <w:r w:rsidRPr="001640BA">
        <w:rPr>
          <w:rFonts w:ascii="Verdana" w:hAnsi="Verdana" w:cs="TimesNewRoman"/>
          <w:color w:val="000000"/>
          <w:sz w:val="20"/>
          <w:szCs w:val="20"/>
        </w:rPr>
        <w:t>σχετική ανακοίνωση.</w:t>
      </w:r>
    </w:p>
    <w:p w:rsidR="00F212F6" w:rsidRDefault="00DD2647" w:rsidP="00F212F6">
      <w:pPr>
        <w:autoSpaceDE w:val="0"/>
        <w:autoSpaceDN w:val="0"/>
        <w:adjustRightInd w:val="0"/>
        <w:jc w:val="both"/>
        <w:rPr>
          <w:rFonts w:ascii="Verdana" w:hAnsi="Verdana" w:cs="TimesNewRoman"/>
          <w:color w:val="000000"/>
          <w:sz w:val="20"/>
          <w:szCs w:val="20"/>
        </w:rPr>
      </w:pPr>
      <w:r w:rsidRPr="001640BA">
        <w:rPr>
          <w:rFonts w:ascii="Verdana" w:hAnsi="Verdana" w:cs="TimesNewRoman"/>
          <w:color w:val="000000"/>
          <w:sz w:val="20"/>
          <w:szCs w:val="20"/>
        </w:rPr>
        <w:t xml:space="preserve">Το Χ.Α. κατά την συνεδρίασή του της </w:t>
      </w:r>
      <w:r w:rsidR="003B1257" w:rsidRPr="00C14DC1">
        <w:rPr>
          <w:rFonts w:ascii="Verdana" w:hAnsi="Verdana" w:cs="TimesNewRoman"/>
          <w:b/>
          <w:color w:val="000000"/>
          <w:sz w:val="20"/>
          <w:szCs w:val="20"/>
        </w:rPr>
        <w:t>16/12</w:t>
      </w:r>
      <w:r w:rsidR="00BD020A" w:rsidRPr="00C14DC1">
        <w:rPr>
          <w:rFonts w:ascii="Verdana" w:hAnsi="Verdana" w:cs="TimesNewRoman"/>
          <w:b/>
          <w:color w:val="000000"/>
          <w:sz w:val="20"/>
          <w:szCs w:val="20"/>
        </w:rPr>
        <w:t>/2013</w:t>
      </w:r>
      <w:r w:rsidRPr="001640BA">
        <w:rPr>
          <w:rFonts w:ascii="Verdana" w:hAnsi="Verdana" w:cs="TimesNewRoman"/>
          <w:color w:val="000000"/>
          <w:sz w:val="20"/>
          <w:szCs w:val="20"/>
        </w:rPr>
        <w:t xml:space="preserve"> </w:t>
      </w:r>
      <w:r w:rsidR="00BD020A">
        <w:rPr>
          <w:rFonts w:ascii="Verdana" w:hAnsi="Verdana" w:cs="TimesNewRoman"/>
          <w:color w:val="000000"/>
          <w:sz w:val="20"/>
          <w:szCs w:val="20"/>
        </w:rPr>
        <w:t xml:space="preserve"> </w:t>
      </w:r>
      <w:r w:rsidRPr="00A000FE">
        <w:rPr>
          <w:rFonts w:ascii="Verdana" w:hAnsi="Verdana" w:cs="TimesNewRoman"/>
          <w:color w:val="000000"/>
          <w:sz w:val="20"/>
          <w:szCs w:val="20"/>
        </w:rPr>
        <w:t>ενέκρινε την εισαγωγή προς διαπραγμάτευση των ως</w:t>
      </w:r>
      <w:r w:rsidR="00F212F6">
        <w:rPr>
          <w:rFonts w:ascii="Verdana" w:hAnsi="Verdana" w:cs="TimesNewRoman"/>
          <w:color w:val="000000"/>
          <w:sz w:val="20"/>
          <w:szCs w:val="20"/>
        </w:rPr>
        <w:t xml:space="preserve"> </w:t>
      </w:r>
      <w:r w:rsidRPr="00A000FE">
        <w:rPr>
          <w:rFonts w:ascii="Verdana" w:hAnsi="Verdana" w:cs="TimesNewRoman"/>
          <w:color w:val="000000"/>
          <w:sz w:val="20"/>
          <w:szCs w:val="20"/>
        </w:rPr>
        <w:t xml:space="preserve">άνω </w:t>
      </w:r>
      <w:r w:rsidR="00881FCE">
        <w:rPr>
          <w:rFonts w:ascii="Verdana" w:hAnsi="Verdana" w:cs="TimesNewRoman"/>
          <w:color w:val="000000"/>
          <w:sz w:val="20"/>
          <w:szCs w:val="20"/>
        </w:rPr>
        <w:t>136.500</w:t>
      </w:r>
      <w:r w:rsidRPr="00A000FE">
        <w:rPr>
          <w:rFonts w:ascii="Verdana" w:hAnsi="Verdana" w:cs="TimesNewRoman"/>
          <w:color w:val="000000"/>
          <w:sz w:val="20"/>
          <w:szCs w:val="20"/>
        </w:rPr>
        <w:t xml:space="preserve"> νέων κοινών ονομαστικών μετοχών της Εταιρίας.</w:t>
      </w:r>
      <w:r w:rsidR="00F212F6">
        <w:rPr>
          <w:rFonts w:ascii="Verdana" w:hAnsi="Verdana" w:cs="TimesNewRoman"/>
          <w:color w:val="000000"/>
          <w:sz w:val="20"/>
          <w:szCs w:val="20"/>
        </w:rPr>
        <w:t xml:space="preserve"> </w:t>
      </w:r>
    </w:p>
    <w:p w:rsidR="00DD2647" w:rsidRPr="00A000FE" w:rsidRDefault="0020661A" w:rsidP="00F212F6">
      <w:pPr>
        <w:autoSpaceDE w:val="0"/>
        <w:autoSpaceDN w:val="0"/>
        <w:adjustRightInd w:val="0"/>
        <w:jc w:val="both"/>
        <w:rPr>
          <w:rFonts w:ascii="Verdana" w:hAnsi="Verdana" w:cs="TimesNewRoman"/>
          <w:color w:val="000000"/>
          <w:sz w:val="20"/>
          <w:szCs w:val="20"/>
        </w:rPr>
      </w:pPr>
      <w:r>
        <w:rPr>
          <w:rFonts w:ascii="Verdana" w:hAnsi="Verdana" w:cs="TimesNewRoman"/>
          <w:color w:val="000000"/>
          <w:sz w:val="20"/>
          <w:szCs w:val="20"/>
        </w:rPr>
        <w:t xml:space="preserve">Με απόφαση </w:t>
      </w:r>
      <w:r w:rsidR="00BD020A">
        <w:rPr>
          <w:rFonts w:ascii="Verdana" w:hAnsi="Verdana" w:cs="TimesNewRoman"/>
          <w:color w:val="000000"/>
          <w:sz w:val="20"/>
          <w:szCs w:val="20"/>
        </w:rPr>
        <w:t>της Ε</w:t>
      </w:r>
      <w:r w:rsidR="00DD2647" w:rsidRPr="00A000FE">
        <w:rPr>
          <w:rFonts w:ascii="Verdana" w:hAnsi="Verdana" w:cs="TimesNewRoman"/>
          <w:color w:val="000000"/>
          <w:sz w:val="20"/>
          <w:szCs w:val="20"/>
        </w:rPr>
        <w:t>ταιρίας ορίζεται ότι οι ανωτέρω νέες μετοχές θα</w:t>
      </w:r>
      <w:r w:rsidR="00C14DC1">
        <w:rPr>
          <w:rFonts w:ascii="Verdana" w:hAnsi="Verdana" w:cs="TimesNewRoman"/>
          <w:color w:val="000000"/>
          <w:sz w:val="20"/>
          <w:szCs w:val="20"/>
        </w:rPr>
        <w:t xml:space="preserve"> </w:t>
      </w:r>
      <w:r w:rsidR="00DD2647" w:rsidRPr="00A000FE">
        <w:rPr>
          <w:rFonts w:ascii="Verdana" w:hAnsi="Verdana" w:cs="TimesNewRoman"/>
          <w:color w:val="000000"/>
          <w:sz w:val="20"/>
          <w:szCs w:val="20"/>
        </w:rPr>
        <w:t xml:space="preserve">είναι διαπραγματεύσιμες στο Χ.Α. από την </w:t>
      </w:r>
      <w:r w:rsidR="003B1257" w:rsidRPr="00C14DC1">
        <w:rPr>
          <w:rFonts w:ascii="Verdana" w:hAnsi="Verdana" w:cs="TimesNewRoman"/>
          <w:b/>
          <w:color w:val="000000"/>
          <w:sz w:val="20"/>
          <w:szCs w:val="20"/>
        </w:rPr>
        <w:t>18</w:t>
      </w:r>
      <w:r w:rsidR="00DD2647" w:rsidRPr="00C14DC1">
        <w:rPr>
          <w:rFonts w:ascii="Verdana" w:hAnsi="Verdana" w:cs="TimesNewRoman"/>
          <w:b/>
          <w:color w:val="000000"/>
          <w:sz w:val="20"/>
          <w:szCs w:val="20"/>
        </w:rPr>
        <w:t>/</w:t>
      </w:r>
      <w:r w:rsidR="003B1257" w:rsidRPr="00C14DC1">
        <w:rPr>
          <w:rFonts w:ascii="Verdana" w:hAnsi="Verdana" w:cs="TimesNewRoman"/>
          <w:b/>
          <w:color w:val="000000"/>
          <w:sz w:val="20"/>
          <w:szCs w:val="20"/>
        </w:rPr>
        <w:t>12</w:t>
      </w:r>
      <w:r w:rsidR="00BD020A" w:rsidRPr="00C14DC1">
        <w:rPr>
          <w:rFonts w:ascii="Verdana" w:hAnsi="Verdana" w:cs="TimesNewRoman"/>
          <w:b/>
          <w:color w:val="000000"/>
          <w:sz w:val="20"/>
          <w:szCs w:val="20"/>
        </w:rPr>
        <w:t>/</w:t>
      </w:r>
      <w:r w:rsidR="00DD2647" w:rsidRPr="00C14DC1">
        <w:rPr>
          <w:rFonts w:ascii="Verdana" w:hAnsi="Verdana" w:cs="TimesNewRoman"/>
          <w:b/>
          <w:color w:val="000000"/>
          <w:sz w:val="20"/>
          <w:szCs w:val="20"/>
        </w:rPr>
        <w:t>20</w:t>
      </w:r>
      <w:r w:rsidR="00BD020A" w:rsidRPr="00C14DC1">
        <w:rPr>
          <w:rFonts w:ascii="Verdana" w:hAnsi="Verdana" w:cs="TimesNewRoman"/>
          <w:b/>
          <w:color w:val="000000"/>
          <w:sz w:val="20"/>
          <w:szCs w:val="20"/>
        </w:rPr>
        <w:t>13</w:t>
      </w:r>
      <w:r w:rsidR="00BD020A">
        <w:rPr>
          <w:rFonts w:ascii="Verdana" w:hAnsi="Verdana" w:cs="TimesNewRoman"/>
          <w:color w:val="000000"/>
          <w:sz w:val="20"/>
          <w:szCs w:val="20"/>
        </w:rPr>
        <w:t xml:space="preserve">. </w:t>
      </w:r>
      <w:r w:rsidR="00DD2647" w:rsidRPr="00A000FE">
        <w:rPr>
          <w:rFonts w:ascii="Verdana" w:hAnsi="Verdana" w:cs="TimesNewRoman"/>
          <w:color w:val="000000"/>
          <w:sz w:val="20"/>
          <w:szCs w:val="20"/>
        </w:rPr>
        <w:t>Από την ίδια ημερομηνία , η</w:t>
      </w:r>
      <w:r w:rsidR="003B1257">
        <w:rPr>
          <w:rFonts w:ascii="Verdana" w:hAnsi="Verdana" w:cs="TimesNewRoman"/>
          <w:color w:val="000000"/>
          <w:sz w:val="20"/>
          <w:szCs w:val="20"/>
        </w:rPr>
        <w:t xml:space="preserve"> </w:t>
      </w:r>
      <w:r w:rsidR="00DD2647" w:rsidRPr="00A000FE">
        <w:rPr>
          <w:rFonts w:ascii="Verdana" w:hAnsi="Verdana" w:cs="TimesNewRoman"/>
          <w:color w:val="000000"/>
          <w:sz w:val="20"/>
          <w:szCs w:val="20"/>
        </w:rPr>
        <w:t>τιμή εκκίνησης των μετοχών της εταιρίας στο Χ.Α., θα</w:t>
      </w:r>
      <w:r w:rsidR="00BD020A">
        <w:rPr>
          <w:rFonts w:ascii="Verdana" w:hAnsi="Verdana" w:cs="TimesNewRoman"/>
          <w:color w:val="000000"/>
          <w:sz w:val="20"/>
          <w:szCs w:val="20"/>
        </w:rPr>
        <w:t xml:space="preserve"> </w:t>
      </w:r>
      <w:r w:rsidR="00DD2647" w:rsidRPr="00A000FE">
        <w:rPr>
          <w:rFonts w:ascii="Verdana" w:hAnsi="Verdana" w:cs="TimesNewRoman"/>
          <w:color w:val="000000"/>
          <w:sz w:val="20"/>
          <w:szCs w:val="20"/>
        </w:rPr>
        <w:t>διαμορφωθεί σύμφωνα με τον Κανονισμό του Χ.Α. και την υπ’αριθ.26 απόφαση</w:t>
      </w:r>
      <w:r>
        <w:rPr>
          <w:rFonts w:ascii="Verdana" w:hAnsi="Verdana" w:cs="TimesNewRoman"/>
          <w:color w:val="000000"/>
          <w:sz w:val="20"/>
          <w:szCs w:val="20"/>
        </w:rPr>
        <w:t xml:space="preserve"> του Δ.Σ. του Χ.Α. όπως ισχύει </w:t>
      </w:r>
      <w:r w:rsidR="00DD2647" w:rsidRPr="00A000FE">
        <w:rPr>
          <w:rFonts w:ascii="Verdana" w:hAnsi="Verdana" w:cs="TimesNewRoman"/>
          <w:color w:val="000000"/>
          <w:sz w:val="20"/>
          <w:szCs w:val="20"/>
        </w:rPr>
        <w:t>και οι νέες μετοχές θα</w:t>
      </w:r>
      <w:r w:rsidR="00BD020A">
        <w:rPr>
          <w:rFonts w:ascii="Verdana" w:hAnsi="Verdana" w:cs="TimesNewRoman"/>
          <w:color w:val="000000"/>
          <w:sz w:val="20"/>
          <w:szCs w:val="20"/>
        </w:rPr>
        <w:t xml:space="preserve"> </w:t>
      </w:r>
      <w:r w:rsidR="00DD2647" w:rsidRPr="00A000FE">
        <w:rPr>
          <w:rFonts w:ascii="Verdana" w:hAnsi="Verdana" w:cs="TimesNewRoman"/>
          <w:color w:val="000000"/>
          <w:sz w:val="20"/>
          <w:szCs w:val="20"/>
        </w:rPr>
        <w:t>έχουν πιστωθεί στις μερίδες και τους λογαριασμούς αξιών των δικαιούχων</w:t>
      </w:r>
      <w:r w:rsidR="00BD020A">
        <w:rPr>
          <w:rFonts w:ascii="Verdana" w:hAnsi="Verdana" w:cs="TimesNewRoman"/>
          <w:color w:val="000000"/>
          <w:sz w:val="20"/>
          <w:szCs w:val="20"/>
        </w:rPr>
        <w:t xml:space="preserve"> </w:t>
      </w:r>
      <w:r w:rsidR="00DD2647" w:rsidRPr="00A000FE">
        <w:rPr>
          <w:rFonts w:ascii="Verdana" w:hAnsi="Verdana" w:cs="TimesNewRoman"/>
          <w:color w:val="000000"/>
          <w:sz w:val="20"/>
          <w:szCs w:val="20"/>
        </w:rPr>
        <w:t xml:space="preserve">μετόχων στο Σύστημα </w:t>
      </w:r>
      <w:proofErr w:type="spellStart"/>
      <w:r w:rsidR="00DD2647" w:rsidRPr="00A000FE">
        <w:rPr>
          <w:rFonts w:ascii="Verdana" w:hAnsi="Verdana" w:cs="TimesNewRoman"/>
          <w:color w:val="000000"/>
          <w:sz w:val="20"/>
          <w:szCs w:val="20"/>
        </w:rPr>
        <w:t>Αϋλων</w:t>
      </w:r>
      <w:proofErr w:type="spellEnd"/>
      <w:r w:rsidR="00DD2647" w:rsidRPr="00A000FE">
        <w:rPr>
          <w:rFonts w:ascii="Verdana" w:hAnsi="Verdana" w:cs="TimesNewRoman"/>
          <w:color w:val="000000"/>
          <w:sz w:val="20"/>
          <w:szCs w:val="20"/>
        </w:rPr>
        <w:t xml:space="preserve"> Τίτλων (Σ.Α.Τ.).</w:t>
      </w:r>
    </w:p>
    <w:p w:rsidR="00DD2647" w:rsidRPr="00A000FE" w:rsidRDefault="00DD2647" w:rsidP="00F212F6">
      <w:pPr>
        <w:autoSpaceDE w:val="0"/>
        <w:autoSpaceDN w:val="0"/>
        <w:adjustRightInd w:val="0"/>
        <w:jc w:val="both"/>
        <w:rPr>
          <w:rFonts w:ascii="Verdana" w:hAnsi="Verdana" w:cs="TimesNewRoman"/>
          <w:color w:val="000000"/>
          <w:sz w:val="20"/>
          <w:szCs w:val="20"/>
        </w:rPr>
      </w:pPr>
      <w:r w:rsidRPr="00A000FE">
        <w:rPr>
          <w:rFonts w:ascii="Verdana" w:hAnsi="Verdana" w:cs="TimesNewRoman"/>
          <w:color w:val="000000"/>
          <w:sz w:val="20"/>
          <w:szCs w:val="20"/>
        </w:rPr>
        <w:t xml:space="preserve">Για περισσότερες πληροφορίες οι </w:t>
      </w:r>
      <w:proofErr w:type="spellStart"/>
      <w:r w:rsidRPr="00A000FE">
        <w:rPr>
          <w:rFonts w:ascii="Verdana" w:hAnsi="Verdana" w:cs="TimesNewRoman"/>
          <w:color w:val="000000"/>
          <w:sz w:val="20"/>
          <w:szCs w:val="20"/>
        </w:rPr>
        <w:t>κ.κ</w:t>
      </w:r>
      <w:proofErr w:type="spellEnd"/>
      <w:r w:rsidRPr="00A000FE">
        <w:rPr>
          <w:rFonts w:ascii="Verdana" w:hAnsi="Verdana" w:cs="TimesNewRoman"/>
          <w:color w:val="000000"/>
          <w:sz w:val="20"/>
          <w:szCs w:val="20"/>
        </w:rPr>
        <w:t>. μέτοχοι μπορούν να ενημερώνονται από</w:t>
      </w:r>
      <w:r w:rsidR="00C14DC1">
        <w:rPr>
          <w:rFonts w:ascii="Verdana" w:hAnsi="Verdana" w:cs="TimesNewRoman"/>
          <w:color w:val="000000"/>
          <w:sz w:val="20"/>
          <w:szCs w:val="20"/>
        </w:rPr>
        <w:t xml:space="preserve"> </w:t>
      </w:r>
      <w:r w:rsidRPr="00A000FE">
        <w:rPr>
          <w:rFonts w:ascii="Verdana" w:hAnsi="Verdana" w:cs="TimesNewRoman"/>
          <w:color w:val="000000"/>
          <w:sz w:val="20"/>
          <w:szCs w:val="20"/>
        </w:rPr>
        <w:t>το σχετικό έντυπο του Ν.3401/2005 το οποίο είναι διαθέσιμο σε ηλεκτρονική μορφή στην ιστοσελίδα του Χ.Α. και στην ιστοσελίδα της εταιρίας</w:t>
      </w:r>
      <w:r w:rsidR="00881FCE">
        <w:rPr>
          <w:rFonts w:ascii="Verdana" w:hAnsi="Verdana" w:cs="TimesNewRoman"/>
          <w:color w:val="000000"/>
          <w:sz w:val="20"/>
          <w:szCs w:val="20"/>
        </w:rPr>
        <w:t xml:space="preserve"> </w:t>
      </w:r>
      <w:r w:rsidR="0020661A">
        <w:rPr>
          <w:rFonts w:ascii="Verdana" w:hAnsi="Verdana" w:cs="TimesNewRoman"/>
          <w:color w:val="000000"/>
          <w:sz w:val="20"/>
          <w:szCs w:val="20"/>
        </w:rPr>
        <w:t>(</w:t>
      </w:r>
      <w:r w:rsidR="00881FCE">
        <w:rPr>
          <w:rFonts w:ascii="Verdana" w:hAnsi="Verdana" w:cs="TimesNewRoman"/>
          <w:color w:val="000000"/>
          <w:sz w:val="20"/>
          <w:szCs w:val="20"/>
          <w:lang w:val="en-US"/>
        </w:rPr>
        <w:t>http</w:t>
      </w:r>
      <w:r w:rsidR="00881FCE" w:rsidRPr="00881FCE">
        <w:rPr>
          <w:rFonts w:ascii="Verdana" w:hAnsi="Verdana" w:cs="TimesNewRoman"/>
          <w:color w:val="000000"/>
          <w:sz w:val="20"/>
          <w:szCs w:val="20"/>
        </w:rPr>
        <w:t>//:</w:t>
      </w:r>
      <w:r w:rsidR="00881FCE">
        <w:rPr>
          <w:rFonts w:ascii="Verdana" w:hAnsi="Verdana" w:cs="TimesNewRoman"/>
          <w:color w:val="000000"/>
          <w:sz w:val="20"/>
          <w:szCs w:val="20"/>
          <w:lang w:val="en-US"/>
        </w:rPr>
        <w:t>www</w:t>
      </w:r>
      <w:r w:rsidR="00881FCE" w:rsidRPr="00881FCE">
        <w:rPr>
          <w:rFonts w:ascii="Verdana" w:hAnsi="Verdana" w:cs="TimesNewRoman"/>
          <w:color w:val="000000"/>
          <w:sz w:val="20"/>
          <w:szCs w:val="20"/>
        </w:rPr>
        <w:t>.</w:t>
      </w:r>
      <w:proofErr w:type="spellStart"/>
      <w:r w:rsidR="00881FCE">
        <w:rPr>
          <w:rFonts w:ascii="Verdana" w:hAnsi="Verdana" w:cs="TimesNewRoman"/>
          <w:color w:val="000000"/>
          <w:sz w:val="20"/>
          <w:szCs w:val="20"/>
          <w:lang w:val="en-US"/>
        </w:rPr>
        <w:t>korres</w:t>
      </w:r>
      <w:proofErr w:type="spellEnd"/>
      <w:r w:rsidR="00881FCE" w:rsidRPr="00881FCE">
        <w:rPr>
          <w:rFonts w:ascii="Verdana" w:hAnsi="Verdana" w:cs="TimesNewRoman"/>
          <w:color w:val="000000"/>
          <w:sz w:val="20"/>
          <w:szCs w:val="20"/>
        </w:rPr>
        <w:t>.</w:t>
      </w:r>
      <w:r w:rsidR="00881FCE">
        <w:rPr>
          <w:rFonts w:ascii="Verdana" w:hAnsi="Verdana" w:cs="TimesNewRoman"/>
          <w:color w:val="000000"/>
          <w:sz w:val="20"/>
          <w:szCs w:val="20"/>
          <w:lang w:val="en-US"/>
        </w:rPr>
        <w:t>com</w:t>
      </w:r>
      <w:r w:rsidR="0020661A">
        <w:rPr>
          <w:rFonts w:ascii="Verdana" w:hAnsi="Verdana" w:cs="TimesNewRoman"/>
          <w:color w:val="000000"/>
          <w:sz w:val="20"/>
          <w:szCs w:val="20"/>
        </w:rPr>
        <w:t>)</w:t>
      </w:r>
      <w:r w:rsidRPr="00A000FE">
        <w:rPr>
          <w:rFonts w:ascii="Verdana" w:hAnsi="Verdana" w:cs="TimesNewRoman"/>
          <w:color w:val="000000"/>
          <w:sz w:val="20"/>
          <w:szCs w:val="20"/>
        </w:rPr>
        <w:t>,</w:t>
      </w:r>
      <w:r w:rsidR="00BD020A">
        <w:rPr>
          <w:rFonts w:ascii="Verdana" w:hAnsi="Verdana" w:cs="TimesNewRoman"/>
          <w:color w:val="000000"/>
          <w:sz w:val="20"/>
          <w:szCs w:val="20"/>
        </w:rPr>
        <w:t xml:space="preserve"> </w:t>
      </w:r>
      <w:r w:rsidRPr="00A000FE">
        <w:rPr>
          <w:rFonts w:ascii="Verdana" w:hAnsi="Verdana" w:cs="TimesNewRoman"/>
          <w:color w:val="000000"/>
          <w:sz w:val="20"/>
          <w:szCs w:val="20"/>
        </w:rPr>
        <w:t>καθώς επίσης μπορούν να απευθύνονται στο Τμήμα Εξυπηρέτησης Μετόχων</w:t>
      </w:r>
      <w:r w:rsidR="00881FCE" w:rsidRPr="00881FCE">
        <w:rPr>
          <w:rFonts w:ascii="Verdana" w:hAnsi="Verdana" w:cs="TimesNewRoman"/>
          <w:color w:val="000000"/>
          <w:sz w:val="20"/>
          <w:szCs w:val="20"/>
        </w:rPr>
        <w:t xml:space="preserve"> </w:t>
      </w:r>
      <w:r w:rsidR="0020661A">
        <w:rPr>
          <w:rFonts w:ascii="Verdana" w:hAnsi="Verdana" w:cs="TimesNewRoman"/>
          <w:color w:val="000000"/>
          <w:sz w:val="20"/>
          <w:szCs w:val="20"/>
        </w:rPr>
        <w:t>της Ε</w:t>
      </w:r>
      <w:r w:rsidR="00881FCE">
        <w:rPr>
          <w:rFonts w:ascii="Verdana" w:hAnsi="Verdana" w:cs="TimesNewRoman"/>
          <w:color w:val="000000"/>
          <w:sz w:val="20"/>
          <w:szCs w:val="20"/>
        </w:rPr>
        <w:t>ταιρείας (</w:t>
      </w:r>
      <w:proofErr w:type="spellStart"/>
      <w:r w:rsidR="00881FCE">
        <w:rPr>
          <w:rFonts w:ascii="Verdana" w:hAnsi="Verdana" w:cs="TimesNewRoman"/>
          <w:color w:val="000000"/>
          <w:sz w:val="20"/>
          <w:szCs w:val="20"/>
        </w:rPr>
        <w:t>τηλ</w:t>
      </w:r>
      <w:proofErr w:type="spellEnd"/>
      <w:r w:rsidR="00881FCE">
        <w:rPr>
          <w:rFonts w:ascii="Verdana" w:hAnsi="Verdana" w:cs="TimesNewRoman"/>
          <w:color w:val="000000"/>
          <w:sz w:val="20"/>
          <w:szCs w:val="20"/>
        </w:rPr>
        <w:t>. 21</w:t>
      </w:r>
      <w:r w:rsidR="00881FCE" w:rsidRPr="00881FCE">
        <w:rPr>
          <w:rFonts w:ascii="Verdana" w:hAnsi="Verdana" w:cs="TimesNewRoman"/>
          <w:color w:val="000000"/>
          <w:sz w:val="20"/>
          <w:szCs w:val="20"/>
        </w:rPr>
        <w:t xml:space="preserve">3 018 8905, </w:t>
      </w:r>
      <w:r w:rsidR="00881FCE">
        <w:rPr>
          <w:rFonts w:ascii="Verdana" w:hAnsi="Verdana" w:cs="TimesNewRoman"/>
          <w:color w:val="000000"/>
          <w:sz w:val="20"/>
          <w:szCs w:val="20"/>
        </w:rPr>
        <w:t>κα Αθηνά Λαγού</w:t>
      </w:r>
      <w:r w:rsidRPr="00A000FE">
        <w:rPr>
          <w:rFonts w:ascii="Verdana" w:hAnsi="Verdana" w:cs="TimesNewRoman"/>
          <w:color w:val="000000"/>
          <w:sz w:val="20"/>
          <w:szCs w:val="20"/>
        </w:rPr>
        <w:t>).</w:t>
      </w:r>
    </w:p>
    <w:p w:rsidR="00881FCE" w:rsidRDefault="00881FCE" w:rsidP="00F212F6">
      <w:pPr>
        <w:autoSpaceDE w:val="0"/>
        <w:autoSpaceDN w:val="0"/>
        <w:adjustRightInd w:val="0"/>
        <w:rPr>
          <w:rFonts w:ascii="Verdana" w:hAnsi="Verdana" w:cs="Bookman Old Style"/>
          <w:color w:val="000000"/>
          <w:sz w:val="20"/>
          <w:szCs w:val="20"/>
        </w:rPr>
      </w:pPr>
    </w:p>
    <w:p w:rsidR="00881FCE" w:rsidRDefault="00881FCE" w:rsidP="00F212F6">
      <w:pPr>
        <w:autoSpaceDE w:val="0"/>
        <w:autoSpaceDN w:val="0"/>
        <w:adjustRightInd w:val="0"/>
        <w:rPr>
          <w:rFonts w:ascii="Verdana" w:hAnsi="Verdana" w:cs="Bookman Old Style"/>
          <w:color w:val="000000"/>
          <w:sz w:val="20"/>
          <w:szCs w:val="20"/>
        </w:rPr>
      </w:pPr>
    </w:p>
    <w:p w:rsidR="00DD2647" w:rsidRPr="001640BA" w:rsidRDefault="00BD020A" w:rsidP="00F212F6">
      <w:pPr>
        <w:autoSpaceDE w:val="0"/>
        <w:autoSpaceDN w:val="0"/>
        <w:adjustRightInd w:val="0"/>
        <w:rPr>
          <w:rFonts w:ascii="Verdana" w:hAnsi="Verdana" w:cs="BookmanOldStyle"/>
          <w:color w:val="000000"/>
          <w:sz w:val="20"/>
          <w:szCs w:val="20"/>
          <w:lang w:val="en-US"/>
        </w:rPr>
      </w:pPr>
      <w:r>
        <w:rPr>
          <w:rFonts w:ascii="Verdana" w:hAnsi="Verdana" w:cs="Bookman Old Style"/>
          <w:color w:val="000000"/>
          <w:sz w:val="20"/>
          <w:szCs w:val="20"/>
        </w:rPr>
        <w:t xml:space="preserve">Μεταμόρφωση, </w:t>
      </w:r>
      <w:r w:rsidR="003B1257">
        <w:rPr>
          <w:rFonts w:ascii="Verdana" w:hAnsi="Verdana" w:cs="Bookman Old Style"/>
          <w:color w:val="000000"/>
          <w:sz w:val="20"/>
          <w:szCs w:val="20"/>
        </w:rPr>
        <w:t>16/12</w:t>
      </w:r>
      <w:r w:rsidR="00DD2647" w:rsidRPr="00A000FE">
        <w:rPr>
          <w:rFonts w:ascii="Verdana" w:hAnsi="Verdana" w:cs="Bookman Old Style"/>
          <w:color w:val="000000"/>
          <w:sz w:val="20"/>
          <w:szCs w:val="20"/>
        </w:rPr>
        <w:t>/</w:t>
      </w:r>
      <w:r w:rsidR="001640BA">
        <w:rPr>
          <w:rFonts w:ascii="Verdana" w:hAnsi="Verdana" w:cs="Bookman Old Style"/>
          <w:color w:val="000000"/>
          <w:sz w:val="20"/>
          <w:szCs w:val="20"/>
          <w:lang w:val="en-US"/>
        </w:rPr>
        <w:t>2013</w:t>
      </w:r>
    </w:p>
    <w:p w:rsidR="00DD2647" w:rsidRPr="00A000FE" w:rsidRDefault="00DD2647" w:rsidP="00F212F6">
      <w:pPr>
        <w:autoSpaceDE w:val="0"/>
        <w:autoSpaceDN w:val="0"/>
        <w:adjustRightInd w:val="0"/>
        <w:rPr>
          <w:rFonts w:ascii="Verdana" w:hAnsi="Verdana" w:cs="TimesNewRoman"/>
          <w:color w:val="000000"/>
          <w:sz w:val="20"/>
          <w:szCs w:val="20"/>
        </w:rPr>
      </w:pPr>
    </w:p>
    <w:p w:rsidR="003D7D52" w:rsidRDefault="003D7D52" w:rsidP="00F212F6"/>
    <w:sectPr w:rsidR="003D7D52" w:rsidSect="003D7D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imesNewRoman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imesNewRoman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BookmanOldStyle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D2647"/>
    <w:rsid w:val="001640BA"/>
    <w:rsid w:val="0020661A"/>
    <w:rsid w:val="003B1257"/>
    <w:rsid w:val="003D7D52"/>
    <w:rsid w:val="005374CC"/>
    <w:rsid w:val="006F0057"/>
    <w:rsid w:val="00881FCE"/>
    <w:rsid w:val="00B5014E"/>
    <w:rsid w:val="00B562DE"/>
    <w:rsid w:val="00BD020A"/>
    <w:rsid w:val="00C14DC1"/>
    <w:rsid w:val="00C53D43"/>
    <w:rsid w:val="00DC4F74"/>
    <w:rsid w:val="00DD2647"/>
    <w:rsid w:val="00F2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athina.lagou</dc:creator>
  <cp:lastModifiedBy>Delatolas, Ioannis</cp:lastModifiedBy>
  <cp:revision>4</cp:revision>
  <cp:lastPrinted>2013-12-12T13:37:00Z</cp:lastPrinted>
  <dcterms:created xsi:type="dcterms:W3CDTF">2013-12-16T08:42:00Z</dcterms:created>
  <dcterms:modified xsi:type="dcterms:W3CDTF">2013-12-17T07:49:00Z</dcterms:modified>
</cp:coreProperties>
</file>